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02A6AE" w14:textId="77777777" w:rsidR="00A90566" w:rsidRPr="0051018C" w:rsidRDefault="00A90566" w:rsidP="00005DBF">
      <w:pPr>
        <w:pStyle w:val="GvdeMetni"/>
        <w:ind w:left="0" w:firstLine="284"/>
      </w:pPr>
      <w:bookmarkStart w:id="0" w:name="_GoBack"/>
      <w:bookmarkEnd w:id="0"/>
    </w:p>
    <w:p w14:paraId="53C14996" w14:textId="77777777" w:rsidR="00A90566" w:rsidRPr="009A5569" w:rsidRDefault="00A90566" w:rsidP="00005DBF">
      <w:pPr>
        <w:pStyle w:val="GvdeMetni"/>
        <w:ind w:left="0" w:firstLine="284"/>
        <w:rPr>
          <w:lang w:val="tr-TR"/>
        </w:rPr>
      </w:pPr>
    </w:p>
    <w:p w14:paraId="3930DA62" w14:textId="77777777" w:rsidR="00A90566" w:rsidRPr="009A5569" w:rsidRDefault="00A90566" w:rsidP="00005DBF">
      <w:pPr>
        <w:pStyle w:val="GvdeMetni"/>
        <w:ind w:left="0" w:firstLine="284"/>
        <w:rPr>
          <w:lang w:val="tr-TR"/>
        </w:rPr>
      </w:pPr>
    </w:p>
    <w:p w14:paraId="2236A1BE" w14:textId="77777777" w:rsidR="00A90566" w:rsidRPr="009A5569" w:rsidRDefault="00A90566" w:rsidP="00005DBF">
      <w:pPr>
        <w:pStyle w:val="GvdeMetni"/>
        <w:ind w:left="0" w:firstLine="284"/>
        <w:rPr>
          <w:lang w:val="tr-TR"/>
        </w:rPr>
      </w:pPr>
    </w:p>
    <w:p w14:paraId="24E7BC15" w14:textId="77777777" w:rsidR="00A90566" w:rsidRPr="009A5569" w:rsidRDefault="00A90566" w:rsidP="00005DBF">
      <w:pPr>
        <w:pStyle w:val="GvdeMetni"/>
        <w:spacing w:before="6"/>
        <w:ind w:left="0" w:firstLine="284"/>
        <w:rPr>
          <w:lang w:val="tr-TR"/>
        </w:rPr>
      </w:pPr>
    </w:p>
    <w:p w14:paraId="69274519" w14:textId="77777777" w:rsidR="00A90566" w:rsidRPr="009A5569" w:rsidRDefault="000E5A31" w:rsidP="00005DBF">
      <w:pPr>
        <w:spacing w:before="76" w:line="259" w:lineRule="auto"/>
        <w:ind w:right="747" w:firstLine="284"/>
        <w:jc w:val="center"/>
        <w:rPr>
          <w:b/>
          <w:sz w:val="24"/>
          <w:szCs w:val="24"/>
          <w:lang w:val="tr-TR"/>
        </w:rPr>
      </w:pPr>
      <w:r w:rsidRPr="009A5569">
        <w:rPr>
          <w:b/>
          <w:sz w:val="24"/>
          <w:szCs w:val="24"/>
          <w:lang w:val="tr-TR"/>
        </w:rPr>
        <w:t>UKRAYNA PAZAR BİLGİLERİ RAPORU</w:t>
      </w:r>
    </w:p>
    <w:p w14:paraId="2292B743" w14:textId="77777777" w:rsidR="00A90566" w:rsidRPr="009A5569" w:rsidRDefault="00A90566" w:rsidP="00005DBF">
      <w:pPr>
        <w:pStyle w:val="GvdeMetni"/>
        <w:ind w:left="0" w:firstLine="284"/>
        <w:rPr>
          <w:b/>
          <w:lang w:val="tr-TR"/>
        </w:rPr>
      </w:pPr>
    </w:p>
    <w:p w14:paraId="718D3D62" w14:textId="77777777" w:rsidR="00A90566" w:rsidRPr="009A5569" w:rsidRDefault="00A90566" w:rsidP="00005DBF">
      <w:pPr>
        <w:pStyle w:val="GvdeMetni"/>
        <w:ind w:left="0" w:firstLine="284"/>
        <w:rPr>
          <w:b/>
          <w:lang w:val="tr-TR"/>
        </w:rPr>
      </w:pPr>
    </w:p>
    <w:p w14:paraId="5278D3B5" w14:textId="77777777" w:rsidR="00A90566" w:rsidRPr="009A5569" w:rsidRDefault="00A90566" w:rsidP="00005DBF">
      <w:pPr>
        <w:pStyle w:val="GvdeMetni"/>
        <w:ind w:left="0" w:firstLine="284"/>
        <w:rPr>
          <w:b/>
          <w:lang w:val="tr-TR"/>
        </w:rPr>
      </w:pPr>
    </w:p>
    <w:p w14:paraId="005EB162" w14:textId="77777777" w:rsidR="00A90566" w:rsidRPr="009A5569" w:rsidRDefault="00A90566" w:rsidP="00005DBF">
      <w:pPr>
        <w:pStyle w:val="GvdeMetni"/>
        <w:ind w:left="0" w:firstLine="284"/>
        <w:rPr>
          <w:b/>
          <w:lang w:val="tr-TR"/>
        </w:rPr>
      </w:pPr>
    </w:p>
    <w:p w14:paraId="4BC79BEC" w14:textId="77777777" w:rsidR="00A90566" w:rsidRPr="009A5569" w:rsidRDefault="00A90566" w:rsidP="00005DBF">
      <w:pPr>
        <w:pStyle w:val="GvdeMetni"/>
        <w:ind w:left="0" w:firstLine="284"/>
        <w:rPr>
          <w:b/>
          <w:lang w:val="tr-TR"/>
        </w:rPr>
      </w:pPr>
    </w:p>
    <w:p w14:paraId="43B583BA" w14:textId="77777777" w:rsidR="00A90566" w:rsidRPr="009A5569" w:rsidRDefault="00A90566" w:rsidP="00005DBF">
      <w:pPr>
        <w:pStyle w:val="GvdeMetni"/>
        <w:ind w:left="0" w:firstLine="284"/>
        <w:rPr>
          <w:b/>
          <w:lang w:val="tr-TR"/>
        </w:rPr>
      </w:pPr>
    </w:p>
    <w:p w14:paraId="258B5A60" w14:textId="77777777" w:rsidR="00A90566" w:rsidRPr="009A5569" w:rsidRDefault="000E5A31" w:rsidP="00005DBF">
      <w:pPr>
        <w:pStyle w:val="GvdeMetni"/>
        <w:spacing w:before="1"/>
        <w:ind w:left="0" w:firstLine="284"/>
        <w:rPr>
          <w:b/>
          <w:lang w:val="tr-TR"/>
        </w:rPr>
      </w:pPr>
      <w:r w:rsidRPr="009A5569">
        <w:rPr>
          <w:noProof/>
          <w:lang w:val="en-US" w:eastAsia="en-US" w:bidi="ar-SA"/>
        </w:rPr>
        <w:drawing>
          <wp:anchor distT="0" distB="0" distL="0" distR="0" simplePos="0" relativeHeight="251656704" behindDoc="0" locked="0" layoutInCell="1" allowOverlap="1" wp14:anchorId="463B14F6" wp14:editId="639FF0CA">
            <wp:simplePos x="0" y="0"/>
            <wp:positionH relativeFrom="page">
              <wp:posOffset>1574475</wp:posOffset>
            </wp:positionH>
            <wp:positionV relativeFrom="paragraph">
              <wp:posOffset>120709</wp:posOffset>
            </wp:positionV>
            <wp:extent cx="4224815" cy="3218688"/>
            <wp:effectExtent l="0" t="0" r="0" b="0"/>
            <wp:wrapTopAndBottom/>
            <wp:docPr id="1" name="image1.jpeg" descr="ukraine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4224815" cy="3218688"/>
                    </a:xfrm>
                    <a:prstGeom prst="rect">
                      <a:avLst/>
                    </a:prstGeom>
                  </pic:spPr>
                </pic:pic>
              </a:graphicData>
            </a:graphic>
          </wp:anchor>
        </w:drawing>
      </w:r>
    </w:p>
    <w:p w14:paraId="6E16EC9D" w14:textId="77777777" w:rsidR="00A90566" w:rsidRPr="009A5569" w:rsidRDefault="00A90566" w:rsidP="00005DBF">
      <w:pPr>
        <w:pStyle w:val="GvdeMetni"/>
        <w:ind w:left="0" w:firstLine="284"/>
        <w:rPr>
          <w:b/>
          <w:lang w:val="tr-TR"/>
        </w:rPr>
      </w:pPr>
    </w:p>
    <w:p w14:paraId="008037C7" w14:textId="77777777" w:rsidR="00A90566" w:rsidRPr="009A5569" w:rsidRDefault="00A90566" w:rsidP="00005DBF">
      <w:pPr>
        <w:pStyle w:val="GvdeMetni"/>
        <w:ind w:left="0" w:firstLine="284"/>
        <w:rPr>
          <w:b/>
          <w:lang w:val="tr-TR"/>
        </w:rPr>
      </w:pPr>
    </w:p>
    <w:p w14:paraId="5FA0D73D" w14:textId="77777777" w:rsidR="00A90566" w:rsidRPr="009A5569" w:rsidRDefault="00A90566" w:rsidP="00005DBF">
      <w:pPr>
        <w:pStyle w:val="GvdeMetni"/>
        <w:ind w:left="0" w:firstLine="284"/>
        <w:rPr>
          <w:b/>
          <w:lang w:val="tr-TR"/>
        </w:rPr>
      </w:pPr>
    </w:p>
    <w:p w14:paraId="386E2404" w14:textId="4BB75B81" w:rsidR="00A90566" w:rsidRPr="009A5569" w:rsidRDefault="002B7C27" w:rsidP="00005DBF">
      <w:pPr>
        <w:ind w:right="745" w:firstLine="284"/>
        <w:jc w:val="center"/>
        <w:rPr>
          <w:b/>
          <w:color w:val="C00000"/>
          <w:sz w:val="24"/>
          <w:szCs w:val="24"/>
          <w:lang w:val="tr-TR"/>
        </w:rPr>
      </w:pPr>
      <w:r w:rsidRPr="009A5569">
        <w:rPr>
          <w:b/>
          <w:color w:val="C00000"/>
          <w:sz w:val="24"/>
          <w:szCs w:val="24"/>
          <w:lang w:val="tr-TR"/>
        </w:rPr>
        <w:t>Kiev</w:t>
      </w:r>
      <w:r w:rsidR="000E5A31" w:rsidRPr="009A5569">
        <w:rPr>
          <w:b/>
          <w:color w:val="C00000"/>
          <w:sz w:val="24"/>
          <w:szCs w:val="24"/>
          <w:lang w:val="tr-TR"/>
        </w:rPr>
        <w:t xml:space="preserve"> Ticaret </w:t>
      </w:r>
      <w:r w:rsidRPr="009A5569">
        <w:rPr>
          <w:b/>
          <w:color w:val="C00000"/>
          <w:sz w:val="24"/>
          <w:szCs w:val="24"/>
          <w:lang w:val="tr-TR"/>
        </w:rPr>
        <w:t>Müşavirliği</w:t>
      </w:r>
    </w:p>
    <w:p w14:paraId="543E4D96" w14:textId="4DDC9406" w:rsidR="00713A62" w:rsidRPr="009A5569" w:rsidRDefault="00713A62" w:rsidP="00005DBF">
      <w:pPr>
        <w:ind w:right="745" w:firstLine="284"/>
        <w:jc w:val="center"/>
        <w:rPr>
          <w:b/>
          <w:color w:val="C00000"/>
          <w:sz w:val="24"/>
          <w:szCs w:val="24"/>
          <w:lang w:val="tr-TR"/>
        </w:rPr>
      </w:pPr>
      <w:r w:rsidRPr="009A5569">
        <w:rPr>
          <w:b/>
          <w:color w:val="C00000"/>
          <w:sz w:val="24"/>
          <w:szCs w:val="24"/>
          <w:lang w:val="tr-TR"/>
        </w:rPr>
        <w:t>ve</w:t>
      </w:r>
    </w:p>
    <w:p w14:paraId="602922F1" w14:textId="22277B2E" w:rsidR="00713A62" w:rsidRPr="009A5569" w:rsidRDefault="00713A62" w:rsidP="00005DBF">
      <w:pPr>
        <w:ind w:right="745" w:firstLine="284"/>
        <w:jc w:val="center"/>
        <w:rPr>
          <w:b/>
          <w:color w:val="C00000"/>
          <w:sz w:val="24"/>
          <w:szCs w:val="24"/>
          <w:lang w:val="tr-TR"/>
        </w:rPr>
      </w:pPr>
      <w:r w:rsidRPr="009A5569">
        <w:rPr>
          <w:b/>
          <w:color w:val="C00000"/>
          <w:sz w:val="24"/>
          <w:szCs w:val="24"/>
          <w:lang w:val="tr-TR"/>
        </w:rPr>
        <w:t>Odesa Ticaret Ataşeliği</w:t>
      </w:r>
    </w:p>
    <w:p w14:paraId="5FAD54BF" w14:textId="77777777" w:rsidR="00713A62" w:rsidRPr="009A5569" w:rsidRDefault="00713A62" w:rsidP="00005DBF">
      <w:pPr>
        <w:ind w:right="745" w:firstLine="284"/>
        <w:jc w:val="center"/>
        <w:rPr>
          <w:b/>
          <w:color w:val="C00000"/>
          <w:sz w:val="24"/>
          <w:szCs w:val="24"/>
          <w:lang w:val="tr-TR"/>
        </w:rPr>
      </w:pPr>
    </w:p>
    <w:p w14:paraId="746873A8" w14:textId="7B2A2CD1" w:rsidR="00A90566" w:rsidRPr="009A5569" w:rsidRDefault="00713A62" w:rsidP="00005DBF">
      <w:pPr>
        <w:ind w:right="744" w:firstLine="284"/>
        <w:jc w:val="center"/>
        <w:rPr>
          <w:b/>
          <w:sz w:val="24"/>
          <w:szCs w:val="24"/>
          <w:lang w:val="tr-TR"/>
        </w:rPr>
      </w:pPr>
      <w:r w:rsidRPr="009A5569">
        <w:rPr>
          <w:b/>
          <w:color w:val="C00000"/>
          <w:sz w:val="24"/>
          <w:szCs w:val="24"/>
          <w:lang w:val="tr-TR"/>
        </w:rPr>
        <w:t xml:space="preserve"> </w:t>
      </w:r>
      <w:r w:rsidR="000E5A31" w:rsidRPr="009A5569">
        <w:rPr>
          <w:b/>
          <w:color w:val="C00000"/>
          <w:sz w:val="24"/>
          <w:szCs w:val="24"/>
          <w:lang w:val="tr-TR"/>
        </w:rPr>
        <w:t>(</w:t>
      </w:r>
      <w:r w:rsidR="00084BA8" w:rsidRPr="009A5569">
        <w:rPr>
          <w:b/>
          <w:color w:val="C00000"/>
          <w:sz w:val="24"/>
          <w:szCs w:val="24"/>
          <w:lang w:val="tr-TR"/>
        </w:rPr>
        <w:t>Nisan</w:t>
      </w:r>
      <w:r w:rsidR="000E5A31" w:rsidRPr="009A5569">
        <w:rPr>
          <w:b/>
          <w:color w:val="C00000"/>
          <w:sz w:val="24"/>
          <w:szCs w:val="24"/>
          <w:lang w:val="tr-TR"/>
        </w:rPr>
        <w:t xml:space="preserve"> 202</w:t>
      </w:r>
      <w:r w:rsidR="00C613C0">
        <w:rPr>
          <w:b/>
          <w:color w:val="C00000"/>
          <w:sz w:val="24"/>
          <w:szCs w:val="24"/>
          <w:lang w:val="tr-TR"/>
        </w:rPr>
        <w:t>5</w:t>
      </w:r>
      <w:r w:rsidR="000E5A31" w:rsidRPr="009A5569">
        <w:rPr>
          <w:b/>
          <w:color w:val="C00000"/>
          <w:sz w:val="24"/>
          <w:szCs w:val="24"/>
          <w:lang w:val="tr-TR"/>
        </w:rPr>
        <w:t>)</w:t>
      </w:r>
    </w:p>
    <w:p w14:paraId="6629FBCD" w14:textId="77777777" w:rsidR="00A90566" w:rsidRPr="009A5569" w:rsidRDefault="00A90566" w:rsidP="00005DBF">
      <w:pPr>
        <w:ind w:firstLine="284"/>
        <w:jc w:val="center"/>
        <w:rPr>
          <w:sz w:val="24"/>
          <w:szCs w:val="24"/>
          <w:lang w:val="tr-TR"/>
        </w:rPr>
        <w:sectPr w:rsidR="00A90566" w:rsidRPr="009A5569">
          <w:footerReference w:type="default" r:id="rId9"/>
          <w:type w:val="continuous"/>
          <w:pgSz w:w="11910" w:h="16840"/>
          <w:pgMar w:top="1580" w:right="1180" w:bottom="1200" w:left="940" w:header="720" w:footer="1002" w:gutter="0"/>
          <w:pgNumType w:start="1"/>
          <w:cols w:space="720"/>
        </w:sectPr>
      </w:pPr>
    </w:p>
    <w:p w14:paraId="73ADC667" w14:textId="77777777" w:rsidR="00A90566" w:rsidRPr="009A5569" w:rsidRDefault="000E5A31" w:rsidP="00136F33">
      <w:pPr>
        <w:pStyle w:val="Balk1"/>
        <w:spacing w:before="74"/>
        <w:ind w:left="273" w:firstLine="720"/>
        <w:rPr>
          <w:lang w:val="tr-TR"/>
        </w:rPr>
      </w:pPr>
      <w:r w:rsidRPr="009A5569">
        <w:rPr>
          <w:lang w:val="tr-TR"/>
        </w:rPr>
        <w:lastRenderedPageBreak/>
        <w:t>İÇİNDEKİLER</w:t>
      </w:r>
    </w:p>
    <w:p w14:paraId="065D8568" w14:textId="046B312E" w:rsidR="00A90566" w:rsidRPr="009A5569" w:rsidRDefault="000E5A31" w:rsidP="00136F33">
      <w:pPr>
        <w:pStyle w:val="ListeParagraf"/>
        <w:numPr>
          <w:ilvl w:val="0"/>
          <w:numId w:val="17"/>
        </w:numPr>
        <w:tabs>
          <w:tab w:val="left" w:pos="1422"/>
        </w:tabs>
        <w:spacing w:before="185"/>
        <w:ind w:left="0" w:firstLine="993"/>
        <w:jc w:val="left"/>
        <w:rPr>
          <w:b/>
          <w:sz w:val="24"/>
          <w:szCs w:val="24"/>
          <w:lang w:val="tr-TR"/>
        </w:rPr>
      </w:pPr>
      <w:r w:rsidRPr="009A5569">
        <w:rPr>
          <w:b/>
          <w:sz w:val="24"/>
          <w:szCs w:val="24"/>
          <w:lang w:val="tr-TR"/>
        </w:rPr>
        <w:t>DIŞ TİCARET POLİTİKASI VE</w:t>
      </w:r>
      <w:r w:rsidRPr="009A5569">
        <w:rPr>
          <w:b/>
          <w:spacing w:val="-4"/>
          <w:sz w:val="24"/>
          <w:szCs w:val="24"/>
          <w:lang w:val="tr-TR"/>
        </w:rPr>
        <w:t xml:space="preserve"> </w:t>
      </w:r>
      <w:r w:rsidRPr="009A5569">
        <w:rPr>
          <w:b/>
          <w:sz w:val="24"/>
          <w:szCs w:val="24"/>
          <w:lang w:val="tr-TR"/>
        </w:rPr>
        <w:t>UYGULAMALARI</w:t>
      </w:r>
    </w:p>
    <w:p w14:paraId="1F4A5202" w14:textId="77777777" w:rsidR="00136F33" w:rsidRPr="009A5569" w:rsidRDefault="00136F33" w:rsidP="00136F33">
      <w:pPr>
        <w:pStyle w:val="ListeParagraf"/>
        <w:tabs>
          <w:tab w:val="left" w:pos="1422"/>
        </w:tabs>
        <w:spacing w:before="185"/>
        <w:ind w:left="993" w:firstLine="0"/>
        <w:rPr>
          <w:b/>
          <w:sz w:val="24"/>
          <w:szCs w:val="24"/>
          <w:lang w:val="tr-TR"/>
        </w:rPr>
      </w:pPr>
    </w:p>
    <w:p w14:paraId="4CD38FC4" w14:textId="77777777" w:rsidR="00A90566" w:rsidRPr="009A5569" w:rsidRDefault="000E5A31" w:rsidP="00136F33">
      <w:pPr>
        <w:pStyle w:val="ListeParagraf"/>
        <w:numPr>
          <w:ilvl w:val="1"/>
          <w:numId w:val="17"/>
        </w:numPr>
        <w:tabs>
          <w:tab w:val="left" w:pos="633"/>
          <w:tab w:val="left" w:pos="634"/>
        </w:tabs>
        <w:ind w:left="0" w:right="5665" w:firstLine="1134"/>
        <w:jc w:val="right"/>
        <w:rPr>
          <w:b/>
          <w:sz w:val="24"/>
          <w:szCs w:val="24"/>
          <w:lang w:val="tr-TR"/>
        </w:rPr>
      </w:pPr>
      <w:r w:rsidRPr="009A5569">
        <w:rPr>
          <w:b/>
          <w:sz w:val="24"/>
          <w:szCs w:val="24"/>
          <w:lang w:val="tr-TR"/>
        </w:rPr>
        <w:t>Dış Ticaret</w:t>
      </w:r>
      <w:r w:rsidRPr="009A5569">
        <w:rPr>
          <w:b/>
          <w:spacing w:val="-8"/>
          <w:sz w:val="24"/>
          <w:szCs w:val="24"/>
          <w:lang w:val="tr-TR"/>
        </w:rPr>
        <w:t xml:space="preserve"> </w:t>
      </w:r>
      <w:r w:rsidRPr="009A5569">
        <w:rPr>
          <w:b/>
          <w:sz w:val="24"/>
          <w:szCs w:val="24"/>
          <w:lang w:val="tr-TR"/>
        </w:rPr>
        <w:t>Mevzuatı</w:t>
      </w:r>
    </w:p>
    <w:p w14:paraId="6B3F39C0" w14:textId="77777777" w:rsidR="00A90566" w:rsidRPr="009A5569" w:rsidRDefault="000E5A31" w:rsidP="00136F33">
      <w:pPr>
        <w:pStyle w:val="ListeParagraf"/>
        <w:numPr>
          <w:ilvl w:val="2"/>
          <w:numId w:val="17"/>
        </w:numPr>
        <w:tabs>
          <w:tab w:val="left" w:pos="361"/>
        </w:tabs>
        <w:spacing w:before="22"/>
        <w:ind w:left="0" w:right="5590" w:firstLine="993"/>
        <w:jc w:val="right"/>
        <w:rPr>
          <w:b/>
          <w:sz w:val="24"/>
          <w:szCs w:val="24"/>
          <w:lang w:val="tr-TR"/>
        </w:rPr>
      </w:pPr>
      <w:r w:rsidRPr="009A5569">
        <w:rPr>
          <w:b/>
          <w:sz w:val="24"/>
          <w:szCs w:val="24"/>
          <w:lang w:val="tr-TR"/>
        </w:rPr>
        <w:t>İhracat</w:t>
      </w:r>
      <w:r w:rsidRPr="009A5569">
        <w:rPr>
          <w:b/>
          <w:spacing w:val="-8"/>
          <w:sz w:val="24"/>
          <w:szCs w:val="24"/>
          <w:lang w:val="tr-TR"/>
        </w:rPr>
        <w:t xml:space="preserve"> </w:t>
      </w:r>
      <w:r w:rsidRPr="009A5569">
        <w:rPr>
          <w:b/>
          <w:sz w:val="24"/>
          <w:szCs w:val="24"/>
          <w:lang w:val="tr-TR"/>
        </w:rPr>
        <w:t>Rejimi</w:t>
      </w:r>
    </w:p>
    <w:p w14:paraId="73977C00" w14:textId="77777777" w:rsidR="00A90566" w:rsidRPr="009A5569" w:rsidRDefault="000E5A31" w:rsidP="00136F33">
      <w:pPr>
        <w:pStyle w:val="ListeParagraf"/>
        <w:numPr>
          <w:ilvl w:val="2"/>
          <w:numId w:val="17"/>
        </w:numPr>
        <w:tabs>
          <w:tab w:val="left" w:pos="361"/>
        </w:tabs>
        <w:spacing w:before="24"/>
        <w:ind w:left="0" w:right="5657" w:firstLine="993"/>
        <w:jc w:val="right"/>
        <w:rPr>
          <w:b/>
          <w:sz w:val="24"/>
          <w:szCs w:val="24"/>
          <w:lang w:val="tr-TR"/>
        </w:rPr>
      </w:pPr>
      <w:r w:rsidRPr="009A5569">
        <w:rPr>
          <w:b/>
          <w:sz w:val="24"/>
          <w:szCs w:val="24"/>
          <w:lang w:val="tr-TR"/>
        </w:rPr>
        <w:t>İthalat</w:t>
      </w:r>
      <w:r w:rsidRPr="009A5569">
        <w:rPr>
          <w:b/>
          <w:spacing w:val="-11"/>
          <w:sz w:val="24"/>
          <w:szCs w:val="24"/>
          <w:lang w:val="tr-TR"/>
        </w:rPr>
        <w:t xml:space="preserve"> </w:t>
      </w:r>
      <w:r w:rsidRPr="009A5569">
        <w:rPr>
          <w:b/>
          <w:sz w:val="24"/>
          <w:szCs w:val="24"/>
          <w:lang w:val="tr-TR"/>
        </w:rPr>
        <w:t>Rejimi</w:t>
      </w:r>
    </w:p>
    <w:p w14:paraId="00AAC727" w14:textId="77777777" w:rsidR="00A90566" w:rsidRPr="009A5569" w:rsidRDefault="000E5A31" w:rsidP="00136F33">
      <w:pPr>
        <w:pStyle w:val="ListeParagraf"/>
        <w:numPr>
          <w:ilvl w:val="1"/>
          <w:numId w:val="17"/>
        </w:numPr>
        <w:tabs>
          <w:tab w:val="left" w:pos="1961"/>
          <w:tab w:val="left" w:pos="1962"/>
        </w:tabs>
        <w:spacing w:before="22"/>
        <w:ind w:left="0" w:firstLine="1701"/>
        <w:rPr>
          <w:b/>
          <w:sz w:val="24"/>
          <w:szCs w:val="24"/>
          <w:lang w:val="tr-TR"/>
        </w:rPr>
      </w:pPr>
      <w:r w:rsidRPr="009A5569">
        <w:rPr>
          <w:b/>
          <w:sz w:val="24"/>
          <w:szCs w:val="24"/>
          <w:lang w:val="tr-TR"/>
        </w:rPr>
        <w:t>Gümrük</w:t>
      </w:r>
      <w:r w:rsidRPr="009A5569">
        <w:rPr>
          <w:b/>
          <w:spacing w:val="-1"/>
          <w:sz w:val="24"/>
          <w:szCs w:val="24"/>
          <w:lang w:val="tr-TR"/>
        </w:rPr>
        <w:t xml:space="preserve"> </w:t>
      </w:r>
      <w:r w:rsidRPr="009A5569">
        <w:rPr>
          <w:b/>
          <w:sz w:val="24"/>
          <w:szCs w:val="24"/>
          <w:lang w:val="tr-TR"/>
        </w:rPr>
        <w:t>Vergileri</w:t>
      </w:r>
    </w:p>
    <w:p w14:paraId="32A6C9E8" w14:textId="77777777" w:rsidR="00A90566" w:rsidRPr="009A5569" w:rsidRDefault="000E5A31" w:rsidP="00136F33">
      <w:pPr>
        <w:pStyle w:val="ListeParagraf"/>
        <w:numPr>
          <w:ilvl w:val="1"/>
          <w:numId w:val="17"/>
        </w:numPr>
        <w:tabs>
          <w:tab w:val="left" w:pos="1961"/>
          <w:tab w:val="left" w:pos="1962"/>
        </w:tabs>
        <w:spacing w:before="21"/>
        <w:ind w:left="0" w:firstLine="1701"/>
        <w:rPr>
          <w:b/>
          <w:sz w:val="24"/>
          <w:szCs w:val="24"/>
          <w:lang w:val="tr-TR"/>
        </w:rPr>
      </w:pPr>
      <w:r w:rsidRPr="009A5569">
        <w:rPr>
          <w:b/>
          <w:sz w:val="24"/>
          <w:szCs w:val="24"/>
          <w:lang w:val="tr-TR"/>
        </w:rPr>
        <w:t>İç Vergiler ve</w:t>
      </w:r>
      <w:r w:rsidRPr="009A5569">
        <w:rPr>
          <w:b/>
          <w:spacing w:val="-4"/>
          <w:sz w:val="24"/>
          <w:szCs w:val="24"/>
          <w:lang w:val="tr-TR"/>
        </w:rPr>
        <w:t xml:space="preserve"> </w:t>
      </w:r>
      <w:r w:rsidRPr="009A5569">
        <w:rPr>
          <w:b/>
          <w:sz w:val="24"/>
          <w:szCs w:val="24"/>
          <w:lang w:val="tr-TR"/>
        </w:rPr>
        <w:t>Oranları</w:t>
      </w:r>
    </w:p>
    <w:p w14:paraId="439C9F9A" w14:textId="77777777" w:rsidR="00A90566" w:rsidRPr="009A5569" w:rsidRDefault="000E5A31" w:rsidP="00136F33">
      <w:pPr>
        <w:pStyle w:val="ListeParagraf"/>
        <w:numPr>
          <w:ilvl w:val="1"/>
          <w:numId w:val="17"/>
        </w:numPr>
        <w:tabs>
          <w:tab w:val="left" w:pos="1961"/>
          <w:tab w:val="left" w:pos="1962"/>
        </w:tabs>
        <w:spacing w:before="22"/>
        <w:ind w:left="0" w:firstLine="1701"/>
        <w:rPr>
          <w:b/>
          <w:sz w:val="24"/>
          <w:szCs w:val="24"/>
          <w:lang w:val="tr-TR"/>
        </w:rPr>
      </w:pPr>
      <w:r w:rsidRPr="009A5569">
        <w:rPr>
          <w:b/>
          <w:sz w:val="24"/>
          <w:szCs w:val="24"/>
          <w:lang w:val="tr-TR"/>
        </w:rPr>
        <w:t>Ürün Standatları Uygulamaları ve Teknik</w:t>
      </w:r>
      <w:r w:rsidRPr="009A5569">
        <w:rPr>
          <w:b/>
          <w:spacing w:val="-2"/>
          <w:sz w:val="24"/>
          <w:szCs w:val="24"/>
          <w:lang w:val="tr-TR"/>
        </w:rPr>
        <w:t xml:space="preserve"> </w:t>
      </w:r>
      <w:r w:rsidRPr="009A5569">
        <w:rPr>
          <w:b/>
          <w:sz w:val="24"/>
          <w:szCs w:val="24"/>
          <w:lang w:val="tr-TR"/>
        </w:rPr>
        <w:t>Engeller</w:t>
      </w:r>
    </w:p>
    <w:p w14:paraId="6AA39F83" w14:textId="77777777" w:rsidR="00A90566" w:rsidRPr="009A5569" w:rsidRDefault="000E5A31" w:rsidP="00136F33">
      <w:pPr>
        <w:pStyle w:val="ListeParagraf"/>
        <w:numPr>
          <w:ilvl w:val="1"/>
          <w:numId w:val="17"/>
        </w:numPr>
        <w:tabs>
          <w:tab w:val="left" w:pos="1961"/>
          <w:tab w:val="left" w:pos="1962"/>
        </w:tabs>
        <w:spacing w:before="24"/>
        <w:ind w:left="0" w:firstLine="1701"/>
        <w:rPr>
          <w:b/>
          <w:sz w:val="24"/>
          <w:szCs w:val="24"/>
          <w:lang w:val="tr-TR"/>
        </w:rPr>
      </w:pPr>
      <w:r w:rsidRPr="009A5569">
        <w:rPr>
          <w:b/>
          <w:sz w:val="24"/>
          <w:szCs w:val="24"/>
          <w:lang w:val="tr-TR"/>
        </w:rPr>
        <w:t>Test Etme, Muayene ve</w:t>
      </w:r>
      <w:r w:rsidRPr="009A5569">
        <w:rPr>
          <w:b/>
          <w:spacing w:val="-1"/>
          <w:sz w:val="24"/>
          <w:szCs w:val="24"/>
          <w:lang w:val="tr-TR"/>
        </w:rPr>
        <w:t xml:space="preserve"> </w:t>
      </w:r>
      <w:r w:rsidRPr="009A5569">
        <w:rPr>
          <w:b/>
          <w:sz w:val="24"/>
          <w:szCs w:val="24"/>
          <w:lang w:val="tr-TR"/>
        </w:rPr>
        <w:t>Belgelendirme</w:t>
      </w:r>
    </w:p>
    <w:p w14:paraId="222B4E8A" w14:textId="57ADE9EA" w:rsidR="00A90566" w:rsidRPr="009A5569" w:rsidRDefault="000E5A31" w:rsidP="00136F33">
      <w:pPr>
        <w:pStyle w:val="ListeParagraf"/>
        <w:numPr>
          <w:ilvl w:val="1"/>
          <w:numId w:val="17"/>
        </w:numPr>
        <w:tabs>
          <w:tab w:val="left" w:pos="1961"/>
          <w:tab w:val="left" w:pos="1962"/>
        </w:tabs>
        <w:spacing w:before="22"/>
        <w:ind w:left="0" w:firstLine="1701"/>
        <w:rPr>
          <w:b/>
          <w:sz w:val="24"/>
          <w:szCs w:val="24"/>
          <w:lang w:val="tr-TR"/>
        </w:rPr>
      </w:pPr>
      <w:r w:rsidRPr="009A5569">
        <w:rPr>
          <w:b/>
          <w:sz w:val="24"/>
          <w:szCs w:val="24"/>
          <w:lang w:val="tr-TR"/>
        </w:rPr>
        <w:t>Ambalaj, Paketleme ve</w:t>
      </w:r>
      <w:r w:rsidRPr="009A5569">
        <w:rPr>
          <w:b/>
          <w:spacing w:val="-1"/>
          <w:sz w:val="24"/>
          <w:szCs w:val="24"/>
          <w:lang w:val="tr-TR"/>
        </w:rPr>
        <w:t xml:space="preserve"> </w:t>
      </w:r>
      <w:r w:rsidRPr="009A5569">
        <w:rPr>
          <w:b/>
          <w:sz w:val="24"/>
          <w:szCs w:val="24"/>
          <w:lang w:val="tr-TR"/>
        </w:rPr>
        <w:t>Etiketleme</w:t>
      </w:r>
    </w:p>
    <w:p w14:paraId="7270D7D3" w14:textId="77777777" w:rsidR="00A90566" w:rsidRPr="009A5569" w:rsidRDefault="00A90566" w:rsidP="00136F33">
      <w:pPr>
        <w:pStyle w:val="GvdeMetni"/>
        <w:spacing w:before="8"/>
        <w:ind w:left="0" w:firstLine="993"/>
        <w:rPr>
          <w:b/>
          <w:lang w:val="tr-TR"/>
        </w:rPr>
      </w:pPr>
    </w:p>
    <w:p w14:paraId="2B8CBF58" w14:textId="01D8604F" w:rsidR="00A90566" w:rsidRPr="009A5569" w:rsidRDefault="000E5A31" w:rsidP="00136F33">
      <w:pPr>
        <w:pStyle w:val="ListeParagraf"/>
        <w:numPr>
          <w:ilvl w:val="0"/>
          <w:numId w:val="17"/>
        </w:numPr>
        <w:tabs>
          <w:tab w:val="left" w:pos="1422"/>
        </w:tabs>
        <w:ind w:left="0" w:firstLine="993"/>
        <w:jc w:val="left"/>
        <w:rPr>
          <w:b/>
          <w:sz w:val="24"/>
          <w:szCs w:val="24"/>
          <w:lang w:val="tr-TR"/>
        </w:rPr>
      </w:pPr>
      <w:r w:rsidRPr="009A5569">
        <w:rPr>
          <w:b/>
          <w:sz w:val="24"/>
          <w:szCs w:val="24"/>
          <w:lang w:val="tr-TR"/>
        </w:rPr>
        <w:t>PAZARIN</w:t>
      </w:r>
      <w:r w:rsidRPr="009A5569">
        <w:rPr>
          <w:b/>
          <w:spacing w:val="-2"/>
          <w:sz w:val="24"/>
          <w:szCs w:val="24"/>
          <w:lang w:val="tr-TR"/>
        </w:rPr>
        <w:t xml:space="preserve"> </w:t>
      </w:r>
      <w:r w:rsidRPr="009A5569">
        <w:rPr>
          <w:b/>
          <w:sz w:val="24"/>
          <w:szCs w:val="24"/>
          <w:lang w:val="tr-TR"/>
        </w:rPr>
        <w:t>ÖZELLİKLERİ</w:t>
      </w:r>
    </w:p>
    <w:p w14:paraId="519568E9" w14:textId="77777777" w:rsidR="00A90566" w:rsidRPr="009A5569" w:rsidRDefault="000E5A31" w:rsidP="00136F33">
      <w:pPr>
        <w:pStyle w:val="ListeParagraf"/>
        <w:numPr>
          <w:ilvl w:val="1"/>
          <w:numId w:val="17"/>
        </w:numPr>
        <w:tabs>
          <w:tab w:val="left" w:pos="1988"/>
          <w:tab w:val="left" w:pos="1989"/>
        </w:tabs>
        <w:ind w:left="0" w:firstLine="1701"/>
        <w:rPr>
          <w:b/>
          <w:sz w:val="24"/>
          <w:szCs w:val="24"/>
          <w:lang w:val="tr-TR"/>
        </w:rPr>
      </w:pPr>
      <w:r w:rsidRPr="009A5569">
        <w:rPr>
          <w:b/>
          <w:sz w:val="24"/>
          <w:szCs w:val="24"/>
          <w:lang w:val="tr-TR"/>
        </w:rPr>
        <w:t>Fikri Mülkiyet</w:t>
      </w:r>
      <w:r w:rsidRPr="009A5569">
        <w:rPr>
          <w:b/>
          <w:spacing w:val="-3"/>
          <w:sz w:val="24"/>
          <w:szCs w:val="24"/>
          <w:lang w:val="tr-TR"/>
        </w:rPr>
        <w:t xml:space="preserve"> </w:t>
      </w:r>
      <w:r w:rsidRPr="009A5569">
        <w:rPr>
          <w:b/>
          <w:sz w:val="24"/>
          <w:szCs w:val="24"/>
          <w:lang w:val="tr-TR"/>
        </w:rPr>
        <w:t>Hakları</w:t>
      </w:r>
    </w:p>
    <w:p w14:paraId="6BE69998" w14:textId="78CF3D0C" w:rsidR="00A90566" w:rsidRPr="009A5569" w:rsidRDefault="000E5A31" w:rsidP="00136F33">
      <w:pPr>
        <w:pStyle w:val="ListeParagraf"/>
        <w:numPr>
          <w:ilvl w:val="1"/>
          <w:numId w:val="17"/>
        </w:numPr>
        <w:tabs>
          <w:tab w:val="left" w:pos="1988"/>
          <w:tab w:val="left" w:pos="1989"/>
        </w:tabs>
        <w:spacing w:before="22"/>
        <w:ind w:left="0" w:firstLine="1701"/>
        <w:rPr>
          <w:b/>
          <w:sz w:val="24"/>
          <w:szCs w:val="24"/>
          <w:lang w:val="tr-TR"/>
        </w:rPr>
      </w:pPr>
      <w:r w:rsidRPr="009A5569">
        <w:rPr>
          <w:b/>
          <w:sz w:val="24"/>
          <w:szCs w:val="24"/>
          <w:lang w:val="tr-TR"/>
        </w:rPr>
        <w:t>Dağıtım</w:t>
      </w:r>
      <w:r w:rsidRPr="009A5569">
        <w:rPr>
          <w:b/>
          <w:spacing w:val="-2"/>
          <w:sz w:val="24"/>
          <w:szCs w:val="24"/>
          <w:lang w:val="tr-TR"/>
        </w:rPr>
        <w:t xml:space="preserve"> </w:t>
      </w:r>
      <w:r w:rsidRPr="009A5569">
        <w:rPr>
          <w:b/>
          <w:sz w:val="24"/>
          <w:szCs w:val="24"/>
          <w:lang w:val="tr-TR"/>
        </w:rPr>
        <w:t>Kanalları</w:t>
      </w:r>
    </w:p>
    <w:p w14:paraId="6236C92C" w14:textId="0F2F9456" w:rsidR="00A90566" w:rsidRPr="00AA3EE9" w:rsidRDefault="000E5A31" w:rsidP="00AA3EE9">
      <w:pPr>
        <w:pStyle w:val="ListeParagraf"/>
        <w:numPr>
          <w:ilvl w:val="1"/>
          <w:numId w:val="17"/>
        </w:numPr>
        <w:tabs>
          <w:tab w:val="left" w:pos="1988"/>
          <w:tab w:val="left" w:pos="1989"/>
        </w:tabs>
        <w:spacing w:before="22"/>
        <w:ind w:left="0" w:firstLine="1701"/>
        <w:rPr>
          <w:b/>
          <w:sz w:val="24"/>
          <w:szCs w:val="24"/>
          <w:lang w:val="tr-TR"/>
        </w:rPr>
      </w:pPr>
      <w:r w:rsidRPr="009A5569">
        <w:rPr>
          <w:b/>
          <w:sz w:val="24"/>
          <w:szCs w:val="24"/>
          <w:lang w:val="tr-TR"/>
        </w:rPr>
        <w:t>Tüketici</w:t>
      </w:r>
      <w:r w:rsidRPr="009A5569">
        <w:rPr>
          <w:b/>
          <w:spacing w:val="-1"/>
          <w:sz w:val="24"/>
          <w:szCs w:val="24"/>
          <w:lang w:val="tr-TR"/>
        </w:rPr>
        <w:t xml:space="preserve"> </w:t>
      </w:r>
      <w:r w:rsidRPr="009A5569">
        <w:rPr>
          <w:b/>
          <w:sz w:val="24"/>
          <w:szCs w:val="24"/>
          <w:lang w:val="tr-TR"/>
        </w:rPr>
        <w:t>Tercihleri</w:t>
      </w:r>
      <w:r w:rsidR="00AA3EE9">
        <w:rPr>
          <w:b/>
          <w:sz w:val="24"/>
          <w:szCs w:val="24"/>
          <w:lang w:val="tr-TR"/>
        </w:rPr>
        <w:t xml:space="preserve"> ve </w:t>
      </w:r>
      <w:r w:rsidRPr="00AA3EE9">
        <w:rPr>
          <w:b/>
          <w:sz w:val="24"/>
          <w:szCs w:val="24"/>
          <w:lang w:val="tr-TR"/>
        </w:rPr>
        <w:t>Satışı Etkileyen</w:t>
      </w:r>
      <w:r w:rsidRPr="00AA3EE9">
        <w:rPr>
          <w:b/>
          <w:spacing w:val="-2"/>
          <w:sz w:val="24"/>
          <w:szCs w:val="24"/>
          <w:lang w:val="tr-TR"/>
        </w:rPr>
        <w:t xml:space="preserve"> </w:t>
      </w:r>
      <w:r w:rsidRPr="00AA3EE9">
        <w:rPr>
          <w:b/>
          <w:sz w:val="24"/>
          <w:szCs w:val="24"/>
          <w:lang w:val="tr-TR"/>
        </w:rPr>
        <w:t>Faktörler</w:t>
      </w:r>
    </w:p>
    <w:p w14:paraId="2996E4A0" w14:textId="77777777" w:rsidR="00A90566" w:rsidRPr="009A5569" w:rsidRDefault="000E5A31" w:rsidP="00136F33">
      <w:pPr>
        <w:pStyle w:val="ListeParagraf"/>
        <w:numPr>
          <w:ilvl w:val="1"/>
          <w:numId w:val="17"/>
        </w:numPr>
        <w:tabs>
          <w:tab w:val="left" w:pos="1988"/>
          <w:tab w:val="left" w:pos="1989"/>
        </w:tabs>
        <w:spacing w:before="21"/>
        <w:ind w:left="0" w:firstLine="1701"/>
        <w:rPr>
          <w:b/>
          <w:sz w:val="24"/>
          <w:szCs w:val="24"/>
          <w:lang w:val="tr-TR"/>
        </w:rPr>
      </w:pPr>
      <w:r w:rsidRPr="009A5569">
        <w:rPr>
          <w:b/>
          <w:sz w:val="24"/>
          <w:szCs w:val="24"/>
          <w:lang w:val="tr-TR"/>
        </w:rPr>
        <w:t>Kamu</w:t>
      </w:r>
      <w:r w:rsidRPr="009A5569">
        <w:rPr>
          <w:b/>
          <w:spacing w:val="-1"/>
          <w:sz w:val="24"/>
          <w:szCs w:val="24"/>
          <w:lang w:val="tr-TR"/>
        </w:rPr>
        <w:t xml:space="preserve"> </w:t>
      </w:r>
      <w:r w:rsidRPr="009A5569">
        <w:rPr>
          <w:b/>
          <w:sz w:val="24"/>
          <w:szCs w:val="24"/>
          <w:lang w:val="tr-TR"/>
        </w:rPr>
        <w:t>İhaleleri</w:t>
      </w:r>
    </w:p>
    <w:p w14:paraId="149B2F7B" w14:textId="77777777" w:rsidR="00A90566" w:rsidRPr="009A5569" w:rsidRDefault="00A90566" w:rsidP="00136F33">
      <w:pPr>
        <w:pStyle w:val="GvdeMetni"/>
        <w:ind w:left="0" w:firstLine="993"/>
        <w:rPr>
          <w:b/>
          <w:lang w:val="tr-TR"/>
        </w:rPr>
      </w:pPr>
    </w:p>
    <w:p w14:paraId="657D719E" w14:textId="60ADEE3B" w:rsidR="00A90566" w:rsidRPr="009A5569" w:rsidRDefault="000E5A31" w:rsidP="00136F33">
      <w:pPr>
        <w:pStyle w:val="ListeParagraf"/>
        <w:numPr>
          <w:ilvl w:val="0"/>
          <w:numId w:val="17"/>
        </w:numPr>
        <w:tabs>
          <w:tab w:val="left" w:pos="1362"/>
        </w:tabs>
        <w:ind w:left="0" w:firstLine="993"/>
        <w:jc w:val="left"/>
        <w:rPr>
          <w:b/>
          <w:sz w:val="24"/>
          <w:szCs w:val="24"/>
          <w:lang w:val="tr-TR"/>
        </w:rPr>
      </w:pPr>
      <w:r w:rsidRPr="009A5569">
        <w:rPr>
          <w:b/>
          <w:sz w:val="24"/>
          <w:szCs w:val="24"/>
          <w:lang w:val="tr-TR"/>
        </w:rPr>
        <w:t>ÖNEMLİ</w:t>
      </w:r>
      <w:r w:rsidRPr="009A5569">
        <w:rPr>
          <w:b/>
          <w:spacing w:val="-1"/>
          <w:sz w:val="24"/>
          <w:szCs w:val="24"/>
          <w:lang w:val="tr-TR"/>
        </w:rPr>
        <w:t xml:space="preserve"> </w:t>
      </w:r>
      <w:r w:rsidRPr="009A5569">
        <w:rPr>
          <w:b/>
          <w:sz w:val="24"/>
          <w:szCs w:val="24"/>
          <w:lang w:val="tr-TR"/>
        </w:rPr>
        <w:t>SEKTÖRLER</w:t>
      </w:r>
    </w:p>
    <w:p w14:paraId="187C960A" w14:textId="77777777" w:rsidR="00A90566" w:rsidRPr="009A5569" w:rsidRDefault="000E5A31" w:rsidP="00136F33">
      <w:pPr>
        <w:pStyle w:val="ListeParagraf"/>
        <w:numPr>
          <w:ilvl w:val="1"/>
          <w:numId w:val="17"/>
        </w:numPr>
        <w:tabs>
          <w:tab w:val="left" w:pos="2141"/>
          <w:tab w:val="left" w:pos="2142"/>
        </w:tabs>
        <w:ind w:left="0" w:firstLine="1701"/>
        <w:rPr>
          <w:b/>
          <w:sz w:val="24"/>
          <w:szCs w:val="24"/>
          <w:lang w:val="tr-TR"/>
        </w:rPr>
      </w:pPr>
      <w:r w:rsidRPr="009A5569">
        <w:rPr>
          <w:b/>
          <w:sz w:val="24"/>
          <w:szCs w:val="24"/>
          <w:lang w:val="tr-TR"/>
        </w:rPr>
        <w:t>Tarım ve</w:t>
      </w:r>
      <w:r w:rsidRPr="009A5569">
        <w:rPr>
          <w:b/>
          <w:spacing w:val="-4"/>
          <w:sz w:val="24"/>
          <w:szCs w:val="24"/>
          <w:lang w:val="tr-TR"/>
        </w:rPr>
        <w:t xml:space="preserve"> </w:t>
      </w:r>
      <w:r w:rsidRPr="009A5569">
        <w:rPr>
          <w:b/>
          <w:sz w:val="24"/>
          <w:szCs w:val="24"/>
          <w:lang w:val="tr-TR"/>
        </w:rPr>
        <w:t>Hayvancılık</w:t>
      </w:r>
    </w:p>
    <w:p w14:paraId="2A32E725" w14:textId="77777777" w:rsidR="00A90566" w:rsidRPr="009A5569" w:rsidRDefault="000E5A31" w:rsidP="00136F33">
      <w:pPr>
        <w:pStyle w:val="ListeParagraf"/>
        <w:numPr>
          <w:ilvl w:val="1"/>
          <w:numId w:val="17"/>
        </w:numPr>
        <w:tabs>
          <w:tab w:val="left" w:pos="2141"/>
          <w:tab w:val="left" w:pos="2142"/>
        </w:tabs>
        <w:spacing w:before="22"/>
        <w:ind w:left="0" w:firstLine="1701"/>
        <w:rPr>
          <w:b/>
          <w:sz w:val="24"/>
          <w:szCs w:val="24"/>
          <w:lang w:val="tr-TR"/>
        </w:rPr>
      </w:pPr>
      <w:r w:rsidRPr="009A5569">
        <w:rPr>
          <w:b/>
          <w:sz w:val="24"/>
          <w:szCs w:val="24"/>
          <w:lang w:val="tr-TR"/>
        </w:rPr>
        <w:t>Sanayi</w:t>
      </w:r>
    </w:p>
    <w:p w14:paraId="7DDA4DBB" w14:textId="21B8B14D" w:rsidR="00A90566" w:rsidRPr="009A5569" w:rsidRDefault="002B7C27" w:rsidP="00136F33">
      <w:pPr>
        <w:pStyle w:val="ListeParagraf"/>
        <w:numPr>
          <w:ilvl w:val="1"/>
          <w:numId w:val="17"/>
        </w:numPr>
        <w:tabs>
          <w:tab w:val="left" w:pos="2141"/>
          <w:tab w:val="left" w:pos="2142"/>
        </w:tabs>
        <w:spacing w:before="22"/>
        <w:ind w:left="0" w:firstLine="1701"/>
        <w:rPr>
          <w:b/>
          <w:sz w:val="24"/>
          <w:szCs w:val="24"/>
          <w:lang w:val="tr-TR"/>
        </w:rPr>
      </w:pPr>
      <w:r w:rsidRPr="009A5569">
        <w:rPr>
          <w:b/>
          <w:sz w:val="24"/>
          <w:szCs w:val="24"/>
          <w:lang w:val="tr-TR"/>
        </w:rPr>
        <w:t>Hizmetler</w:t>
      </w:r>
    </w:p>
    <w:p w14:paraId="3AE4F03A" w14:textId="53F5B33F" w:rsidR="00A90566" w:rsidRPr="009A5569" w:rsidRDefault="002B7C27" w:rsidP="00136F33">
      <w:pPr>
        <w:pStyle w:val="ListeParagraf"/>
        <w:numPr>
          <w:ilvl w:val="1"/>
          <w:numId w:val="17"/>
        </w:numPr>
        <w:tabs>
          <w:tab w:val="left" w:pos="2141"/>
          <w:tab w:val="left" w:pos="2142"/>
        </w:tabs>
        <w:spacing w:before="22"/>
        <w:ind w:left="0" w:firstLine="1701"/>
        <w:rPr>
          <w:b/>
          <w:sz w:val="24"/>
          <w:szCs w:val="24"/>
          <w:lang w:val="tr-TR"/>
        </w:rPr>
      </w:pPr>
      <w:r w:rsidRPr="009A5569">
        <w:rPr>
          <w:b/>
          <w:sz w:val="24"/>
          <w:szCs w:val="24"/>
          <w:lang w:val="tr-TR"/>
        </w:rPr>
        <w:t>Madencilik</w:t>
      </w:r>
    </w:p>
    <w:p w14:paraId="1DBD48D2" w14:textId="7F7FD5F4" w:rsidR="00410F39" w:rsidRPr="009A5569" w:rsidRDefault="002B7C27" w:rsidP="00136F33">
      <w:pPr>
        <w:pStyle w:val="ListeParagraf"/>
        <w:numPr>
          <w:ilvl w:val="1"/>
          <w:numId w:val="17"/>
        </w:numPr>
        <w:tabs>
          <w:tab w:val="left" w:pos="2141"/>
          <w:tab w:val="left" w:pos="2142"/>
        </w:tabs>
        <w:spacing w:before="21"/>
        <w:ind w:left="0" w:firstLine="1701"/>
        <w:rPr>
          <w:b/>
          <w:sz w:val="24"/>
          <w:szCs w:val="24"/>
          <w:lang w:val="tr-TR"/>
        </w:rPr>
      </w:pPr>
      <w:r w:rsidRPr="009A5569">
        <w:rPr>
          <w:b/>
          <w:sz w:val="24"/>
          <w:szCs w:val="24"/>
          <w:lang w:val="tr-TR"/>
        </w:rPr>
        <w:t>Enerji</w:t>
      </w:r>
    </w:p>
    <w:p w14:paraId="6E450585" w14:textId="77777777" w:rsidR="00410F39" w:rsidRPr="009A5569" w:rsidRDefault="00410F39" w:rsidP="00136F33">
      <w:pPr>
        <w:tabs>
          <w:tab w:val="left" w:pos="2141"/>
          <w:tab w:val="left" w:pos="2142"/>
        </w:tabs>
        <w:spacing w:before="21"/>
        <w:ind w:firstLine="993"/>
        <w:rPr>
          <w:b/>
          <w:sz w:val="24"/>
          <w:szCs w:val="24"/>
          <w:lang w:val="tr-TR"/>
        </w:rPr>
      </w:pPr>
    </w:p>
    <w:p w14:paraId="323C1E13" w14:textId="0CBEA8BC" w:rsidR="00410F39" w:rsidRPr="009A5569" w:rsidRDefault="00410F39" w:rsidP="00136F33">
      <w:pPr>
        <w:tabs>
          <w:tab w:val="left" w:pos="1362"/>
        </w:tabs>
        <w:ind w:firstLine="993"/>
        <w:rPr>
          <w:b/>
          <w:sz w:val="24"/>
          <w:szCs w:val="24"/>
          <w:lang w:val="tr-TR"/>
        </w:rPr>
      </w:pPr>
      <w:r w:rsidRPr="009A5569">
        <w:rPr>
          <w:b/>
          <w:sz w:val="24"/>
          <w:szCs w:val="24"/>
          <w:lang w:val="tr-TR"/>
        </w:rPr>
        <w:t>D) PAZARDA DİKKAT EDİLMESİ GEREKEN</w:t>
      </w:r>
      <w:r w:rsidRPr="009A5569">
        <w:rPr>
          <w:b/>
          <w:spacing w:val="-4"/>
          <w:sz w:val="24"/>
          <w:szCs w:val="24"/>
          <w:lang w:val="tr-TR"/>
        </w:rPr>
        <w:t xml:space="preserve"> </w:t>
      </w:r>
      <w:r w:rsidR="00136F33" w:rsidRPr="009A5569">
        <w:rPr>
          <w:b/>
          <w:sz w:val="24"/>
          <w:szCs w:val="24"/>
          <w:lang w:val="tr-TR"/>
        </w:rPr>
        <w:t>HUSUSLAR</w:t>
      </w:r>
    </w:p>
    <w:p w14:paraId="475A8DA7" w14:textId="77777777" w:rsidR="00410F39" w:rsidRPr="009A5569" w:rsidRDefault="00410F39" w:rsidP="00136F33">
      <w:pPr>
        <w:pStyle w:val="ListeParagraf"/>
        <w:numPr>
          <w:ilvl w:val="1"/>
          <w:numId w:val="25"/>
        </w:numPr>
        <w:tabs>
          <w:tab w:val="left" w:pos="2081"/>
          <w:tab w:val="left" w:pos="2082"/>
        </w:tabs>
        <w:ind w:left="0" w:firstLine="1701"/>
        <w:rPr>
          <w:b/>
          <w:sz w:val="24"/>
          <w:szCs w:val="24"/>
          <w:lang w:val="tr-TR"/>
        </w:rPr>
      </w:pPr>
      <w:r w:rsidRPr="009A5569">
        <w:rPr>
          <w:b/>
          <w:sz w:val="24"/>
          <w:szCs w:val="24"/>
          <w:lang w:val="tr-TR"/>
        </w:rPr>
        <w:t>İş</w:t>
      </w:r>
      <w:r w:rsidRPr="009A5569">
        <w:rPr>
          <w:b/>
          <w:spacing w:val="-2"/>
          <w:sz w:val="24"/>
          <w:szCs w:val="24"/>
          <w:lang w:val="tr-TR"/>
        </w:rPr>
        <w:t xml:space="preserve"> </w:t>
      </w:r>
      <w:r w:rsidRPr="009A5569">
        <w:rPr>
          <w:b/>
          <w:sz w:val="24"/>
          <w:szCs w:val="24"/>
          <w:lang w:val="tr-TR"/>
        </w:rPr>
        <w:t>Kültürü</w:t>
      </w:r>
    </w:p>
    <w:p w14:paraId="77F915D5" w14:textId="77777777" w:rsidR="00410F39" w:rsidRPr="009A5569" w:rsidRDefault="00410F39" w:rsidP="00136F33">
      <w:pPr>
        <w:pStyle w:val="ListeParagraf"/>
        <w:numPr>
          <w:ilvl w:val="1"/>
          <w:numId w:val="25"/>
        </w:numPr>
        <w:tabs>
          <w:tab w:val="left" w:pos="2081"/>
          <w:tab w:val="left" w:pos="2082"/>
        </w:tabs>
        <w:spacing w:before="21"/>
        <w:ind w:left="0" w:firstLine="1701"/>
        <w:rPr>
          <w:b/>
          <w:sz w:val="24"/>
          <w:szCs w:val="24"/>
          <w:lang w:val="tr-TR"/>
        </w:rPr>
      </w:pPr>
      <w:r w:rsidRPr="009A5569">
        <w:rPr>
          <w:b/>
          <w:sz w:val="24"/>
          <w:szCs w:val="24"/>
          <w:lang w:val="tr-TR"/>
        </w:rPr>
        <w:t>Para</w:t>
      </w:r>
      <w:r w:rsidRPr="009A5569">
        <w:rPr>
          <w:b/>
          <w:spacing w:val="1"/>
          <w:sz w:val="24"/>
          <w:szCs w:val="24"/>
          <w:lang w:val="tr-TR"/>
        </w:rPr>
        <w:t xml:space="preserve"> </w:t>
      </w:r>
      <w:r w:rsidRPr="009A5569">
        <w:rPr>
          <w:b/>
          <w:sz w:val="24"/>
          <w:szCs w:val="24"/>
          <w:lang w:val="tr-TR"/>
        </w:rPr>
        <w:t>Kullanımı</w:t>
      </w:r>
    </w:p>
    <w:p w14:paraId="29C7883D" w14:textId="77777777" w:rsidR="00410F39" w:rsidRPr="009A5569" w:rsidRDefault="00410F39" w:rsidP="00136F33">
      <w:pPr>
        <w:pStyle w:val="ListeParagraf"/>
        <w:numPr>
          <w:ilvl w:val="1"/>
          <w:numId w:val="25"/>
        </w:numPr>
        <w:tabs>
          <w:tab w:val="left" w:pos="2081"/>
          <w:tab w:val="left" w:pos="2082"/>
        </w:tabs>
        <w:spacing w:before="23"/>
        <w:ind w:left="0" w:firstLine="1701"/>
        <w:rPr>
          <w:b/>
          <w:sz w:val="24"/>
          <w:szCs w:val="24"/>
          <w:lang w:val="tr-TR"/>
        </w:rPr>
      </w:pPr>
      <w:r w:rsidRPr="009A5569">
        <w:rPr>
          <w:b/>
          <w:sz w:val="24"/>
          <w:szCs w:val="24"/>
          <w:lang w:val="tr-TR"/>
        </w:rPr>
        <w:t>Pasaport ve Ülkeye Geçici Giriş Vizesi</w:t>
      </w:r>
      <w:r w:rsidRPr="009A5569">
        <w:rPr>
          <w:b/>
          <w:spacing w:val="-4"/>
          <w:sz w:val="24"/>
          <w:szCs w:val="24"/>
          <w:lang w:val="tr-TR"/>
        </w:rPr>
        <w:t xml:space="preserve"> </w:t>
      </w:r>
      <w:r w:rsidRPr="009A5569">
        <w:rPr>
          <w:b/>
          <w:sz w:val="24"/>
          <w:szCs w:val="24"/>
          <w:lang w:val="tr-TR"/>
        </w:rPr>
        <w:t>Uygulamaları</w:t>
      </w:r>
    </w:p>
    <w:p w14:paraId="66C24960" w14:textId="77777777" w:rsidR="00410F39" w:rsidRPr="009A5569" w:rsidRDefault="00410F39" w:rsidP="00136F33">
      <w:pPr>
        <w:pStyle w:val="ListeParagraf"/>
        <w:numPr>
          <w:ilvl w:val="1"/>
          <w:numId w:val="25"/>
        </w:numPr>
        <w:tabs>
          <w:tab w:val="left" w:pos="2081"/>
          <w:tab w:val="left" w:pos="2082"/>
        </w:tabs>
        <w:spacing w:before="24"/>
        <w:ind w:left="0" w:firstLine="1701"/>
        <w:rPr>
          <w:b/>
          <w:sz w:val="24"/>
          <w:szCs w:val="24"/>
          <w:lang w:val="tr-TR"/>
        </w:rPr>
      </w:pPr>
      <w:r w:rsidRPr="009A5569">
        <w:rPr>
          <w:b/>
          <w:sz w:val="24"/>
          <w:szCs w:val="24"/>
          <w:lang w:val="tr-TR"/>
        </w:rPr>
        <w:t>Resmi Tatiller ve Mesai</w:t>
      </w:r>
      <w:r w:rsidRPr="009A5569">
        <w:rPr>
          <w:b/>
          <w:spacing w:val="-2"/>
          <w:sz w:val="24"/>
          <w:szCs w:val="24"/>
          <w:lang w:val="tr-TR"/>
        </w:rPr>
        <w:t xml:space="preserve"> </w:t>
      </w:r>
      <w:r w:rsidRPr="009A5569">
        <w:rPr>
          <w:b/>
          <w:sz w:val="24"/>
          <w:szCs w:val="24"/>
          <w:lang w:val="tr-TR"/>
        </w:rPr>
        <w:t>Saatleri</w:t>
      </w:r>
    </w:p>
    <w:p w14:paraId="4685D113" w14:textId="77777777" w:rsidR="00410F39" w:rsidRPr="009A5569" w:rsidRDefault="00410F39" w:rsidP="00136F33">
      <w:pPr>
        <w:pStyle w:val="ListeParagraf"/>
        <w:numPr>
          <w:ilvl w:val="1"/>
          <w:numId w:val="25"/>
        </w:numPr>
        <w:tabs>
          <w:tab w:val="left" w:pos="2081"/>
          <w:tab w:val="left" w:pos="2082"/>
        </w:tabs>
        <w:spacing w:before="19"/>
        <w:ind w:left="0" w:firstLine="1701"/>
        <w:rPr>
          <w:b/>
          <w:sz w:val="24"/>
          <w:szCs w:val="24"/>
          <w:lang w:val="tr-TR"/>
        </w:rPr>
      </w:pPr>
      <w:r w:rsidRPr="009A5569">
        <w:rPr>
          <w:b/>
          <w:sz w:val="24"/>
          <w:szCs w:val="24"/>
          <w:lang w:val="tr-TR"/>
        </w:rPr>
        <w:t>Yerel</w:t>
      </w:r>
      <w:r w:rsidRPr="009A5569">
        <w:rPr>
          <w:b/>
          <w:spacing w:val="-1"/>
          <w:sz w:val="24"/>
          <w:szCs w:val="24"/>
          <w:lang w:val="tr-TR"/>
        </w:rPr>
        <w:t xml:space="preserve"> </w:t>
      </w:r>
      <w:r w:rsidRPr="009A5569">
        <w:rPr>
          <w:b/>
          <w:sz w:val="24"/>
          <w:szCs w:val="24"/>
          <w:lang w:val="tr-TR"/>
        </w:rPr>
        <w:t>Saat</w:t>
      </w:r>
    </w:p>
    <w:p w14:paraId="16B2A0A5" w14:textId="3567B27E" w:rsidR="00410F39" w:rsidRPr="009A5569" w:rsidRDefault="00410F39" w:rsidP="00136F33">
      <w:pPr>
        <w:tabs>
          <w:tab w:val="left" w:pos="1438"/>
        </w:tabs>
        <w:spacing w:before="180"/>
        <w:ind w:firstLine="993"/>
        <w:rPr>
          <w:b/>
          <w:sz w:val="24"/>
          <w:szCs w:val="24"/>
          <w:lang w:val="tr-TR"/>
        </w:rPr>
      </w:pPr>
      <w:r w:rsidRPr="009A5569">
        <w:rPr>
          <w:b/>
          <w:sz w:val="24"/>
          <w:szCs w:val="24"/>
          <w:lang w:val="tr-TR"/>
        </w:rPr>
        <w:t>F) ŞİRKET KURULUŞU VE İŞ YAPMA İLE İLGİLİ</w:t>
      </w:r>
      <w:r w:rsidRPr="009A5569">
        <w:rPr>
          <w:b/>
          <w:spacing w:val="-8"/>
          <w:sz w:val="24"/>
          <w:szCs w:val="24"/>
          <w:lang w:val="tr-TR"/>
        </w:rPr>
        <w:t xml:space="preserve"> </w:t>
      </w:r>
      <w:r w:rsidRPr="009A5569">
        <w:rPr>
          <w:b/>
          <w:sz w:val="24"/>
          <w:szCs w:val="24"/>
          <w:lang w:val="tr-TR"/>
        </w:rPr>
        <w:t>BİLGİLER</w:t>
      </w:r>
    </w:p>
    <w:p w14:paraId="5DC98C24" w14:textId="77777777" w:rsidR="00410F39" w:rsidRPr="009A5569" w:rsidRDefault="00410F39" w:rsidP="00136F33">
      <w:pPr>
        <w:pStyle w:val="ListeParagraf"/>
        <w:numPr>
          <w:ilvl w:val="1"/>
          <w:numId w:val="25"/>
        </w:numPr>
        <w:tabs>
          <w:tab w:val="left" w:pos="2108"/>
          <w:tab w:val="left" w:pos="2109"/>
        </w:tabs>
        <w:spacing w:before="21"/>
        <w:ind w:left="0" w:firstLine="1701"/>
        <w:rPr>
          <w:b/>
          <w:sz w:val="24"/>
          <w:szCs w:val="24"/>
          <w:lang w:val="tr-TR"/>
        </w:rPr>
      </w:pPr>
      <w:r w:rsidRPr="009A5569">
        <w:rPr>
          <w:b/>
          <w:sz w:val="24"/>
          <w:szCs w:val="24"/>
          <w:lang w:val="tr-TR"/>
        </w:rPr>
        <w:t>Şirket</w:t>
      </w:r>
      <w:r w:rsidRPr="009A5569">
        <w:rPr>
          <w:b/>
          <w:spacing w:val="-3"/>
          <w:sz w:val="24"/>
          <w:szCs w:val="24"/>
          <w:lang w:val="tr-TR"/>
        </w:rPr>
        <w:t xml:space="preserve"> </w:t>
      </w:r>
      <w:r w:rsidRPr="009A5569">
        <w:rPr>
          <w:b/>
          <w:sz w:val="24"/>
          <w:szCs w:val="24"/>
          <w:lang w:val="tr-TR"/>
        </w:rPr>
        <w:t>Türleri</w:t>
      </w:r>
    </w:p>
    <w:p w14:paraId="181235BF" w14:textId="77777777" w:rsidR="00410F39" w:rsidRPr="009A5569" w:rsidRDefault="00410F39" w:rsidP="00136F33">
      <w:pPr>
        <w:pStyle w:val="ListeParagraf"/>
        <w:numPr>
          <w:ilvl w:val="1"/>
          <w:numId w:val="25"/>
        </w:numPr>
        <w:tabs>
          <w:tab w:val="left" w:pos="2108"/>
          <w:tab w:val="left" w:pos="2109"/>
        </w:tabs>
        <w:spacing w:before="21"/>
        <w:ind w:left="0" w:firstLine="1701"/>
        <w:rPr>
          <w:b/>
          <w:sz w:val="24"/>
          <w:szCs w:val="24"/>
          <w:lang w:val="tr-TR"/>
        </w:rPr>
      </w:pPr>
      <w:r w:rsidRPr="009A5569">
        <w:rPr>
          <w:b/>
          <w:sz w:val="24"/>
          <w:szCs w:val="24"/>
          <w:lang w:val="tr-TR"/>
        </w:rPr>
        <w:t>Şirket Kurma</w:t>
      </w:r>
      <w:r w:rsidRPr="009A5569">
        <w:rPr>
          <w:b/>
          <w:spacing w:val="-1"/>
          <w:sz w:val="24"/>
          <w:szCs w:val="24"/>
          <w:lang w:val="tr-TR"/>
        </w:rPr>
        <w:t xml:space="preserve"> </w:t>
      </w:r>
      <w:r w:rsidRPr="009A5569">
        <w:rPr>
          <w:b/>
          <w:sz w:val="24"/>
          <w:szCs w:val="24"/>
          <w:lang w:val="tr-TR"/>
        </w:rPr>
        <w:t>Prosedürü</w:t>
      </w:r>
    </w:p>
    <w:p w14:paraId="0DA48CBF" w14:textId="77777777" w:rsidR="00410F39" w:rsidRPr="009A5569" w:rsidRDefault="00410F39" w:rsidP="00136F33">
      <w:pPr>
        <w:pStyle w:val="ListeParagraf"/>
        <w:numPr>
          <w:ilvl w:val="1"/>
          <w:numId w:val="25"/>
        </w:numPr>
        <w:tabs>
          <w:tab w:val="left" w:pos="2108"/>
          <w:tab w:val="left" w:pos="2109"/>
        </w:tabs>
        <w:spacing w:before="22"/>
        <w:ind w:left="0" w:firstLine="1701"/>
        <w:rPr>
          <w:b/>
          <w:sz w:val="24"/>
          <w:szCs w:val="24"/>
          <w:lang w:val="tr-TR"/>
        </w:rPr>
      </w:pPr>
      <w:r w:rsidRPr="009A5569">
        <w:rPr>
          <w:b/>
          <w:sz w:val="24"/>
          <w:szCs w:val="24"/>
          <w:lang w:val="tr-TR"/>
        </w:rPr>
        <w:t>Sigorta</w:t>
      </w:r>
    </w:p>
    <w:p w14:paraId="7CB8433D" w14:textId="77777777" w:rsidR="00410F39" w:rsidRPr="009A5569" w:rsidRDefault="00410F39" w:rsidP="00136F33">
      <w:pPr>
        <w:pStyle w:val="ListeParagraf"/>
        <w:numPr>
          <w:ilvl w:val="1"/>
          <w:numId w:val="25"/>
        </w:numPr>
        <w:tabs>
          <w:tab w:val="left" w:pos="2108"/>
          <w:tab w:val="left" w:pos="2109"/>
        </w:tabs>
        <w:spacing w:before="24"/>
        <w:ind w:left="0" w:firstLine="1701"/>
        <w:rPr>
          <w:b/>
          <w:sz w:val="24"/>
          <w:szCs w:val="24"/>
          <w:lang w:val="tr-TR"/>
        </w:rPr>
      </w:pPr>
      <w:r w:rsidRPr="009A5569">
        <w:rPr>
          <w:b/>
          <w:sz w:val="24"/>
          <w:szCs w:val="24"/>
          <w:lang w:val="tr-TR"/>
        </w:rPr>
        <w:t>Bankacılık</w:t>
      </w:r>
      <w:r w:rsidRPr="009A5569">
        <w:rPr>
          <w:b/>
          <w:spacing w:val="-1"/>
          <w:sz w:val="24"/>
          <w:szCs w:val="24"/>
          <w:lang w:val="tr-TR"/>
        </w:rPr>
        <w:t xml:space="preserve"> </w:t>
      </w:r>
      <w:r w:rsidRPr="009A5569">
        <w:rPr>
          <w:b/>
          <w:sz w:val="24"/>
          <w:szCs w:val="24"/>
          <w:lang w:val="tr-TR"/>
        </w:rPr>
        <w:t>Mevzuatı</w:t>
      </w:r>
    </w:p>
    <w:p w14:paraId="1129FB73" w14:textId="7B2AA73B" w:rsidR="00410F39" w:rsidRPr="009A5569" w:rsidRDefault="004616F2" w:rsidP="00136F33">
      <w:pPr>
        <w:pStyle w:val="ListeParagraf"/>
        <w:numPr>
          <w:ilvl w:val="1"/>
          <w:numId w:val="25"/>
        </w:numPr>
        <w:tabs>
          <w:tab w:val="left" w:pos="2108"/>
          <w:tab w:val="left" w:pos="2109"/>
        </w:tabs>
        <w:spacing w:before="22"/>
        <w:ind w:left="0" w:firstLine="1701"/>
        <w:rPr>
          <w:b/>
          <w:sz w:val="24"/>
          <w:szCs w:val="24"/>
          <w:lang w:val="tr-TR"/>
        </w:rPr>
        <w:sectPr w:rsidR="00410F39" w:rsidRPr="009A5569">
          <w:pgSz w:w="11910" w:h="16840"/>
          <w:pgMar w:top="1320" w:right="1180" w:bottom="1200" w:left="940" w:header="0" w:footer="1002" w:gutter="0"/>
          <w:cols w:space="720"/>
        </w:sectPr>
      </w:pPr>
      <w:r w:rsidRPr="009A5569">
        <w:rPr>
          <w:b/>
          <w:sz w:val="24"/>
          <w:szCs w:val="24"/>
          <w:lang w:val="tr-TR"/>
        </w:rPr>
        <w:t>Vizel</w:t>
      </w:r>
      <w:r w:rsidR="00605FD4" w:rsidRPr="009A5569">
        <w:rPr>
          <w:b/>
          <w:sz w:val="24"/>
          <w:szCs w:val="24"/>
          <w:lang w:val="tr-TR"/>
        </w:rPr>
        <w:t>er</w:t>
      </w:r>
    </w:p>
    <w:p w14:paraId="0DF84338" w14:textId="161B17D5" w:rsidR="00605FD4" w:rsidRPr="009A5569" w:rsidRDefault="00605FD4" w:rsidP="00136F33">
      <w:pPr>
        <w:pStyle w:val="ListeParagraf"/>
        <w:numPr>
          <w:ilvl w:val="0"/>
          <w:numId w:val="16"/>
        </w:numPr>
        <w:spacing w:before="77" w:after="240"/>
        <w:ind w:left="0" w:right="170" w:firstLine="284"/>
        <w:rPr>
          <w:b/>
          <w:sz w:val="24"/>
          <w:szCs w:val="24"/>
          <w:lang w:val="tr-TR"/>
        </w:rPr>
      </w:pPr>
      <w:r w:rsidRPr="009A5569">
        <w:rPr>
          <w:b/>
          <w:sz w:val="24"/>
          <w:szCs w:val="24"/>
          <w:lang w:val="tr-TR"/>
        </w:rPr>
        <w:lastRenderedPageBreak/>
        <w:t>DIŞ TİCARET POLİTİKASI VE</w:t>
      </w:r>
      <w:r w:rsidRPr="009A5569">
        <w:rPr>
          <w:b/>
          <w:spacing w:val="-5"/>
          <w:sz w:val="24"/>
          <w:szCs w:val="24"/>
          <w:lang w:val="tr-TR"/>
        </w:rPr>
        <w:t xml:space="preserve"> </w:t>
      </w:r>
      <w:r w:rsidRPr="009A5569">
        <w:rPr>
          <w:b/>
          <w:sz w:val="24"/>
          <w:szCs w:val="24"/>
          <w:lang w:val="tr-TR"/>
        </w:rPr>
        <w:t>UYGULAMALARI</w:t>
      </w:r>
    </w:p>
    <w:p w14:paraId="5318EF26" w14:textId="3A4D6CE8" w:rsidR="00605FD4" w:rsidRPr="009A5569" w:rsidRDefault="00605FD4" w:rsidP="00005DBF">
      <w:pPr>
        <w:pStyle w:val="ListeParagraf"/>
        <w:numPr>
          <w:ilvl w:val="0"/>
          <w:numId w:val="15"/>
        </w:numPr>
        <w:tabs>
          <w:tab w:val="left" w:pos="760"/>
        </w:tabs>
        <w:spacing w:after="240"/>
        <w:ind w:left="0" w:right="170" w:firstLine="284"/>
        <w:rPr>
          <w:b/>
          <w:sz w:val="24"/>
          <w:szCs w:val="24"/>
          <w:lang w:val="tr-TR"/>
        </w:rPr>
      </w:pPr>
      <w:r w:rsidRPr="009A5569">
        <w:rPr>
          <w:b/>
          <w:sz w:val="24"/>
          <w:szCs w:val="24"/>
          <w:lang w:val="tr-TR"/>
        </w:rPr>
        <w:t>Dış Ticaret</w:t>
      </w:r>
      <w:r w:rsidRPr="009A5569">
        <w:rPr>
          <w:b/>
          <w:spacing w:val="-2"/>
          <w:sz w:val="24"/>
          <w:szCs w:val="24"/>
          <w:lang w:val="tr-TR"/>
        </w:rPr>
        <w:t xml:space="preserve"> </w:t>
      </w:r>
      <w:r w:rsidRPr="009A5569">
        <w:rPr>
          <w:b/>
          <w:sz w:val="24"/>
          <w:szCs w:val="24"/>
          <w:lang w:val="tr-TR"/>
        </w:rPr>
        <w:t>Mevzuatı</w:t>
      </w:r>
    </w:p>
    <w:p w14:paraId="7E9B5F8A" w14:textId="77777777" w:rsidR="00605FD4" w:rsidRPr="009A5569" w:rsidRDefault="00605FD4" w:rsidP="00005DBF">
      <w:pPr>
        <w:pStyle w:val="ListeParagraf"/>
        <w:numPr>
          <w:ilvl w:val="0"/>
          <w:numId w:val="14"/>
        </w:numPr>
        <w:tabs>
          <w:tab w:val="left" w:pos="760"/>
        </w:tabs>
        <w:spacing w:after="240"/>
        <w:ind w:left="0" w:right="170" w:firstLine="284"/>
        <w:rPr>
          <w:b/>
          <w:sz w:val="24"/>
          <w:szCs w:val="24"/>
          <w:lang w:val="tr-TR"/>
        </w:rPr>
      </w:pPr>
      <w:r w:rsidRPr="009A5569">
        <w:rPr>
          <w:b/>
          <w:sz w:val="24"/>
          <w:szCs w:val="24"/>
          <w:lang w:val="tr-TR"/>
        </w:rPr>
        <w:t>İhracat</w:t>
      </w:r>
      <w:r w:rsidRPr="009A5569">
        <w:rPr>
          <w:b/>
          <w:spacing w:val="-1"/>
          <w:sz w:val="24"/>
          <w:szCs w:val="24"/>
          <w:lang w:val="tr-TR"/>
        </w:rPr>
        <w:t xml:space="preserve"> </w:t>
      </w:r>
      <w:r w:rsidRPr="009A5569">
        <w:rPr>
          <w:b/>
          <w:sz w:val="24"/>
          <w:szCs w:val="24"/>
          <w:lang w:val="tr-TR"/>
        </w:rPr>
        <w:t>Rejimi</w:t>
      </w:r>
    </w:p>
    <w:p w14:paraId="29AD3010" w14:textId="28593382" w:rsidR="00605FD4" w:rsidRPr="009A5569" w:rsidRDefault="00605FD4" w:rsidP="00005DBF">
      <w:pPr>
        <w:pStyle w:val="GvdeMetni"/>
        <w:spacing w:before="160" w:after="160" w:line="23" w:lineRule="atLeast"/>
        <w:ind w:left="0" w:right="151" w:firstLine="284"/>
        <w:jc w:val="both"/>
        <w:rPr>
          <w:lang w:val="tr-TR"/>
        </w:rPr>
      </w:pPr>
      <w:r w:rsidRPr="009A5569">
        <w:rPr>
          <w:lang w:val="tr-TR"/>
        </w:rPr>
        <w:t>Ukrayna’nın İhracat Prosedürleri 13.02.2020 tarihli 4495-VI sayılı Gümrük Kanunu’nun 15. Bölümü 82-84. maddeleri ile düzenlenmektedir. Ukra</w:t>
      </w:r>
      <w:r w:rsidR="00B72D9A" w:rsidRPr="009A5569">
        <w:rPr>
          <w:lang w:val="tr-TR"/>
        </w:rPr>
        <w:t>yna Gümrük Kanunu’na aşağıdaki bağlantıdan</w:t>
      </w:r>
      <w:r w:rsidRPr="009A5569">
        <w:rPr>
          <w:lang w:val="tr-TR"/>
        </w:rPr>
        <w:t xml:space="preserve"> ulaşmak mümkündür (İng</w:t>
      </w:r>
      <w:r w:rsidR="00B72D9A" w:rsidRPr="009A5569">
        <w:rPr>
          <w:lang w:val="tr-TR"/>
        </w:rPr>
        <w:t>i</w:t>
      </w:r>
      <w:r w:rsidRPr="009A5569">
        <w:rPr>
          <w:lang w:val="tr-TR"/>
        </w:rPr>
        <w:t>lizce)</w:t>
      </w:r>
      <w:r w:rsidR="00B72D9A" w:rsidRPr="009A5569">
        <w:rPr>
          <w:lang w:val="tr-TR"/>
        </w:rPr>
        <w:t>:</w:t>
      </w:r>
    </w:p>
    <w:p w14:paraId="1FB8C093" w14:textId="77777777" w:rsidR="00B72D9A" w:rsidRPr="009A5569" w:rsidRDefault="0076593D" w:rsidP="00005DBF">
      <w:pPr>
        <w:pStyle w:val="GvdeMetni"/>
        <w:spacing w:before="160" w:after="160" w:line="23" w:lineRule="atLeast"/>
        <w:ind w:left="0" w:right="170" w:firstLine="284"/>
        <w:jc w:val="both"/>
        <w:rPr>
          <w:color w:val="0462C1"/>
          <w:lang w:val="tr-TR"/>
        </w:rPr>
      </w:pPr>
      <w:hyperlink r:id="rId10">
        <w:r w:rsidR="00605FD4" w:rsidRPr="009A5569">
          <w:rPr>
            <w:color w:val="0462C1"/>
            <w:u w:val="single" w:color="0462C1"/>
            <w:lang w:val="tr-TR"/>
          </w:rPr>
          <w:t>https://zakon.rada.gov.ua/laws/show/4495-17?lang=en#Text</w:t>
        </w:r>
      </w:hyperlink>
      <w:r w:rsidR="00605FD4" w:rsidRPr="009A5569">
        <w:rPr>
          <w:color w:val="0462C1"/>
          <w:lang w:val="tr-TR"/>
        </w:rPr>
        <w:t xml:space="preserve"> </w:t>
      </w:r>
    </w:p>
    <w:p w14:paraId="7419A442" w14:textId="78D6AF7C" w:rsidR="00605FD4" w:rsidRPr="009A5569" w:rsidRDefault="00B72D9A" w:rsidP="00005DBF">
      <w:pPr>
        <w:pStyle w:val="GvdeMetni"/>
        <w:spacing w:before="160" w:after="160" w:line="23" w:lineRule="atLeast"/>
        <w:ind w:left="0" w:right="170" w:firstLine="284"/>
        <w:jc w:val="both"/>
        <w:rPr>
          <w:lang w:val="tr-TR"/>
        </w:rPr>
      </w:pPr>
      <w:r w:rsidRPr="009A5569">
        <w:rPr>
          <w:lang w:val="tr-TR"/>
        </w:rPr>
        <w:t xml:space="preserve">Bahsekonu Kanun’a göre </w:t>
      </w:r>
      <w:r w:rsidR="00605FD4" w:rsidRPr="009A5569">
        <w:rPr>
          <w:lang w:val="tr-TR"/>
        </w:rPr>
        <w:t>ihracatın başlıca şart</w:t>
      </w:r>
      <w:r w:rsidRPr="009A5569">
        <w:rPr>
          <w:lang w:val="tr-TR"/>
        </w:rPr>
        <w:t>ları aşağıda özetlenmektedir:</w:t>
      </w:r>
    </w:p>
    <w:p w14:paraId="3FD22A24" w14:textId="77777777" w:rsidR="00005DBF" w:rsidRPr="009A5569" w:rsidRDefault="00605FD4" w:rsidP="00005DBF">
      <w:pPr>
        <w:pStyle w:val="ListeParagraf"/>
        <w:numPr>
          <w:ilvl w:val="1"/>
          <w:numId w:val="14"/>
        </w:numPr>
        <w:tabs>
          <w:tab w:val="left" w:pos="904"/>
        </w:tabs>
        <w:spacing w:before="160" w:after="160" w:line="23" w:lineRule="atLeast"/>
        <w:ind w:left="709" w:right="170" w:hanging="283"/>
        <w:jc w:val="both"/>
        <w:rPr>
          <w:sz w:val="24"/>
          <w:szCs w:val="24"/>
          <w:lang w:val="tr-TR"/>
        </w:rPr>
      </w:pPr>
      <w:r w:rsidRPr="009A5569">
        <w:rPr>
          <w:sz w:val="24"/>
          <w:szCs w:val="24"/>
          <w:lang w:val="tr-TR"/>
        </w:rPr>
        <w:t>İlgili gümrük idaresine ihraç edilen ürünlere ilişkin gerekli belgelerin sunulması,</w:t>
      </w:r>
    </w:p>
    <w:p w14:paraId="1076B9BA" w14:textId="77777777" w:rsidR="00005DBF" w:rsidRPr="009A5569" w:rsidRDefault="00605FD4" w:rsidP="00005DBF">
      <w:pPr>
        <w:pStyle w:val="ListeParagraf"/>
        <w:numPr>
          <w:ilvl w:val="1"/>
          <w:numId w:val="14"/>
        </w:numPr>
        <w:tabs>
          <w:tab w:val="left" w:pos="904"/>
        </w:tabs>
        <w:spacing w:before="160" w:after="160" w:line="23" w:lineRule="atLeast"/>
        <w:ind w:left="709" w:right="170" w:hanging="283"/>
        <w:jc w:val="both"/>
        <w:rPr>
          <w:sz w:val="24"/>
          <w:szCs w:val="24"/>
          <w:lang w:val="tr-TR"/>
        </w:rPr>
      </w:pPr>
      <w:r w:rsidRPr="009A5569">
        <w:rPr>
          <w:sz w:val="24"/>
          <w:szCs w:val="24"/>
          <w:lang w:val="tr-TR"/>
        </w:rPr>
        <w:t xml:space="preserve">İhraç edilen ürünlerin gümrük vergilerinin </w:t>
      </w:r>
      <w:r w:rsidR="00B72D9A" w:rsidRPr="009A5569">
        <w:rPr>
          <w:sz w:val="24"/>
          <w:szCs w:val="24"/>
          <w:lang w:val="tr-TR"/>
        </w:rPr>
        <w:t xml:space="preserve">tamamının </w:t>
      </w:r>
      <w:r w:rsidRPr="009A5569">
        <w:rPr>
          <w:sz w:val="24"/>
          <w:szCs w:val="24"/>
          <w:lang w:val="tr-TR"/>
        </w:rPr>
        <w:t>ödenmiş olması,</w:t>
      </w:r>
    </w:p>
    <w:p w14:paraId="514342C8" w14:textId="6D6D2D7B" w:rsidR="00605FD4" w:rsidRPr="009A5569" w:rsidRDefault="00605FD4" w:rsidP="00005DBF">
      <w:pPr>
        <w:pStyle w:val="ListeParagraf"/>
        <w:numPr>
          <w:ilvl w:val="1"/>
          <w:numId w:val="14"/>
        </w:numPr>
        <w:tabs>
          <w:tab w:val="left" w:pos="904"/>
        </w:tabs>
        <w:spacing w:before="160" w:after="160" w:line="23" w:lineRule="atLeast"/>
        <w:ind w:left="709" w:right="170" w:hanging="283"/>
        <w:jc w:val="both"/>
        <w:rPr>
          <w:sz w:val="24"/>
          <w:szCs w:val="24"/>
          <w:lang w:val="tr-TR"/>
        </w:rPr>
      </w:pPr>
      <w:r w:rsidRPr="009A5569">
        <w:rPr>
          <w:sz w:val="24"/>
          <w:szCs w:val="24"/>
          <w:lang w:val="tr-TR"/>
        </w:rPr>
        <w:t>Mevzuat ile öngörülen dış ekonomik faaliyetlerin tarife dışı dış ticaret politikası önlemlerinin</w:t>
      </w:r>
      <w:r w:rsidRPr="009A5569">
        <w:rPr>
          <w:spacing w:val="-7"/>
          <w:sz w:val="24"/>
          <w:szCs w:val="24"/>
          <w:lang w:val="tr-TR"/>
        </w:rPr>
        <w:t xml:space="preserve"> </w:t>
      </w:r>
      <w:r w:rsidRPr="009A5569">
        <w:rPr>
          <w:sz w:val="24"/>
          <w:szCs w:val="24"/>
          <w:lang w:val="tr-TR"/>
        </w:rPr>
        <w:t>(</w:t>
      </w:r>
      <w:r w:rsidRPr="009A5569">
        <w:rPr>
          <w:spacing w:val="-8"/>
          <w:sz w:val="24"/>
          <w:szCs w:val="24"/>
          <w:lang w:val="tr-TR"/>
        </w:rPr>
        <w:t xml:space="preserve"> </w:t>
      </w:r>
      <w:r w:rsidRPr="009A5569">
        <w:rPr>
          <w:sz w:val="24"/>
          <w:szCs w:val="24"/>
          <w:lang w:val="tr-TR"/>
        </w:rPr>
        <w:t>antidamping</w:t>
      </w:r>
      <w:r w:rsidRPr="009A5569">
        <w:rPr>
          <w:spacing w:val="-10"/>
          <w:sz w:val="24"/>
          <w:szCs w:val="24"/>
          <w:lang w:val="tr-TR"/>
        </w:rPr>
        <w:t xml:space="preserve"> </w:t>
      </w:r>
      <w:r w:rsidRPr="009A5569">
        <w:rPr>
          <w:sz w:val="24"/>
          <w:szCs w:val="24"/>
          <w:lang w:val="tr-TR"/>
        </w:rPr>
        <w:t>tedbirleri,</w:t>
      </w:r>
      <w:r w:rsidRPr="009A5569">
        <w:rPr>
          <w:spacing w:val="-8"/>
          <w:sz w:val="24"/>
          <w:szCs w:val="24"/>
          <w:lang w:val="tr-TR"/>
        </w:rPr>
        <w:t xml:space="preserve"> </w:t>
      </w:r>
      <w:r w:rsidRPr="009A5569">
        <w:rPr>
          <w:sz w:val="24"/>
          <w:szCs w:val="24"/>
          <w:lang w:val="tr-TR"/>
        </w:rPr>
        <w:t>miktar</w:t>
      </w:r>
      <w:r w:rsidRPr="009A5569">
        <w:rPr>
          <w:spacing w:val="-8"/>
          <w:sz w:val="24"/>
          <w:szCs w:val="24"/>
          <w:lang w:val="tr-TR"/>
        </w:rPr>
        <w:t xml:space="preserve"> </w:t>
      </w:r>
      <w:r w:rsidRPr="009A5569">
        <w:rPr>
          <w:sz w:val="24"/>
          <w:szCs w:val="24"/>
          <w:lang w:val="tr-TR"/>
        </w:rPr>
        <w:t>sınırlamaları,</w:t>
      </w:r>
      <w:r w:rsidRPr="009A5569">
        <w:rPr>
          <w:spacing w:val="-8"/>
          <w:sz w:val="24"/>
          <w:szCs w:val="24"/>
          <w:lang w:val="tr-TR"/>
        </w:rPr>
        <w:t xml:space="preserve"> </w:t>
      </w:r>
      <w:r w:rsidRPr="009A5569">
        <w:rPr>
          <w:sz w:val="24"/>
          <w:szCs w:val="24"/>
          <w:lang w:val="tr-TR"/>
        </w:rPr>
        <w:t>teknik</w:t>
      </w:r>
      <w:r w:rsidRPr="009A5569">
        <w:rPr>
          <w:spacing w:val="-7"/>
          <w:sz w:val="24"/>
          <w:szCs w:val="24"/>
          <w:lang w:val="tr-TR"/>
        </w:rPr>
        <w:t xml:space="preserve"> </w:t>
      </w:r>
      <w:r w:rsidRPr="009A5569">
        <w:rPr>
          <w:sz w:val="24"/>
          <w:szCs w:val="24"/>
          <w:lang w:val="tr-TR"/>
        </w:rPr>
        <w:t>standartlar,</w:t>
      </w:r>
      <w:r w:rsidRPr="009A5569">
        <w:rPr>
          <w:spacing w:val="-7"/>
          <w:sz w:val="24"/>
          <w:szCs w:val="24"/>
          <w:lang w:val="tr-TR"/>
        </w:rPr>
        <w:t xml:space="preserve"> </w:t>
      </w:r>
      <w:r w:rsidRPr="009A5569">
        <w:rPr>
          <w:sz w:val="24"/>
          <w:szCs w:val="24"/>
          <w:lang w:val="tr-TR"/>
        </w:rPr>
        <w:t>fiyat</w:t>
      </w:r>
      <w:r w:rsidRPr="009A5569">
        <w:rPr>
          <w:spacing w:val="-7"/>
          <w:sz w:val="24"/>
          <w:szCs w:val="24"/>
          <w:lang w:val="tr-TR"/>
        </w:rPr>
        <w:t xml:space="preserve"> </w:t>
      </w:r>
      <w:r w:rsidRPr="009A5569">
        <w:rPr>
          <w:sz w:val="24"/>
          <w:szCs w:val="24"/>
          <w:lang w:val="tr-TR"/>
        </w:rPr>
        <w:t>kontrol denetimi, mali kontroller, paketleme, etiketleme standartları vs.) uygulanmasına ilişkin gerekliliklerin yerine</w:t>
      </w:r>
      <w:r w:rsidRPr="009A5569">
        <w:rPr>
          <w:spacing w:val="4"/>
          <w:sz w:val="24"/>
          <w:szCs w:val="24"/>
          <w:lang w:val="tr-TR"/>
        </w:rPr>
        <w:t xml:space="preserve"> </w:t>
      </w:r>
      <w:r w:rsidRPr="009A5569">
        <w:rPr>
          <w:sz w:val="24"/>
          <w:szCs w:val="24"/>
          <w:lang w:val="tr-TR"/>
        </w:rPr>
        <w:t>getirilmesi;</w:t>
      </w:r>
    </w:p>
    <w:p w14:paraId="1C65DABC" w14:textId="77777777" w:rsidR="00605FD4" w:rsidRPr="009A5569" w:rsidRDefault="00605FD4" w:rsidP="00005DBF">
      <w:pPr>
        <w:pStyle w:val="ListeParagraf"/>
        <w:numPr>
          <w:ilvl w:val="1"/>
          <w:numId w:val="14"/>
        </w:numPr>
        <w:tabs>
          <w:tab w:val="left" w:pos="904"/>
        </w:tabs>
        <w:spacing w:before="160" w:after="160" w:line="23" w:lineRule="atLeast"/>
        <w:ind w:left="709" w:right="170" w:hanging="283"/>
        <w:jc w:val="both"/>
        <w:rPr>
          <w:sz w:val="24"/>
          <w:szCs w:val="24"/>
          <w:lang w:val="tr-TR"/>
        </w:rPr>
      </w:pPr>
      <w:r w:rsidRPr="009A5569">
        <w:rPr>
          <w:sz w:val="24"/>
          <w:szCs w:val="24"/>
          <w:lang w:val="tr-TR"/>
        </w:rPr>
        <w:t>Mevzuat ile öngörülen durumlarda ürünlerin üçüncü ülkelere ihraç edilmesine yönelik ilgili izinlerin sunulmasıdır.</w:t>
      </w:r>
    </w:p>
    <w:p w14:paraId="0A851D3D" w14:textId="061465BA" w:rsidR="00605FD4" w:rsidRPr="009A5569" w:rsidRDefault="00605FD4" w:rsidP="00005DBF">
      <w:pPr>
        <w:pStyle w:val="GvdeMetni"/>
        <w:spacing w:before="160" w:after="160" w:line="23" w:lineRule="atLeast"/>
        <w:ind w:left="0" w:right="170" w:firstLine="284"/>
        <w:jc w:val="both"/>
        <w:rPr>
          <w:lang w:val="tr-TR"/>
        </w:rPr>
      </w:pPr>
      <w:r w:rsidRPr="009A5569">
        <w:rPr>
          <w:lang w:val="tr-TR"/>
        </w:rPr>
        <w:t xml:space="preserve">Ukrayna Gümrük </w:t>
      </w:r>
      <w:r w:rsidR="00B72D9A" w:rsidRPr="009A5569">
        <w:rPr>
          <w:lang w:val="tr-TR"/>
        </w:rPr>
        <w:t xml:space="preserve">İdaresi </w:t>
      </w:r>
      <w:r w:rsidRPr="009A5569">
        <w:rPr>
          <w:lang w:val="tr-TR"/>
        </w:rPr>
        <w:t>Makamı, ihraç edilen ürünlerin</w:t>
      </w:r>
      <w:r w:rsidR="00B72D9A" w:rsidRPr="009A5569">
        <w:rPr>
          <w:lang w:val="tr-TR"/>
        </w:rPr>
        <w:t>,</w:t>
      </w:r>
      <w:r w:rsidRPr="009A5569">
        <w:rPr>
          <w:lang w:val="tr-TR"/>
        </w:rPr>
        <w:t xml:space="preserve"> ihracat yapılan noktaya iletildiğine dair teyit istememektedir. Ukrayna gümrük bölgesi dışına ihraç edilen ürünler ihracat rejimine tabi olduğu andan itibaren “Ukrayna malları” statüsünü kaybetmektedir.</w:t>
      </w:r>
    </w:p>
    <w:p w14:paraId="2FBF76D1" w14:textId="763B554C" w:rsidR="00605FD4" w:rsidRPr="009A5569" w:rsidRDefault="00605FD4" w:rsidP="00005DBF">
      <w:pPr>
        <w:spacing w:before="160" w:after="160" w:line="23" w:lineRule="atLeast"/>
        <w:ind w:right="170" w:firstLine="284"/>
        <w:jc w:val="both"/>
        <w:rPr>
          <w:sz w:val="24"/>
          <w:szCs w:val="24"/>
          <w:lang w:val="tr-TR"/>
        </w:rPr>
      </w:pPr>
      <w:r w:rsidRPr="009A5569">
        <w:rPr>
          <w:sz w:val="24"/>
          <w:szCs w:val="24"/>
          <w:lang w:val="tr-TR"/>
        </w:rPr>
        <w:t>07.02.2020 tarihli 2530-VIII sayılı Ukrayna Parlamentosu “</w:t>
      </w:r>
      <w:r w:rsidRPr="009A5569">
        <w:rPr>
          <w:i/>
          <w:sz w:val="24"/>
          <w:szCs w:val="24"/>
          <w:lang w:val="tr-TR"/>
        </w:rPr>
        <w:t>Ukrayna Gümrük Kanunu Ve Ukrayna'nın</w:t>
      </w:r>
      <w:r w:rsidRPr="009A5569">
        <w:rPr>
          <w:i/>
          <w:spacing w:val="-12"/>
          <w:sz w:val="24"/>
          <w:szCs w:val="24"/>
          <w:lang w:val="tr-TR"/>
        </w:rPr>
        <w:t xml:space="preserve"> </w:t>
      </w:r>
      <w:r w:rsidRPr="009A5569">
        <w:rPr>
          <w:i/>
          <w:sz w:val="24"/>
          <w:szCs w:val="24"/>
          <w:lang w:val="tr-TR"/>
        </w:rPr>
        <w:t>Diğer</w:t>
      </w:r>
      <w:r w:rsidRPr="009A5569">
        <w:rPr>
          <w:i/>
          <w:spacing w:val="-12"/>
          <w:sz w:val="24"/>
          <w:szCs w:val="24"/>
          <w:lang w:val="tr-TR"/>
        </w:rPr>
        <w:t xml:space="preserve"> </w:t>
      </w:r>
      <w:r w:rsidRPr="009A5569">
        <w:rPr>
          <w:i/>
          <w:sz w:val="24"/>
          <w:szCs w:val="24"/>
          <w:lang w:val="tr-TR"/>
        </w:rPr>
        <w:t>Yasalarına,</w:t>
      </w:r>
      <w:r w:rsidRPr="009A5569">
        <w:rPr>
          <w:i/>
          <w:spacing w:val="-13"/>
          <w:sz w:val="24"/>
          <w:szCs w:val="24"/>
          <w:lang w:val="tr-TR"/>
        </w:rPr>
        <w:t xml:space="preserve"> </w:t>
      </w:r>
      <w:r w:rsidRPr="009A5569">
        <w:rPr>
          <w:i/>
          <w:sz w:val="24"/>
          <w:szCs w:val="24"/>
          <w:lang w:val="tr-TR"/>
        </w:rPr>
        <w:t>Tek</w:t>
      </w:r>
      <w:r w:rsidRPr="009A5569">
        <w:rPr>
          <w:i/>
          <w:spacing w:val="-11"/>
          <w:sz w:val="24"/>
          <w:szCs w:val="24"/>
          <w:lang w:val="tr-TR"/>
        </w:rPr>
        <w:t xml:space="preserve"> </w:t>
      </w:r>
      <w:r w:rsidRPr="009A5569">
        <w:rPr>
          <w:i/>
          <w:sz w:val="24"/>
          <w:szCs w:val="24"/>
          <w:lang w:val="tr-TR"/>
        </w:rPr>
        <w:t>Pencere</w:t>
      </w:r>
      <w:r w:rsidRPr="009A5569">
        <w:rPr>
          <w:i/>
          <w:spacing w:val="-13"/>
          <w:sz w:val="24"/>
          <w:szCs w:val="24"/>
          <w:lang w:val="tr-TR"/>
        </w:rPr>
        <w:t xml:space="preserve"> </w:t>
      </w:r>
      <w:r w:rsidRPr="009A5569">
        <w:rPr>
          <w:i/>
          <w:sz w:val="24"/>
          <w:szCs w:val="24"/>
          <w:lang w:val="tr-TR"/>
        </w:rPr>
        <w:t>Mekanizmasının</w:t>
      </w:r>
      <w:r w:rsidRPr="009A5569">
        <w:rPr>
          <w:i/>
          <w:spacing w:val="-13"/>
          <w:sz w:val="24"/>
          <w:szCs w:val="24"/>
          <w:lang w:val="tr-TR"/>
        </w:rPr>
        <w:t xml:space="preserve"> </w:t>
      </w:r>
      <w:r w:rsidRPr="009A5569">
        <w:rPr>
          <w:i/>
          <w:sz w:val="24"/>
          <w:szCs w:val="24"/>
          <w:lang w:val="tr-TR"/>
        </w:rPr>
        <w:t>Tanıtılması</w:t>
      </w:r>
      <w:r w:rsidRPr="009A5569">
        <w:rPr>
          <w:i/>
          <w:spacing w:val="-12"/>
          <w:sz w:val="24"/>
          <w:szCs w:val="24"/>
          <w:lang w:val="tr-TR"/>
        </w:rPr>
        <w:t xml:space="preserve"> </w:t>
      </w:r>
      <w:r w:rsidR="00B72D9A" w:rsidRPr="009A5569">
        <w:rPr>
          <w:i/>
          <w:sz w:val="24"/>
          <w:szCs w:val="24"/>
          <w:lang w:val="tr-TR"/>
        </w:rPr>
        <w:t>v</w:t>
      </w:r>
      <w:r w:rsidRPr="009A5569">
        <w:rPr>
          <w:i/>
          <w:sz w:val="24"/>
          <w:szCs w:val="24"/>
          <w:lang w:val="tr-TR"/>
        </w:rPr>
        <w:t>e</w:t>
      </w:r>
      <w:r w:rsidRPr="009A5569">
        <w:rPr>
          <w:i/>
          <w:spacing w:val="-13"/>
          <w:sz w:val="24"/>
          <w:szCs w:val="24"/>
          <w:lang w:val="tr-TR"/>
        </w:rPr>
        <w:t xml:space="preserve"> </w:t>
      </w:r>
      <w:r w:rsidRPr="009A5569">
        <w:rPr>
          <w:i/>
          <w:sz w:val="24"/>
          <w:szCs w:val="24"/>
          <w:lang w:val="tr-TR"/>
        </w:rPr>
        <w:t>Malların</w:t>
      </w:r>
      <w:r w:rsidRPr="009A5569">
        <w:rPr>
          <w:i/>
          <w:spacing w:val="-9"/>
          <w:sz w:val="24"/>
          <w:szCs w:val="24"/>
          <w:lang w:val="tr-TR"/>
        </w:rPr>
        <w:t xml:space="preserve"> </w:t>
      </w:r>
      <w:r w:rsidRPr="009A5569">
        <w:rPr>
          <w:i/>
          <w:sz w:val="24"/>
          <w:szCs w:val="24"/>
          <w:lang w:val="tr-TR"/>
        </w:rPr>
        <w:t xml:space="preserve">Ukrayna Gümrük Sınırından Taşınması İçin Kontrol Prosedürlerinin Optimizasyonu </w:t>
      </w:r>
      <w:r w:rsidR="00B72D9A" w:rsidRPr="009A5569">
        <w:rPr>
          <w:i/>
          <w:sz w:val="24"/>
          <w:szCs w:val="24"/>
          <w:lang w:val="tr-TR"/>
        </w:rPr>
        <w:t>i</w:t>
      </w:r>
      <w:r w:rsidRPr="009A5569">
        <w:rPr>
          <w:i/>
          <w:sz w:val="24"/>
          <w:szCs w:val="24"/>
          <w:lang w:val="tr-TR"/>
        </w:rPr>
        <w:t xml:space="preserve">le İlgili Değişiklikler Hakkında </w:t>
      </w:r>
      <w:r w:rsidRPr="009A5569">
        <w:rPr>
          <w:sz w:val="24"/>
          <w:szCs w:val="24"/>
          <w:lang w:val="tr-TR"/>
        </w:rPr>
        <w:t xml:space="preserve">Kanun” uyarınca gümrüklerde yapılacak denetimler için “tek pencere mekanizması” oluşturulmuştur. (Devlet Gümrüğü tarafından oluşturulan “Uluslararası Ticaret İçin Tek Pencere” </w:t>
      </w:r>
      <w:r w:rsidR="00B72D9A" w:rsidRPr="009A5569">
        <w:rPr>
          <w:sz w:val="24"/>
          <w:szCs w:val="24"/>
          <w:lang w:val="tr-TR"/>
        </w:rPr>
        <w:t>internet</w:t>
      </w:r>
      <w:r w:rsidRPr="009A5569">
        <w:rPr>
          <w:sz w:val="24"/>
          <w:szCs w:val="24"/>
          <w:lang w:val="tr-TR"/>
        </w:rPr>
        <w:t xml:space="preserve"> portalı:</w:t>
      </w:r>
      <w:r w:rsidRPr="009A5569">
        <w:rPr>
          <w:spacing w:val="1"/>
          <w:sz w:val="24"/>
          <w:szCs w:val="24"/>
          <w:lang w:val="tr-TR"/>
        </w:rPr>
        <w:t xml:space="preserve"> </w:t>
      </w:r>
      <w:hyperlink r:id="rId11">
        <w:r w:rsidRPr="009A5569">
          <w:rPr>
            <w:color w:val="0462C1"/>
            <w:sz w:val="24"/>
            <w:szCs w:val="24"/>
            <w:u w:val="single" w:color="0462C1"/>
            <w:lang w:val="tr-TR"/>
          </w:rPr>
          <w:t>https://cabinet.customs.gov.ua/</w:t>
        </w:r>
      </w:hyperlink>
    </w:p>
    <w:p w14:paraId="5F3DF89B" w14:textId="10C589B7" w:rsidR="00605FD4" w:rsidRPr="009A5569" w:rsidRDefault="00605FD4" w:rsidP="00005DBF">
      <w:pPr>
        <w:pStyle w:val="GvdeMetni"/>
        <w:spacing w:before="160" w:after="160" w:line="23" w:lineRule="atLeast"/>
        <w:ind w:left="0" w:right="170" w:firstLine="284"/>
        <w:jc w:val="both"/>
        <w:rPr>
          <w:lang w:val="tr-TR"/>
        </w:rPr>
      </w:pPr>
      <w:r w:rsidRPr="009A5569">
        <w:rPr>
          <w:lang w:val="tr-TR"/>
        </w:rPr>
        <w:t>"Tek Pencere" sistemi ile farklı kontrol ve gümrük yetkililerinin Ukrayna sınırını geçen mallar ve devlet gümrük kontrolünün sonuçları hakkında otomatik olarak bilgi alışverişinde bulunmasına olanak tanıyan tek bir elektronik veri değişimi amaçlanmaktadır. Tek Pencere</w:t>
      </w:r>
      <w:r w:rsidR="00B72D9A" w:rsidRPr="009A5569">
        <w:rPr>
          <w:lang w:val="tr-TR"/>
        </w:rPr>
        <w:t xml:space="preserve"> sistemi;</w:t>
      </w:r>
      <w:r w:rsidRPr="009A5569">
        <w:rPr>
          <w:lang w:val="tr-TR"/>
        </w:rPr>
        <w:t xml:space="preserve"> gümrük ve devlet kontrol p</w:t>
      </w:r>
      <w:r w:rsidR="00B72D9A" w:rsidRPr="009A5569">
        <w:rPr>
          <w:lang w:val="tr-TR"/>
        </w:rPr>
        <w:t>rosedürlerini basitleştirerek</w:t>
      </w:r>
      <w:r w:rsidRPr="009A5569">
        <w:rPr>
          <w:lang w:val="tr-TR"/>
        </w:rPr>
        <w:t xml:space="preserve"> gümrük işlemlerinin süresini</w:t>
      </w:r>
      <w:r w:rsidR="00B72D9A" w:rsidRPr="009A5569">
        <w:rPr>
          <w:lang w:val="tr-TR"/>
        </w:rPr>
        <w:t>n</w:t>
      </w:r>
      <w:r w:rsidRPr="009A5569">
        <w:rPr>
          <w:lang w:val="tr-TR"/>
        </w:rPr>
        <w:t xml:space="preserve"> azalt</w:t>
      </w:r>
      <w:r w:rsidR="00B72D9A" w:rsidRPr="009A5569">
        <w:rPr>
          <w:lang w:val="tr-TR"/>
        </w:rPr>
        <w:t>ılmasına ve</w:t>
      </w:r>
      <w:r w:rsidRPr="009A5569">
        <w:rPr>
          <w:lang w:val="tr-TR"/>
        </w:rPr>
        <w:t xml:space="preserve"> insan faktörü etkisini</w:t>
      </w:r>
      <w:r w:rsidR="00B72D9A" w:rsidRPr="009A5569">
        <w:rPr>
          <w:lang w:val="tr-TR"/>
        </w:rPr>
        <w:t>n</w:t>
      </w:r>
      <w:r w:rsidRPr="009A5569">
        <w:rPr>
          <w:lang w:val="tr-TR"/>
        </w:rPr>
        <w:t xml:space="preserve"> en aza indirilmesine yardımcı olmaktadır. Ayrıca, </w:t>
      </w:r>
      <w:r w:rsidR="00B72D9A" w:rsidRPr="009A5569">
        <w:rPr>
          <w:lang w:val="tr-TR"/>
        </w:rPr>
        <w:t xml:space="preserve">bu sistem, yolsuzluk risklerini azaltmakta, </w:t>
      </w:r>
      <w:r w:rsidRPr="009A5569">
        <w:rPr>
          <w:lang w:val="tr-TR"/>
        </w:rPr>
        <w:t>dijital belge akı</w:t>
      </w:r>
      <w:r w:rsidR="00B72D9A" w:rsidRPr="009A5569">
        <w:rPr>
          <w:lang w:val="tr-TR"/>
        </w:rPr>
        <w:t>şı ve gümrük e-beyannamesi sunmaktadır</w:t>
      </w:r>
      <w:r w:rsidRPr="009A5569">
        <w:rPr>
          <w:lang w:val="tr-TR"/>
        </w:rPr>
        <w:t>.</w:t>
      </w:r>
    </w:p>
    <w:p w14:paraId="6777337D" w14:textId="77777777" w:rsidR="00605FD4" w:rsidRPr="009A5569" w:rsidRDefault="00605FD4" w:rsidP="00005DBF">
      <w:pPr>
        <w:pStyle w:val="GvdeMetni"/>
        <w:spacing w:before="160" w:after="160" w:line="23" w:lineRule="atLeast"/>
        <w:ind w:left="0" w:right="170" w:firstLine="284"/>
        <w:jc w:val="both"/>
        <w:rPr>
          <w:i/>
          <w:iCs/>
          <w:lang w:val="tr-TR"/>
        </w:rPr>
      </w:pPr>
      <w:r w:rsidRPr="009A5569">
        <w:rPr>
          <w:i/>
          <w:iCs/>
          <w:lang w:val="tr-TR"/>
        </w:rPr>
        <w:t>Gümrükleme prosedürü için gerekli olabilecek belgelerin listesi aşağıda bulunmaktadır  (seçilen nakliye yöntemine bağlı olacaktır):</w:t>
      </w:r>
    </w:p>
    <w:p w14:paraId="62FF32CD" w14:textId="40BF0337" w:rsidR="00605FD4" w:rsidRPr="009A5569" w:rsidRDefault="00B72D9A" w:rsidP="00005DBF">
      <w:pPr>
        <w:pStyle w:val="GvdeMetni"/>
        <w:numPr>
          <w:ilvl w:val="0"/>
          <w:numId w:val="26"/>
        </w:numPr>
        <w:spacing w:before="160" w:after="160" w:line="23" w:lineRule="atLeast"/>
        <w:ind w:left="0" w:right="170" w:firstLine="284"/>
        <w:jc w:val="both"/>
        <w:rPr>
          <w:lang w:val="tr-TR"/>
        </w:rPr>
      </w:pPr>
      <w:r w:rsidRPr="009A5569">
        <w:rPr>
          <w:lang w:val="tr-TR"/>
        </w:rPr>
        <w:t>Dış Ticaret Anlaşması</w:t>
      </w:r>
      <w:r w:rsidR="00605FD4" w:rsidRPr="009A5569">
        <w:rPr>
          <w:lang w:val="tr-TR"/>
        </w:rPr>
        <w:t xml:space="preserve"> (ekler dahil);</w:t>
      </w:r>
    </w:p>
    <w:p w14:paraId="734CCDFE" w14:textId="7BB1CD16" w:rsidR="00605FD4" w:rsidRPr="009A5569" w:rsidRDefault="00B72D9A" w:rsidP="00005DBF">
      <w:pPr>
        <w:pStyle w:val="GvdeMetni"/>
        <w:numPr>
          <w:ilvl w:val="0"/>
          <w:numId w:val="26"/>
        </w:numPr>
        <w:spacing w:before="160" w:after="160" w:line="23" w:lineRule="atLeast"/>
        <w:ind w:left="0" w:right="170" w:firstLine="284"/>
        <w:jc w:val="both"/>
        <w:rPr>
          <w:lang w:val="tr-TR"/>
        </w:rPr>
      </w:pPr>
      <w:r w:rsidRPr="009A5569">
        <w:rPr>
          <w:lang w:val="tr-TR"/>
        </w:rPr>
        <w:t xml:space="preserve">Teslimat </w:t>
      </w:r>
      <w:r w:rsidR="00E87AE8">
        <w:rPr>
          <w:lang w:val="tr-TR"/>
        </w:rPr>
        <w:t>i</w:t>
      </w:r>
      <w:r w:rsidRPr="009A5569">
        <w:rPr>
          <w:lang w:val="tr-TR"/>
        </w:rPr>
        <w:t>çin Ürün Özellikleri</w:t>
      </w:r>
      <w:r w:rsidR="00605FD4" w:rsidRPr="009A5569">
        <w:rPr>
          <w:lang w:val="tr-TR"/>
        </w:rPr>
        <w:t>;</w:t>
      </w:r>
    </w:p>
    <w:p w14:paraId="64877C36" w14:textId="24CEC788" w:rsidR="00605FD4" w:rsidRPr="009A5569" w:rsidRDefault="00B72D9A" w:rsidP="00005DBF">
      <w:pPr>
        <w:pStyle w:val="GvdeMetni"/>
        <w:numPr>
          <w:ilvl w:val="0"/>
          <w:numId w:val="26"/>
        </w:numPr>
        <w:spacing w:before="160" w:after="160" w:line="23" w:lineRule="atLeast"/>
        <w:ind w:left="0" w:right="170" w:firstLine="284"/>
        <w:jc w:val="both"/>
        <w:rPr>
          <w:lang w:val="tr-TR"/>
        </w:rPr>
      </w:pPr>
      <w:r w:rsidRPr="009A5569">
        <w:rPr>
          <w:lang w:val="tr-TR"/>
        </w:rPr>
        <w:t>Fiyat Koordinasyon Protokolü (varsa);</w:t>
      </w:r>
    </w:p>
    <w:p w14:paraId="3CB51609" w14:textId="081C8AC8" w:rsidR="00605FD4" w:rsidRPr="009A5569" w:rsidRDefault="00B72D9A" w:rsidP="00005DBF">
      <w:pPr>
        <w:pStyle w:val="GvdeMetni"/>
        <w:numPr>
          <w:ilvl w:val="0"/>
          <w:numId w:val="26"/>
        </w:numPr>
        <w:spacing w:before="160" w:after="160" w:line="23" w:lineRule="atLeast"/>
        <w:ind w:left="0" w:right="170" w:firstLine="284"/>
        <w:jc w:val="both"/>
        <w:rPr>
          <w:lang w:val="tr-TR"/>
        </w:rPr>
      </w:pPr>
      <w:r w:rsidRPr="009A5569">
        <w:rPr>
          <w:lang w:val="tr-TR"/>
        </w:rPr>
        <w:t xml:space="preserve">Fatura </w:t>
      </w:r>
      <w:r w:rsidR="00605FD4" w:rsidRPr="009A5569">
        <w:rPr>
          <w:lang w:val="tr-TR"/>
        </w:rPr>
        <w:t>(ürünün menşe ülkesini, teslimat şartlarını, anlaşma numarasını belirten)</w:t>
      </w:r>
    </w:p>
    <w:p w14:paraId="0A1B18C3" w14:textId="4AB6D70C" w:rsidR="00605FD4" w:rsidRPr="009A5569" w:rsidRDefault="00B72D9A" w:rsidP="00005DBF">
      <w:pPr>
        <w:pStyle w:val="GvdeMetni"/>
        <w:numPr>
          <w:ilvl w:val="0"/>
          <w:numId w:val="26"/>
        </w:numPr>
        <w:spacing w:before="160" w:after="160" w:line="23" w:lineRule="atLeast"/>
        <w:ind w:left="0" w:right="170" w:firstLine="284"/>
        <w:jc w:val="both"/>
        <w:rPr>
          <w:lang w:val="tr-TR"/>
        </w:rPr>
      </w:pPr>
      <w:r w:rsidRPr="009A5569">
        <w:rPr>
          <w:lang w:val="tr-TR"/>
        </w:rPr>
        <w:t xml:space="preserve">Kargo Taşımacılığının Türüne Bağlı Olarak Konşimento </w:t>
      </w:r>
      <w:r w:rsidR="00605FD4" w:rsidRPr="009A5569">
        <w:rPr>
          <w:lang w:val="tr-TR"/>
        </w:rPr>
        <w:t>CMR</w:t>
      </w:r>
      <w:r w:rsidRPr="009A5569">
        <w:rPr>
          <w:lang w:val="tr-TR"/>
        </w:rPr>
        <w:t>, Demiryolu, Havacılık, Posta Faturaları;</w:t>
      </w:r>
    </w:p>
    <w:p w14:paraId="4C919AE0" w14:textId="5E9FCD2E" w:rsidR="00605FD4" w:rsidRPr="009A5569" w:rsidRDefault="00B72D9A" w:rsidP="00005DBF">
      <w:pPr>
        <w:pStyle w:val="GvdeMetni"/>
        <w:numPr>
          <w:ilvl w:val="0"/>
          <w:numId w:val="26"/>
        </w:numPr>
        <w:spacing w:before="160" w:after="160" w:line="23" w:lineRule="atLeast"/>
        <w:ind w:left="0" w:right="170" w:firstLine="284"/>
        <w:jc w:val="both"/>
        <w:rPr>
          <w:lang w:val="tr-TR"/>
        </w:rPr>
      </w:pPr>
      <w:r w:rsidRPr="009A5569">
        <w:rPr>
          <w:lang w:val="tr-TR"/>
        </w:rPr>
        <w:t>Ambalaj Listesi;</w:t>
      </w:r>
    </w:p>
    <w:p w14:paraId="08EF5965" w14:textId="06A45B7E" w:rsidR="00605FD4" w:rsidRPr="009A5569" w:rsidRDefault="00B72D9A" w:rsidP="00005DBF">
      <w:pPr>
        <w:pStyle w:val="GvdeMetni"/>
        <w:numPr>
          <w:ilvl w:val="0"/>
          <w:numId w:val="26"/>
        </w:numPr>
        <w:spacing w:before="160" w:after="160" w:line="23" w:lineRule="atLeast"/>
        <w:ind w:left="0" w:right="170" w:firstLine="284"/>
        <w:jc w:val="both"/>
        <w:rPr>
          <w:lang w:val="tr-TR"/>
        </w:rPr>
      </w:pPr>
      <w:r w:rsidRPr="009A5569">
        <w:rPr>
          <w:lang w:val="tr-TR"/>
        </w:rPr>
        <w:lastRenderedPageBreak/>
        <w:t>Tarife Dışı Düzenleme Önlemlerine Uygunluğu Onaylayan Belgeler;</w:t>
      </w:r>
    </w:p>
    <w:p w14:paraId="61453F3F" w14:textId="37CB5807" w:rsidR="00605FD4" w:rsidRPr="009A5569" w:rsidRDefault="00B72D9A" w:rsidP="00005DBF">
      <w:pPr>
        <w:pStyle w:val="GvdeMetni"/>
        <w:numPr>
          <w:ilvl w:val="0"/>
          <w:numId w:val="26"/>
        </w:numPr>
        <w:spacing w:before="160" w:after="160" w:line="23" w:lineRule="atLeast"/>
        <w:ind w:left="0" w:right="170" w:firstLine="284"/>
        <w:jc w:val="both"/>
        <w:rPr>
          <w:lang w:val="tr-TR"/>
        </w:rPr>
      </w:pPr>
      <w:r w:rsidRPr="009A5569">
        <w:rPr>
          <w:lang w:val="tr-TR"/>
        </w:rPr>
        <w:t>Malların Satın Alınmasına İlişkin Belgeler (İhracatçı Üretici Değilse);</w:t>
      </w:r>
    </w:p>
    <w:p w14:paraId="38983FA2" w14:textId="34CE3296" w:rsidR="00605FD4" w:rsidRPr="009A5569" w:rsidRDefault="00B72D9A" w:rsidP="00005DBF">
      <w:pPr>
        <w:pStyle w:val="GvdeMetni"/>
        <w:numPr>
          <w:ilvl w:val="0"/>
          <w:numId w:val="26"/>
        </w:numPr>
        <w:spacing w:before="160" w:after="160" w:line="23" w:lineRule="atLeast"/>
        <w:ind w:left="0" w:right="170" w:firstLine="284"/>
        <w:jc w:val="both"/>
        <w:rPr>
          <w:lang w:val="tr-TR"/>
        </w:rPr>
      </w:pPr>
      <w:r w:rsidRPr="009A5569">
        <w:rPr>
          <w:lang w:val="tr-TR"/>
        </w:rPr>
        <w:t xml:space="preserve">Malların Menşe Ülkesini Teyit Eden Belgeler </w:t>
      </w:r>
      <w:r w:rsidR="00605FD4" w:rsidRPr="009A5569">
        <w:rPr>
          <w:lang w:val="tr-TR"/>
        </w:rPr>
        <w:t>(mallar Ukrayna menşeli ise);</w:t>
      </w:r>
    </w:p>
    <w:p w14:paraId="43CE0B55" w14:textId="00F85911" w:rsidR="00605FD4" w:rsidRPr="009A5569" w:rsidRDefault="00B72D9A" w:rsidP="00005DBF">
      <w:pPr>
        <w:pStyle w:val="GvdeMetni"/>
        <w:numPr>
          <w:ilvl w:val="0"/>
          <w:numId w:val="26"/>
        </w:numPr>
        <w:spacing w:before="160" w:after="160" w:line="23" w:lineRule="atLeast"/>
        <w:ind w:left="0" w:right="170" w:firstLine="284"/>
        <w:jc w:val="both"/>
        <w:rPr>
          <w:lang w:val="tr-TR"/>
        </w:rPr>
      </w:pPr>
      <w:r w:rsidRPr="009A5569">
        <w:rPr>
          <w:lang w:val="tr-TR"/>
        </w:rPr>
        <w:t>Taşıyıcı Verileri (Adres, İletişim Bilgileri, Şirketin Vergi Kimlik Numarası);</w:t>
      </w:r>
    </w:p>
    <w:p w14:paraId="5295A1C8" w14:textId="526B5DD6" w:rsidR="00605FD4" w:rsidRPr="009A5569" w:rsidRDefault="00B72D9A" w:rsidP="00005DBF">
      <w:pPr>
        <w:pStyle w:val="GvdeMetni"/>
        <w:numPr>
          <w:ilvl w:val="0"/>
          <w:numId w:val="26"/>
        </w:numPr>
        <w:spacing w:before="160" w:after="160" w:line="23" w:lineRule="atLeast"/>
        <w:ind w:left="0" w:right="170" w:firstLine="284"/>
        <w:jc w:val="both"/>
        <w:rPr>
          <w:lang w:val="tr-TR"/>
        </w:rPr>
      </w:pPr>
      <w:r w:rsidRPr="009A5569">
        <w:rPr>
          <w:lang w:val="tr-TR"/>
        </w:rPr>
        <w:t xml:space="preserve">Sürücü Verileri (Arabalar İçin - Sürücünün Pasaportunun Yanında Araç Ve Römörkün Ruhsatının </w:t>
      </w:r>
      <w:r w:rsidR="00605FD4" w:rsidRPr="009A5569">
        <w:rPr>
          <w:lang w:val="tr-TR"/>
        </w:rPr>
        <w:t>kopyası);</w:t>
      </w:r>
    </w:p>
    <w:p w14:paraId="516C50B2" w14:textId="0ACA3609" w:rsidR="00605FD4" w:rsidRPr="009A5569" w:rsidRDefault="00B72D9A" w:rsidP="00005DBF">
      <w:pPr>
        <w:pStyle w:val="GvdeMetni"/>
        <w:numPr>
          <w:ilvl w:val="0"/>
          <w:numId w:val="26"/>
        </w:numPr>
        <w:spacing w:before="160" w:after="160" w:line="23" w:lineRule="atLeast"/>
        <w:ind w:left="0" w:right="170" w:firstLine="284"/>
        <w:jc w:val="both"/>
        <w:rPr>
          <w:lang w:val="tr-TR"/>
        </w:rPr>
      </w:pPr>
      <w:r w:rsidRPr="009A5569">
        <w:rPr>
          <w:lang w:val="tr-TR"/>
        </w:rPr>
        <w:t>Gümrük Güvenliği Altında Eşya Taşıma Belgesi (varsa);</w:t>
      </w:r>
    </w:p>
    <w:p w14:paraId="43608ABD" w14:textId="5D1980BD" w:rsidR="00605FD4" w:rsidRPr="009A5569" w:rsidRDefault="00B72D9A" w:rsidP="00005DBF">
      <w:pPr>
        <w:pStyle w:val="GvdeMetni"/>
        <w:numPr>
          <w:ilvl w:val="0"/>
          <w:numId w:val="26"/>
        </w:numPr>
        <w:spacing w:before="160" w:after="160" w:line="23" w:lineRule="atLeast"/>
        <w:ind w:left="0" w:right="170" w:firstLine="284"/>
        <w:jc w:val="both"/>
        <w:rPr>
          <w:lang w:val="tr-TR"/>
        </w:rPr>
      </w:pPr>
      <w:r w:rsidRPr="009A5569">
        <w:rPr>
          <w:lang w:val="tr-TR"/>
        </w:rPr>
        <w:t>TIR Karnesi (gerekirse);</w:t>
      </w:r>
    </w:p>
    <w:p w14:paraId="69B758D6" w14:textId="77777777" w:rsidR="00605FD4" w:rsidRPr="009A5569" w:rsidRDefault="00605FD4" w:rsidP="00005DBF">
      <w:pPr>
        <w:pStyle w:val="GvdeMetni"/>
        <w:numPr>
          <w:ilvl w:val="0"/>
          <w:numId w:val="26"/>
        </w:numPr>
        <w:spacing w:before="160" w:after="160" w:line="23" w:lineRule="atLeast"/>
        <w:ind w:left="0" w:right="170" w:firstLine="284"/>
        <w:jc w:val="both"/>
        <w:rPr>
          <w:lang w:val="tr-TR"/>
        </w:rPr>
      </w:pPr>
      <w:r w:rsidRPr="009A5569">
        <w:rPr>
          <w:lang w:val="tr-TR"/>
        </w:rPr>
        <w:t>ATA Karnesi (CARNET ATA - gerekirse);</w:t>
      </w:r>
    </w:p>
    <w:p w14:paraId="39D80453" w14:textId="600235A6" w:rsidR="00605FD4" w:rsidRPr="009A5569" w:rsidRDefault="00B72D9A" w:rsidP="00005DBF">
      <w:pPr>
        <w:pStyle w:val="GvdeMetni"/>
        <w:numPr>
          <w:ilvl w:val="0"/>
          <w:numId w:val="26"/>
        </w:numPr>
        <w:spacing w:before="160" w:after="160" w:line="23" w:lineRule="atLeast"/>
        <w:ind w:left="0" w:right="170" w:firstLine="284"/>
        <w:jc w:val="both"/>
        <w:rPr>
          <w:lang w:val="tr-TR"/>
        </w:rPr>
      </w:pPr>
      <w:r w:rsidRPr="009A5569">
        <w:rPr>
          <w:lang w:val="tr-TR"/>
        </w:rPr>
        <w:t xml:space="preserve">Taşıyıcıdan </w:t>
      </w:r>
      <w:r w:rsidR="00605FD4" w:rsidRPr="009A5569">
        <w:rPr>
          <w:lang w:val="tr-TR"/>
        </w:rPr>
        <w:t xml:space="preserve">Ukrayna </w:t>
      </w:r>
      <w:r w:rsidRPr="009A5569">
        <w:rPr>
          <w:lang w:val="tr-TR"/>
        </w:rPr>
        <w:t xml:space="preserve">Sınırına Kadar Nakliye Masrafları Belgesi </w:t>
      </w:r>
      <w:r w:rsidR="00605FD4" w:rsidRPr="009A5569">
        <w:rPr>
          <w:lang w:val="tr-TR"/>
        </w:rPr>
        <w:t>(gerekirse);</w:t>
      </w:r>
    </w:p>
    <w:p w14:paraId="2F2AC449" w14:textId="5587EF89" w:rsidR="00605FD4" w:rsidRPr="009A5569" w:rsidRDefault="00B72D9A" w:rsidP="00005DBF">
      <w:pPr>
        <w:pStyle w:val="GvdeMetni"/>
        <w:numPr>
          <w:ilvl w:val="0"/>
          <w:numId w:val="26"/>
        </w:numPr>
        <w:spacing w:before="160" w:after="160" w:line="23" w:lineRule="atLeast"/>
        <w:ind w:left="0" w:right="170" w:firstLine="284"/>
        <w:jc w:val="both"/>
        <w:rPr>
          <w:lang w:val="tr-TR"/>
        </w:rPr>
      </w:pPr>
      <w:r w:rsidRPr="009A5569">
        <w:rPr>
          <w:lang w:val="tr-TR"/>
        </w:rPr>
        <w:t xml:space="preserve">Kalite Sertifikaları, Pasaportlar, Teknik Açıklamalar, Ürün Çizimleri </w:t>
      </w:r>
      <w:r w:rsidR="00605FD4" w:rsidRPr="009A5569">
        <w:rPr>
          <w:lang w:val="tr-TR"/>
        </w:rPr>
        <w:t>(gerekirse), vb.;</w:t>
      </w:r>
    </w:p>
    <w:p w14:paraId="16B90016" w14:textId="4082B350" w:rsidR="00605FD4" w:rsidRDefault="00B72D9A" w:rsidP="00005DBF">
      <w:pPr>
        <w:pStyle w:val="GvdeMetni"/>
        <w:numPr>
          <w:ilvl w:val="0"/>
          <w:numId w:val="26"/>
        </w:numPr>
        <w:spacing w:before="160" w:after="160" w:line="23" w:lineRule="atLeast"/>
        <w:ind w:left="0" w:right="170" w:firstLine="284"/>
        <w:jc w:val="both"/>
        <w:rPr>
          <w:lang w:val="tr-TR"/>
        </w:rPr>
      </w:pPr>
      <w:r w:rsidRPr="009A5569">
        <w:rPr>
          <w:lang w:val="tr-TR"/>
        </w:rPr>
        <w:t>Gümrük Beyannamesini İbraz Eden Kişinin Yetkisini Teyit Eden Belgeler</w:t>
      </w:r>
    </w:p>
    <w:p w14:paraId="6EB75EE7" w14:textId="53D9D3CD" w:rsidR="002C2D59" w:rsidRPr="00E87AE8" w:rsidRDefault="002C2D59" w:rsidP="002C2D59">
      <w:pPr>
        <w:pStyle w:val="GvdeMetni"/>
        <w:spacing w:before="160" w:after="160" w:line="23" w:lineRule="atLeast"/>
        <w:ind w:right="170"/>
        <w:jc w:val="both"/>
        <w:rPr>
          <w:lang w:val="tr-TR"/>
        </w:rPr>
      </w:pPr>
      <w:r w:rsidRPr="00E87AE8">
        <w:rPr>
          <w:lang w:val="tr-TR"/>
        </w:rPr>
        <w:t xml:space="preserve">Ukrayna’dan yapılan ihracat ile ilgili detaylı bilgilere aşağıda verilen </w:t>
      </w:r>
      <w:r w:rsidR="00E87AE8" w:rsidRPr="00E87AE8">
        <w:rPr>
          <w:lang w:val="tr-TR"/>
        </w:rPr>
        <w:t>internet</w:t>
      </w:r>
      <w:r w:rsidRPr="00E87AE8">
        <w:rPr>
          <w:lang w:val="tr-TR"/>
        </w:rPr>
        <w:t xml:space="preserve"> sayfasından ulaşılması mümkündür:</w:t>
      </w:r>
    </w:p>
    <w:p w14:paraId="2492128E" w14:textId="685DD900" w:rsidR="002C2D59" w:rsidRPr="009A5569" w:rsidRDefault="0076593D" w:rsidP="00B40506">
      <w:pPr>
        <w:pStyle w:val="GvdeMetni"/>
        <w:spacing w:before="160" w:after="160" w:line="23" w:lineRule="atLeast"/>
        <w:ind w:right="170"/>
        <w:jc w:val="both"/>
        <w:rPr>
          <w:lang w:val="tr-TR"/>
        </w:rPr>
      </w:pPr>
      <w:hyperlink r:id="rId12" w:history="1">
        <w:r w:rsidR="002C2D59" w:rsidRPr="00E87AE8">
          <w:rPr>
            <w:rStyle w:val="Kpr"/>
            <w:lang w:val="tr-TR"/>
          </w:rPr>
          <w:t>https://business.diia.gov.ua/export/eksportni-protsedury</w:t>
        </w:r>
      </w:hyperlink>
    </w:p>
    <w:p w14:paraId="3BD5B298" w14:textId="0D7756D2" w:rsidR="00605FD4" w:rsidRPr="009A5569" w:rsidRDefault="00605FD4" w:rsidP="00005DBF">
      <w:pPr>
        <w:pStyle w:val="Balk1"/>
        <w:numPr>
          <w:ilvl w:val="0"/>
          <w:numId w:val="14"/>
        </w:numPr>
        <w:tabs>
          <w:tab w:val="left" w:pos="760"/>
        </w:tabs>
        <w:spacing w:before="320" w:after="160" w:line="23" w:lineRule="atLeast"/>
        <w:ind w:left="0" w:right="170" w:firstLine="284"/>
        <w:rPr>
          <w:lang w:val="tr-TR"/>
        </w:rPr>
      </w:pPr>
      <w:r w:rsidRPr="009A5569">
        <w:rPr>
          <w:lang w:val="tr-TR"/>
        </w:rPr>
        <w:t>İthalat</w:t>
      </w:r>
      <w:r w:rsidRPr="009A5569">
        <w:rPr>
          <w:spacing w:val="-1"/>
          <w:lang w:val="tr-TR"/>
        </w:rPr>
        <w:t xml:space="preserve"> </w:t>
      </w:r>
      <w:r w:rsidRPr="009A5569">
        <w:rPr>
          <w:lang w:val="tr-TR"/>
        </w:rPr>
        <w:t>Rejimi</w:t>
      </w:r>
    </w:p>
    <w:p w14:paraId="10314810" w14:textId="77777777" w:rsidR="00605FD4" w:rsidRPr="009A5569" w:rsidRDefault="00605FD4" w:rsidP="00005DBF">
      <w:pPr>
        <w:pStyle w:val="GvdeMetni"/>
        <w:spacing w:before="160" w:after="160" w:line="23" w:lineRule="atLeast"/>
        <w:ind w:left="0" w:right="170" w:firstLine="284"/>
        <w:jc w:val="both"/>
        <w:rPr>
          <w:lang w:val="tr-TR"/>
        </w:rPr>
      </w:pPr>
      <w:r w:rsidRPr="009A5569">
        <w:rPr>
          <w:lang w:val="tr-TR"/>
        </w:rPr>
        <w:t>Ukrayna’nın ithalat rejimi Ukrayna Gümrük Kanunu 74. Bölümü 74-76. maddeleri ile düzenlenmektedir.</w:t>
      </w:r>
    </w:p>
    <w:p w14:paraId="4DA6554B" w14:textId="0EE7E961" w:rsidR="00605FD4" w:rsidRPr="009A5569" w:rsidRDefault="00605FD4" w:rsidP="00005DBF">
      <w:pPr>
        <w:pStyle w:val="GvdeMetni"/>
        <w:spacing w:before="160" w:after="160" w:line="23" w:lineRule="atLeast"/>
        <w:ind w:left="0" w:right="170" w:firstLine="284"/>
        <w:jc w:val="both"/>
        <w:rPr>
          <w:lang w:val="tr-TR"/>
        </w:rPr>
      </w:pPr>
      <w:r w:rsidRPr="009A5569">
        <w:rPr>
          <w:lang w:val="tr-TR"/>
        </w:rPr>
        <w:t>Ukrayna’ya ithalatın başlıca şart</w:t>
      </w:r>
      <w:r w:rsidR="00B72D9A" w:rsidRPr="009A5569">
        <w:rPr>
          <w:lang w:val="tr-TR"/>
        </w:rPr>
        <w:t>ları şu şekilde sıralanmaktadır:</w:t>
      </w:r>
    </w:p>
    <w:p w14:paraId="01230307" w14:textId="77777777" w:rsidR="00605FD4" w:rsidRPr="009A5569" w:rsidRDefault="00605FD4" w:rsidP="00005DBF">
      <w:pPr>
        <w:pStyle w:val="ListeParagraf"/>
        <w:numPr>
          <w:ilvl w:val="1"/>
          <w:numId w:val="14"/>
        </w:numPr>
        <w:tabs>
          <w:tab w:val="left" w:pos="904"/>
        </w:tabs>
        <w:spacing w:before="160" w:after="160" w:line="23" w:lineRule="atLeast"/>
        <w:ind w:left="709" w:right="170" w:hanging="283"/>
        <w:jc w:val="both"/>
        <w:rPr>
          <w:sz w:val="24"/>
          <w:szCs w:val="24"/>
          <w:lang w:val="tr-TR"/>
        </w:rPr>
      </w:pPr>
      <w:r w:rsidRPr="009A5569">
        <w:rPr>
          <w:sz w:val="24"/>
          <w:szCs w:val="24"/>
          <w:lang w:val="tr-TR"/>
        </w:rPr>
        <w:t>İlgili gümrük idaresine ithal edilen ürünlere ilişkin belgelerin sunulması,</w:t>
      </w:r>
    </w:p>
    <w:p w14:paraId="3737E2C9" w14:textId="77777777" w:rsidR="00605FD4" w:rsidRPr="009A5569" w:rsidRDefault="00605FD4" w:rsidP="00005DBF">
      <w:pPr>
        <w:pStyle w:val="ListeParagraf"/>
        <w:numPr>
          <w:ilvl w:val="1"/>
          <w:numId w:val="14"/>
        </w:numPr>
        <w:tabs>
          <w:tab w:val="left" w:pos="904"/>
        </w:tabs>
        <w:spacing w:before="160" w:after="160" w:line="23" w:lineRule="atLeast"/>
        <w:ind w:left="709" w:right="170" w:hanging="283"/>
        <w:jc w:val="both"/>
        <w:rPr>
          <w:sz w:val="24"/>
          <w:szCs w:val="24"/>
          <w:lang w:val="tr-TR"/>
        </w:rPr>
      </w:pPr>
      <w:r w:rsidRPr="009A5569">
        <w:rPr>
          <w:sz w:val="24"/>
          <w:szCs w:val="24"/>
          <w:lang w:val="tr-TR"/>
        </w:rPr>
        <w:t>İthal edilen ürünlerin gümrük vergilerini ödenmesi,</w:t>
      </w:r>
    </w:p>
    <w:p w14:paraId="06E452D3" w14:textId="7E64FB55" w:rsidR="00605FD4" w:rsidRPr="009A5569" w:rsidRDefault="00605FD4" w:rsidP="00005DBF">
      <w:pPr>
        <w:pStyle w:val="ListeParagraf"/>
        <w:numPr>
          <w:ilvl w:val="1"/>
          <w:numId w:val="14"/>
        </w:numPr>
        <w:tabs>
          <w:tab w:val="left" w:pos="904"/>
        </w:tabs>
        <w:spacing w:before="160" w:after="160" w:line="23" w:lineRule="atLeast"/>
        <w:ind w:left="709" w:right="170" w:hanging="283"/>
        <w:jc w:val="both"/>
        <w:rPr>
          <w:sz w:val="24"/>
          <w:szCs w:val="24"/>
          <w:lang w:val="tr-TR"/>
        </w:rPr>
      </w:pPr>
      <w:r w:rsidRPr="009A5569">
        <w:rPr>
          <w:sz w:val="24"/>
          <w:szCs w:val="24"/>
          <w:lang w:val="tr-TR"/>
        </w:rPr>
        <w:t xml:space="preserve">Mevzuat ile öngörülen dış ekonomik faaliyetlerin tarife dışı dış ticaret politikası önlemlerinin uygulanmasına ilişkin gerekliliklerin yerine getirilmesi </w:t>
      </w:r>
    </w:p>
    <w:p w14:paraId="004A1ADC" w14:textId="77777777" w:rsidR="00605FD4" w:rsidRPr="009A5569" w:rsidRDefault="00605FD4" w:rsidP="00005DBF">
      <w:pPr>
        <w:spacing w:before="160" w:after="160" w:line="23" w:lineRule="atLeast"/>
        <w:ind w:right="170" w:firstLine="284"/>
        <w:jc w:val="both"/>
        <w:rPr>
          <w:sz w:val="24"/>
          <w:szCs w:val="24"/>
          <w:lang w:val="tr-TR"/>
        </w:rPr>
      </w:pPr>
      <w:r w:rsidRPr="009A5569">
        <w:rPr>
          <w:sz w:val="24"/>
          <w:szCs w:val="24"/>
          <w:lang w:val="tr-TR"/>
        </w:rPr>
        <w:t>İthalat gümrük rejimi; Ukrayna'nın gümrük bölgesine giren mallara, gümrük kontrolü altında depolanan,</w:t>
      </w:r>
      <w:r w:rsidRPr="009A5569">
        <w:rPr>
          <w:spacing w:val="-7"/>
          <w:sz w:val="24"/>
          <w:szCs w:val="24"/>
          <w:lang w:val="tr-TR"/>
        </w:rPr>
        <w:t xml:space="preserve"> </w:t>
      </w:r>
      <w:r w:rsidRPr="009A5569">
        <w:rPr>
          <w:sz w:val="24"/>
          <w:szCs w:val="24"/>
          <w:lang w:val="tr-TR"/>
        </w:rPr>
        <w:t>başka</w:t>
      </w:r>
      <w:r w:rsidRPr="009A5569">
        <w:rPr>
          <w:spacing w:val="-7"/>
          <w:sz w:val="24"/>
          <w:szCs w:val="24"/>
          <w:lang w:val="tr-TR"/>
        </w:rPr>
        <w:t xml:space="preserve"> </w:t>
      </w:r>
      <w:r w:rsidRPr="009A5569">
        <w:rPr>
          <w:sz w:val="24"/>
          <w:szCs w:val="24"/>
          <w:lang w:val="tr-TR"/>
        </w:rPr>
        <w:t>bir</w:t>
      </w:r>
      <w:r w:rsidRPr="009A5569">
        <w:rPr>
          <w:spacing w:val="-5"/>
          <w:sz w:val="24"/>
          <w:szCs w:val="24"/>
          <w:lang w:val="tr-TR"/>
        </w:rPr>
        <w:t xml:space="preserve"> </w:t>
      </w:r>
      <w:r w:rsidRPr="009A5569">
        <w:rPr>
          <w:sz w:val="24"/>
          <w:szCs w:val="24"/>
          <w:lang w:val="tr-TR"/>
        </w:rPr>
        <w:t>gümrük</w:t>
      </w:r>
      <w:r w:rsidRPr="009A5569">
        <w:rPr>
          <w:spacing w:val="-7"/>
          <w:sz w:val="24"/>
          <w:szCs w:val="24"/>
          <w:lang w:val="tr-TR"/>
        </w:rPr>
        <w:t xml:space="preserve"> </w:t>
      </w:r>
      <w:r w:rsidRPr="009A5569">
        <w:rPr>
          <w:sz w:val="24"/>
          <w:szCs w:val="24"/>
          <w:lang w:val="tr-TR"/>
        </w:rPr>
        <w:t>rejimi</w:t>
      </w:r>
      <w:r w:rsidRPr="009A5569">
        <w:rPr>
          <w:spacing w:val="-6"/>
          <w:sz w:val="24"/>
          <w:szCs w:val="24"/>
          <w:lang w:val="tr-TR"/>
        </w:rPr>
        <w:t xml:space="preserve"> </w:t>
      </w:r>
      <w:r w:rsidRPr="009A5569">
        <w:rPr>
          <w:sz w:val="24"/>
          <w:szCs w:val="24"/>
          <w:lang w:val="tr-TR"/>
        </w:rPr>
        <w:t>altında</w:t>
      </w:r>
      <w:r w:rsidRPr="009A5569">
        <w:rPr>
          <w:spacing w:val="-8"/>
          <w:sz w:val="24"/>
          <w:szCs w:val="24"/>
          <w:lang w:val="tr-TR"/>
        </w:rPr>
        <w:t xml:space="preserve"> </w:t>
      </w:r>
      <w:r w:rsidRPr="009A5569">
        <w:rPr>
          <w:sz w:val="24"/>
          <w:szCs w:val="24"/>
          <w:lang w:val="tr-TR"/>
        </w:rPr>
        <w:t>işlem</w:t>
      </w:r>
      <w:r w:rsidRPr="009A5569">
        <w:rPr>
          <w:spacing w:val="-3"/>
          <w:sz w:val="24"/>
          <w:szCs w:val="24"/>
          <w:lang w:val="tr-TR"/>
        </w:rPr>
        <w:t xml:space="preserve"> </w:t>
      </w:r>
      <w:r w:rsidRPr="009A5569">
        <w:rPr>
          <w:sz w:val="24"/>
          <w:szCs w:val="24"/>
          <w:lang w:val="tr-TR"/>
        </w:rPr>
        <w:t>gören</w:t>
      </w:r>
      <w:r w:rsidRPr="009A5569">
        <w:rPr>
          <w:spacing w:val="-6"/>
          <w:sz w:val="24"/>
          <w:szCs w:val="24"/>
          <w:lang w:val="tr-TR"/>
        </w:rPr>
        <w:t xml:space="preserve"> </w:t>
      </w:r>
      <w:r w:rsidRPr="009A5569">
        <w:rPr>
          <w:sz w:val="24"/>
          <w:szCs w:val="24"/>
          <w:lang w:val="tr-TR"/>
        </w:rPr>
        <w:t>mallara</w:t>
      </w:r>
      <w:r w:rsidRPr="009A5569">
        <w:rPr>
          <w:spacing w:val="-8"/>
          <w:sz w:val="24"/>
          <w:szCs w:val="24"/>
          <w:lang w:val="tr-TR"/>
        </w:rPr>
        <w:t xml:space="preserve"> </w:t>
      </w:r>
      <w:r w:rsidRPr="009A5569">
        <w:rPr>
          <w:sz w:val="24"/>
          <w:szCs w:val="24"/>
          <w:lang w:val="tr-TR"/>
        </w:rPr>
        <w:t>ve</w:t>
      </w:r>
      <w:r w:rsidRPr="009A5569">
        <w:rPr>
          <w:spacing w:val="-5"/>
          <w:sz w:val="24"/>
          <w:szCs w:val="24"/>
          <w:lang w:val="tr-TR"/>
        </w:rPr>
        <w:t xml:space="preserve"> </w:t>
      </w:r>
      <w:r w:rsidRPr="009A5569">
        <w:rPr>
          <w:sz w:val="24"/>
          <w:szCs w:val="24"/>
          <w:lang w:val="tr-TR"/>
        </w:rPr>
        <w:t>ayrıca</w:t>
      </w:r>
      <w:r w:rsidRPr="009A5569">
        <w:rPr>
          <w:spacing w:val="-5"/>
          <w:sz w:val="24"/>
          <w:szCs w:val="24"/>
          <w:lang w:val="tr-TR"/>
        </w:rPr>
        <w:t xml:space="preserve"> </w:t>
      </w:r>
      <w:r w:rsidRPr="009A5569">
        <w:rPr>
          <w:sz w:val="24"/>
          <w:szCs w:val="24"/>
          <w:lang w:val="tr-TR"/>
        </w:rPr>
        <w:t>gümrük</w:t>
      </w:r>
      <w:r w:rsidRPr="009A5569">
        <w:rPr>
          <w:spacing w:val="-7"/>
          <w:sz w:val="24"/>
          <w:szCs w:val="24"/>
          <w:lang w:val="tr-TR"/>
        </w:rPr>
        <w:t xml:space="preserve"> </w:t>
      </w:r>
      <w:r w:rsidRPr="009A5569">
        <w:rPr>
          <w:sz w:val="24"/>
          <w:szCs w:val="24"/>
          <w:lang w:val="tr-TR"/>
        </w:rPr>
        <w:t>bölgesindeki dahilde</w:t>
      </w:r>
      <w:r w:rsidRPr="009A5569">
        <w:rPr>
          <w:spacing w:val="-19"/>
          <w:sz w:val="24"/>
          <w:szCs w:val="24"/>
          <w:lang w:val="tr-TR"/>
        </w:rPr>
        <w:t xml:space="preserve"> </w:t>
      </w:r>
      <w:r w:rsidRPr="009A5569">
        <w:rPr>
          <w:sz w:val="24"/>
          <w:szCs w:val="24"/>
          <w:lang w:val="tr-TR"/>
        </w:rPr>
        <w:t>işleme</w:t>
      </w:r>
      <w:r w:rsidRPr="009A5569">
        <w:rPr>
          <w:spacing w:val="-17"/>
          <w:sz w:val="24"/>
          <w:szCs w:val="24"/>
          <w:lang w:val="tr-TR"/>
        </w:rPr>
        <w:t xml:space="preserve"> </w:t>
      </w:r>
      <w:r w:rsidRPr="009A5569">
        <w:rPr>
          <w:sz w:val="24"/>
          <w:szCs w:val="24"/>
          <w:lang w:val="tr-TR"/>
        </w:rPr>
        <w:t>rejimi</w:t>
      </w:r>
      <w:r w:rsidRPr="009A5569">
        <w:rPr>
          <w:spacing w:val="-16"/>
          <w:sz w:val="24"/>
          <w:szCs w:val="24"/>
          <w:lang w:val="tr-TR"/>
        </w:rPr>
        <w:t xml:space="preserve"> </w:t>
      </w:r>
      <w:r w:rsidRPr="009A5569">
        <w:rPr>
          <w:sz w:val="24"/>
          <w:szCs w:val="24"/>
          <w:lang w:val="tr-TR"/>
        </w:rPr>
        <w:t>altında</w:t>
      </w:r>
      <w:r w:rsidRPr="009A5569">
        <w:rPr>
          <w:spacing w:val="-18"/>
          <w:sz w:val="24"/>
          <w:szCs w:val="24"/>
          <w:lang w:val="tr-TR"/>
        </w:rPr>
        <w:t xml:space="preserve"> </w:t>
      </w:r>
      <w:r w:rsidRPr="009A5569">
        <w:rPr>
          <w:sz w:val="24"/>
          <w:szCs w:val="24"/>
          <w:lang w:val="tr-TR"/>
        </w:rPr>
        <w:t>işlem</w:t>
      </w:r>
      <w:r w:rsidRPr="009A5569">
        <w:rPr>
          <w:spacing w:val="-16"/>
          <w:sz w:val="24"/>
          <w:szCs w:val="24"/>
          <w:lang w:val="tr-TR"/>
        </w:rPr>
        <w:t xml:space="preserve"> </w:t>
      </w:r>
      <w:r w:rsidRPr="009A5569">
        <w:rPr>
          <w:sz w:val="24"/>
          <w:szCs w:val="24"/>
          <w:lang w:val="tr-TR"/>
        </w:rPr>
        <w:t>gören</w:t>
      </w:r>
      <w:r w:rsidRPr="009A5569">
        <w:rPr>
          <w:spacing w:val="-18"/>
          <w:sz w:val="24"/>
          <w:szCs w:val="24"/>
          <w:lang w:val="tr-TR"/>
        </w:rPr>
        <w:t xml:space="preserve"> </w:t>
      </w:r>
      <w:r w:rsidRPr="009A5569">
        <w:rPr>
          <w:sz w:val="24"/>
          <w:szCs w:val="24"/>
          <w:lang w:val="tr-TR"/>
        </w:rPr>
        <w:t>ürünün</w:t>
      </w:r>
      <w:r w:rsidRPr="009A5569">
        <w:rPr>
          <w:spacing w:val="-17"/>
          <w:sz w:val="24"/>
          <w:szCs w:val="24"/>
          <w:lang w:val="tr-TR"/>
        </w:rPr>
        <w:t xml:space="preserve"> </w:t>
      </w:r>
      <w:r w:rsidRPr="009A5569">
        <w:rPr>
          <w:sz w:val="24"/>
          <w:szCs w:val="24"/>
          <w:lang w:val="tr-TR"/>
        </w:rPr>
        <w:t>işlenmesi</w:t>
      </w:r>
      <w:r w:rsidRPr="009A5569">
        <w:rPr>
          <w:spacing w:val="-16"/>
          <w:sz w:val="24"/>
          <w:szCs w:val="24"/>
          <w:lang w:val="tr-TR"/>
        </w:rPr>
        <w:t xml:space="preserve"> </w:t>
      </w:r>
      <w:r w:rsidRPr="009A5569">
        <w:rPr>
          <w:sz w:val="24"/>
          <w:szCs w:val="24"/>
          <w:lang w:val="tr-TR"/>
        </w:rPr>
        <w:t>sonucu</w:t>
      </w:r>
      <w:r w:rsidRPr="009A5569">
        <w:rPr>
          <w:spacing w:val="-14"/>
          <w:sz w:val="24"/>
          <w:szCs w:val="24"/>
          <w:lang w:val="tr-TR"/>
        </w:rPr>
        <w:t xml:space="preserve"> </w:t>
      </w:r>
      <w:r w:rsidRPr="009A5569">
        <w:rPr>
          <w:sz w:val="24"/>
          <w:szCs w:val="24"/>
          <w:lang w:val="tr-TR"/>
        </w:rPr>
        <w:t>ortaya</w:t>
      </w:r>
      <w:r w:rsidRPr="009A5569">
        <w:rPr>
          <w:spacing w:val="-17"/>
          <w:sz w:val="24"/>
          <w:szCs w:val="24"/>
          <w:lang w:val="tr-TR"/>
        </w:rPr>
        <w:t xml:space="preserve"> </w:t>
      </w:r>
      <w:r w:rsidRPr="009A5569">
        <w:rPr>
          <w:sz w:val="24"/>
          <w:szCs w:val="24"/>
          <w:lang w:val="tr-TR"/>
        </w:rPr>
        <w:t>çıkan</w:t>
      </w:r>
      <w:r w:rsidRPr="009A5569">
        <w:rPr>
          <w:spacing w:val="-17"/>
          <w:sz w:val="24"/>
          <w:szCs w:val="24"/>
          <w:lang w:val="tr-TR"/>
        </w:rPr>
        <w:t xml:space="preserve"> </w:t>
      </w:r>
      <w:r w:rsidRPr="009A5569">
        <w:rPr>
          <w:sz w:val="24"/>
          <w:szCs w:val="24"/>
          <w:lang w:val="tr-TR"/>
        </w:rPr>
        <w:t>ürünlere</w:t>
      </w:r>
      <w:r w:rsidRPr="009A5569">
        <w:rPr>
          <w:spacing w:val="-12"/>
          <w:sz w:val="24"/>
          <w:szCs w:val="24"/>
          <w:lang w:val="tr-TR"/>
        </w:rPr>
        <w:t xml:space="preserve"> </w:t>
      </w:r>
      <w:r w:rsidRPr="009A5569">
        <w:rPr>
          <w:sz w:val="24"/>
          <w:szCs w:val="24"/>
          <w:lang w:val="tr-TR"/>
        </w:rPr>
        <w:t>yönelik olarak</w:t>
      </w:r>
      <w:r w:rsidRPr="009A5569">
        <w:rPr>
          <w:spacing w:val="-1"/>
          <w:sz w:val="24"/>
          <w:szCs w:val="24"/>
          <w:lang w:val="tr-TR"/>
        </w:rPr>
        <w:t xml:space="preserve"> </w:t>
      </w:r>
      <w:r w:rsidRPr="009A5569">
        <w:rPr>
          <w:sz w:val="24"/>
          <w:szCs w:val="24"/>
          <w:lang w:val="tr-TR"/>
        </w:rPr>
        <w:t>uygulanabilmektedir.</w:t>
      </w:r>
    </w:p>
    <w:p w14:paraId="35F511DC" w14:textId="77777777" w:rsidR="00605FD4" w:rsidRPr="009A5569" w:rsidRDefault="00605FD4" w:rsidP="00005DBF">
      <w:pPr>
        <w:spacing w:before="160" w:after="160" w:line="23" w:lineRule="atLeast"/>
        <w:ind w:right="170" w:firstLine="284"/>
        <w:jc w:val="both"/>
        <w:rPr>
          <w:sz w:val="24"/>
          <w:szCs w:val="24"/>
          <w:lang w:val="tr-TR"/>
        </w:rPr>
      </w:pPr>
      <w:r w:rsidRPr="009A5569">
        <w:rPr>
          <w:sz w:val="24"/>
          <w:szCs w:val="24"/>
          <w:lang w:val="tr-TR"/>
        </w:rPr>
        <w:t>Ukrayna mevzuatına göre, hem gerçek hem de tüzel kişiler, Ukrayna'ya ithal edilen malların gümrük işlemleri ile ilgili olarak kayıtlı ithalatçı olarak hareket edebilecektir ancak ticari kişiliklerin yerel gümrük idaresi tarafından akredite edilmesi gerekmektedir.</w:t>
      </w:r>
    </w:p>
    <w:p w14:paraId="15BAF7A6" w14:textId="77777777" w:rsidR="00605FD4" w:rsidRPr="009A5569" w:rsidRDefault="00605FD4" w:rsidP="00005DBF">
      <w:pPr>
        <w:spacing w:before="160" w:after="160" w:line="23" w:lineRule="atLeast"/>
        <w:ind w:right="170" w:firstLine="284"/>
        <w:jc w:val="both"/>
        <w:rPr>
          <w:sz w:val="24"/>
          <w:szCs w:val="24"/>
          <w:lang w:val="tr-TR"/>
        </w:rPr>
      </w:pPr>
      <w:r w:rsidRPr="009A5569">
        <w:rPr>
          <w:sz w:val="24"/>
          <w:szCs w:val="24"/>
          <w:lang w:val="tr-TR"/>
        </w:rPr>
        <w:t>Prosedür</w:t>
      </w:r>
      <w:r w:rsidRPr="009A5569">
        <w:rPr>
          <w:spacing w:val="-16"/>
          <w:sz w:val="24"/>
          <w:szCs w:val="24"/>
          <w:lang w:val="tr-TR"/>
        </w:rPr>
        <w:t xml:space="preserve"> </w:t>
      </w:r>
      <w:r w:rsidRPr="009A5569">
        <w:rPr>
          <w:sz w:val="24"/>
          <w:szCs w:val="24"/>
          <w:lang w:val="tr-TR"/>
        </w:rPr>
        <w:t>ve</w:t>
      </w:r>
      <w:r w:rsidRPr="009A5569">
        <w:rPr>
          <w:spacing w:val="-14"/>
          <w:sz w:val="24"/>
          <w:szCs w:val="24"/>
          <w:lang w:val="tr-TR"/>
        </w:rPr>
        <w:t xml:space="preserve"> </w:t>
      </w:r>
      <w:r w:rsidRPr="009A5569">
        <w:rPr>
          <w:sz w:val="24"/>
          <w:szCs w:val="24"/>
          <w:lang w:val="tr-TR"/>
        </w:rPr>
        <w:t>gerekli</w:t>
      </w:r>
      <w:r w:rsidRPr="009A5569">
        <w:rPr>
          <w:spacing w:val="-15"/>
          <w:sz w:val="24"/>
          <w:szCs w:val="24"/>
          <w:lang w:val="tr-TR"/>
        </w:rPr>
        <w:t xml:space="preserve"> </w:t>
      </w:r>
      <w:r w:rsidRPr="009A5569">
        <w:rPr>
          <w:sz w:val="24"/>
          <w:szCs w:val="24"/>
          <w:lang w:val="tr-TR"/>
        </w:rPr>
        <w:t>belgelerin</w:t>
      </w:r>
      <w:r w:rsidRPr="009A5569">
        <w:rPr>
          <w:spacing w:val="-14"/>
          <w:sz w:val="24"/>
          <w:szCs w:val="24"/>
          <w:lang w:val="tr-TR"/>
        </w:rPr>
        <w:t xml:space="preserve"> </w:t>
      </w:r>
      <w:r w:rsidRPr="009A5569">
        <w:rPr>
          <w:sz w:val="24"/>
          <w:szCs w:val="24"/>
          <w:lang w:val="tr-TR"/>
        </w:rPr>
        <w:t>listesi,</w:t>
      </w:r>
      <w:r w:rsidRPr="009A5569">
        <w:rPr>
          <w:spacing w:val="-15"/>
          <w:sz w:val="24"/>
          <w:szCs w:val="24"/>
          <w:lang w:val="tr-TR"/>
        </w:rPr>
        <w:t xml:space="preserve"> </w:t>
      </w:r>
      <w:r w:rsidRPr="009A5569">
        <w:rPr>
          <w:sz w:val="24"/>
          <w:szCs w:val="24"/>
          <w:lang w:val="tr-TR"/>
        </w:rPr>
        <w:t>Mallarla</w:t>
      </w:r>
      <w:r w:rsidRPr="009A5569">
        <w:rPr>
          <w:spacing w:val="-14"/>
          <w:sz w:val="24"/>
          <w:szCs w:val="24"/>
          <w:lang w:val="tr-TR"/>
        </w:rPr>
        <w:t xml:space="preserve"> </w:t>
      </w:r>
      <w:r w:rsidRPr="009A5569">
        <w:rPr>
          <w:sz w:val="24"/>
          <w:szCs w:val="24"/>
          <w:lang w:val="tr-TR"/>
        </w:rPr>
        <w:t>İşlem</w:t>
      </w:r>
      <w:r w:rsidRPr="009A5569">
        <w:rPr>
          <w:spacing w:val="-14"/>
          <w:sz w:val="24"/>
          <w:szCs w:val="24"/>
          <w:lang w:val="tr-TR"/>
        </w:rPr>
        <w:t xml:space="preserve"> </w:t>
      </w:r>
      <w:r w:rsidRPr="009A5569">
        <w:rPr>
          <w:sz w:val="24"/>
          <w:szCs w:val="24"/>
          <w:lang w:val="tr-TR"/>
        </w:rPr>
        <w:t>Yapan</w:t>
      </w:r>
      <w:r w:rsidRPr="009A5569">
        <w:rPr>
          <w:spacing w:val="-15"/>
          <w:sz w:val="24"/>
          <w:szCs w:val="24"/>
          <w:lang w:val="tr-TR"/>
        </w:rPr>
        <w:t xml:space="preserve"> </w:t>
      </w:r>
      <w:r w:rsidRPr="009A5569">
        <w:rPr>
          <w:sz w:val="24"/>
          <w:szCs w:val="24"/>
          <w:lang w:val="tr-TR"/>
        </w:rPr>
        <w:t>Tüzel</w:t>
      </w:r>
      <w:r w:rsidRPr="009A5569">
        <w:rPr>
          <w:spacing w:val="-15"/>
          <w:sz w:val="24"/>
          <w:szCs w:val="24"/>
          <w:lang w:val="tr-TR"/>
        </w:rPr>
        <w:t xml:space="preserve"> </w:t>
      </w:r>
      <w:r w:rsidRPr="009A5569">
        <w:rPr>
          <w:sz w:val="24"/>
          <w:szCs w:val="24"/>
          <w:lang w:val="tr-TR"/>
        </w:rPr>
        <w:t>Kişilerin</w:t>
      </w:r>
      <w:r w:rsidRPr="009A5569">
        <w:rPr>
          <w:spacing w:val="-13"/>
          <w:sz w:val="24"/>
          <w:szCs w:val="24"/>
          <w:lang w:val="tr-TR"/>
        </w:rPr>
        <w:t xml:space="preserve"> </w:t>
      </w:r>
      <w:r w:rsidRPr="009A5569">
        <w:rPr>
          <w:sz w:val="24"/>
          <w:szCs w:val="24"/>
          <w:lang w:val="tr-TR"/>
        </w:rPr>
        <w:t>Kayıt</w:t>
      </w:r>
      <w:r w:rsidRPr="009A5569">
        <w:rPr>
          <w:spacing w:val="-14"/>
          <w:sz w:val="24"/>
          <w:szCs w:val="24"/>
          <w:lang w:val="tr-TR"/>
        </w:rPr>
        <w:t xml:space="preserve"> </w:t>
      </w:r>
      <w:r w:rsidRPr="009A5569">
        <w:rPr>
          <w:sz w:val="24"/>
          <w:szCs w:val="24"/>
          <w:lang w:val="tr-TR"/>
        </w:rPr>
        <w:t>Prosedüründe belirtilmiştir.</w:t>
      </w:r>
    </w:p>
    <w:p w14:paraId="40BB4B2F" w14:textId="77777777" w:rsidR="00605FD4" w:rsidRPr="009A5569" w:rsidRDefault="00605FD4" w:rsidP="00005DBF">
      <w:pPr>
        <w:spacing w:before="160" w:after="160" w:line="23" w:lineRule="atLeast"/>
        <w:ind w:right="170" w:firstLine="284"/>
        <w:jc w:val="both"/>
        <w:rPr>
          <w:sz w:val="24"/>
          <w:szCs w:val="24"/>
          <w:lang w:val="tr-TR"/>
        </w:rPr>
      </w:pPr>
      <w:r w:rsidRPr="009A5569">
        <w:rPr>
          <w:sz w:val="24"/>
          <w:szCs w:val="24"/>
          <w:lang w:val="tr-TR"/>
        </w:rPr>
        <w:t>Genelde ithalat ile ilgili gümrük işlemleri Ukrayna’da kayıtlı bir iş ortağı veya son mal alıcısı ile gerçekleştirilmektedir.</w:t>
      </w:r>
    </w:p>
    <w:p w14:paraId="6C402689" w14:textId="61EA36FB" w:rsidR="00605FD4" w:rsidRPr="009A5569" w:rsidRDefault="00605FD4" w:rsidP="00005DBF">
      <w:pPr>
        <w:spacing w:before="160" w:after="160" w:line="23" w:lineRule="atLeast"/>
        <w:ind w:right="170" w:firstLine="284"/>
        <w:jc w:val="both"/>
        <w:rPr>
          <w:sz w:val="24"/>
          <w:szCs w:val="24"/>
          <w:lang w:val="tr-TR"/>
        </w:rPr>
      </w:pPr>
      <w:r w:rsidRPr="009A5569">
        <w:rPr>
          <w:sz w:val="24"/>
          <w:szCs w:val="24"/>
          <w:lang w:val="tr-TR"/>
        </w:rPr>
        <w:t>Ukrayna tarafından yapılan bazı prosedürel iyileştirmelere rağmen, Ukrayna'ya mal ihraç eden şirketler, Ukr</w:t>
      </w:r>
      <w:r w:rsidR="00863000" w:rsidRPr="009A5569">
        <w:rPr>
          <w:sz w:val="24"/>
          <w:szCs w:val="24"/>
          <w:lang w:val="tr-TR"/>
        </w:rPr>
        <w:t xml:space="preserve">ayna Devlet Gümrük İdaresindeki yavaş işleyen bürokratik süreçler ve talep edilen </w:t>
      </w:r>
      <w:r w:rsidRPr="009A5569">
        <w:rPr>
          <w:sz w:val="24"/>
          <w:szCs w:val="24"/>
          <w:lang w:val="tr-TR"/>
        </w:rPr>
        <w:t>evrak</w:t>
      </w:r>
      <w:r w:rsidR="00863000" w:rsidRPr="009A5569">
        <w:rPr>
          <w:sz w:val="24"/>
          <w:szCs w:val="24"/>
          <w:lang w:val="tr-TR"/>
        </w:rPr>
        <w:t xml:space="preserve">ların çokluğu ile başa çıkmak durumunda kalmaktadırlar. </w:t>
      </w:r>
      <w:r w:rsidRPr="009A5569">
        <w:rPr>
          <w:sz w:val="24"/>
          <w:szCs w:val="24"/>
          <w:lang w:val="tr-TR"/>
        </w:rPr>
        <w:t>Bu nedenle, birçok firma, sık sık değişen</w:t>
      </w:r>
      <w:r w:rsidRPr="009A5569">
        <w:rPr>
          <w:spacing w:val="-40"/>
          <w:sz w:val="24"/>
          <w:szCs w:val="24"/>
          <w:lang w:val="tr-TR"/>
        </w:rPr>
        <w:t xml:space="preserve"> </w:t>
      </w:r>
      <w:r w:rsidRPr="009A5569">
        <w:rPr>
          <w:sz w:val="24"/>
          <w:szCs w:val="24"/>
          <w:lang w:val="tr-TR"/>
        </w:rPr>
        <w:t xml:space="preserve">ve bazen karışık olan gümrük işlemleri prosedürlerini gerçekleştirmek üzere lisanslı </w:t>
      </w:r>
      <w:r w:rsidR="00863000" w:rsidRPr="009A5569">
        <w:rPr>
          <w:sz w:val="24"/>
          <w:szCs w:val="24"/>
          <w:lang w:val="tr-TR"/>
        </w:rPr>
        <w:t>gümrük müşavirlerinin</w:t>
      </w:r>
      <w:r w:rsidRPr="009A5569">
        <w:rPr>
          <w:sz w:val="24"/>
          <w:szCs w:val="24"/>
          <w:lang w:val="tr-TR"/>
        </w:rPr>
        <w:t xml:space="preserve"> hizmetlerini kullanmayı tercih</w:t>
      </w:r>
      <w:r w:rsidRPr="009A5569">
        <w:rPr>
          <w:spacing w:val="1"/>
          <w:sz w:val="24"/>
          <w:szCs w:val="24"/>
          <w:lang w:val="tr-TR"/>
        </w:rPr>
        <w:t xml:space="preserve"> </w:t>
      </w:r>
      <w:r w:rsidRPr="009A5569">
        <w:rPr>
          <w:sz w:val="24"/>
          <w:szCs w:val="24"/>
          <w:lang w:val="tr-TR"/>
        </w:rPr>
        <w:t>etmektedir.</w:t>
      </w:r>
    </w:p>
    <w:p w14:paraId="74133527" w14:textId="77777777" w:rsidR="00605FD4" w:rsidRPr="009A5569" w:rsidRDefault="00605FD4" w:rsidP="00005DBF">
      <w:pPr>
        <w:spacing w:before="160" w:after="160" w:line="23" w:lineRule="atLeast"/>
        <w:ind w:right="170" w:firstLine="284"/>
        <w:jc w:val="both"/>
        <w:rPr>
          <w:sz w:val="24"/>
          <w:szCs w:val="24"/>
          <w:lang w:val="tr-TR"/>
        </w:rPr>
      </w:pPr>
      <w:r w:rsidRPr="009A5569">
        <w:rPr>
          <w:sz w:val="24"/>
          <w:szCs w:val="24"/>
          <w:lang w:val="tr-TR"/>
        </w:rPr>
        <w:lastRenderedPageBreak/>
        <w:t>Lisanslı gümrük müşavirlerinin listesine Ukrayna Gümrük Müşavirleri Birliğinden ulaşılması mümkündür:</w:t>
      </w:r>
    </w:p>
    <w:p w14:paraId="1FEAFBDA" w14:textId="77777777" w:rsidR="00605FD4" w:rsidRPr="009A5569" w:rsidRDefault="0076593D" w:rsidP="00005DBF">
      <w:pPr>
        <w:spacing w:before="160" w:after="160" w:line="23" w:lineRule="atLeast"/>
        <w:ind w:right="170" w:firstLine="284"/>
        <w:rPr>
          <w:sz w:val="24"/>
          <w:szCs w:val="24"/>
          <w:lang w:val="tr-TR"/>
        </w:rPr>
      </w:pPr>
      <w:hyperlink r:id="rId13">
        <w:r w:rsidR="00605FD4" w:rsidRPr="009A5569">
          <w:rPr>
            <w:color w:val="0462C1"/>
            <w:sz w:val="24"/>
            <w:szCs w:val="24"/>
            <w:u w:val="single" w:color="0462C1"/>
            <w:lang w:val="tr-TR"/>
          </w:rPr>
          <w:t>http://ambu.org.ua/</w:t>
        </w:r>
      </w:hyperlink>
    </w:p>
    <w:p w14:paraId="14CC9637" w14:textId="77777777" w:rsidR="00605FD4" w:rsidRPr="009A5569" w:rsidRDefault="00605FD4" w:rsidP="00005DBF">
      <w:pPr>
        <w:spacing w:before="160" w:after="160" w:line="23" w:lineRule="atLeast"/>
        <w:ind w:right="170" w:firstLine="284"/>
        <w:jc w:val="both"/>
        <w:rPr>
          <w:sz w:val="24"/>
          <w:szCs w:val="24"/>
          <w:lang w:val="tr-TR"/>
        </w:rPr>
      </w:pPr>
      <w:r w:rsidRPr="009A5569">
        <w:rPr>
          <w:sz w:val="24"/>
          <w:szCs w:val="24"/>
          <w:lang w:val="tr-TR"/>
        </w:rPr>
        <w:t>Ukrayna</w:t>
      </w:r>
      <w:r w:rsidRPr="009A5569">
        <w:rPr>
          <w:spacing w:val="-12"/>
          <w:sz w:val="24"/>
          <w:szCs w:val="24"/>
          <w:lang w:val="tr-TR"/>
        </w:rPr>
        <w:t xml:space="preserve"> </w:t>
      </w:r>
      <w:r w:rsidRPr="009A5569">
        <w:rPr>
          <w:sz w:val="24"/>
          <w:szCs w:val="24"/>
          <w:lang w:val="tr-TR"/>
        </w:rPr>
        <w:t>Gümrük</w:t>
      </w:r>
      <w:r w:rsidRPr="009A5569">
        <w:rPr>
          <w:spacing w:val="-11"/>
          <w:sz w:val="24"/>
          <w:szCs w:val="24"/>
          <w:lang w:val="tr-TR"/>
        </w:rPr>
        <w:t xml:space="preserve"> </w:t>
      </w:r>
      <w:r w:rsidRPr="009A5569">
        <w:rPr>
          <w:sz w:val="24"/>
          <w:szCs w:val="24"/>
          <w:lang w:val="tr-TR"/>
        </w:rPr>
        <w:t>Kanunu'nun</w:t>
      </w:r>
      <w:r w:rsidRPr="009A5569">
        <w:rPr>
          <w:spacing w:val="-10"/>
          <w:sz w:val="24"/>
          <w:szCs w:val="24"/>
          <w:lang w:val="tr-TR"/>
        </w:rPr>
        <w:t xml:space="preserve"> </w:t>
      </w:r>
      <w:r w:rsidRPr="009A5569">
        <w:rPr>
          <w:sz w:val="24"/>
          <w:szCs w:val="24"/>
          <w:lang w:val="tr-TR"/>
        </w:rPr>
        <w:t>335.</w:t>
      </w:r>
      <w:r w:rsidRPr="009A5569">
        <w:rPr>
          <w:spacing w:val="-11"/>
          <w:sz w:val="24"/>
          <w:szCs w:val="24"/>
          <w:lang w:val="tr-TR"/>
        </w:rPr>
        <w:t xml:space="preserve"> </w:t>
      </w:r>
      <w:r w:rsidRPr="009A5569">
        <w:rPr>
          <w:sz w:val="24"/>
          <w:szCs w:val="24"/>
          <w:lang w:val="tr-TR"/>
        </w:rPr>
        <w:t>Maddesi</w:t>
      </w:r>
      <w:r w:rsidRPr="009A5569">
        <w:rPr>
          <w:spacing w:val="-10"/>
          <w:sz w:val="24"/>
          <w:szCs w:val="24"/>
          <w:lang w:val="tr-TR"/>
        </w:rPr>
        <w:t xml:space="preserve"> </w:t>
      </w:r>
      <w:r w:rsidRPr="009A5569">
        <w:rPr>
          <w:sz w:val="24"/>
          <w:szCs w:val="24"/>
          <w:lang w:val="tr-TR"/>
        </w:rPr>
        <w:t>uyarınca,</w:t>
      </w:r>
      <w:r w:rsidRPr="009A5569">
        <w:rPr>
          <w:spacing w:val="-7"/>
          <w:sz w:val="24"/>
          <w:szCs w:val="24"/>
          <w:lang w:val="tr-TR"/>
        </w:rPr>
        <w:t xml:space="preserve"> </w:t>
      </w:r>
      <w:r w:rsidRPr="009A5569">
        <w:rPr>
          <w:sz w:val="24"/>
          <w:szCs w:val="24"/>
          <w:lang w:val="tr-TR"/>
        </w:rPr>
        <w:t>gümrük</w:t>
      </w:r>
      <w:r w:rsidRPr="009A5569">
        <w:rPr>
          <w:spacing w:val="-11"/>
          <w:sz w:val="24"/>
          <w:szCs w:val="24"/>
          <w:lang w:val="tr-TR"/>
        </w:rPr>
        <w:t xml:space="preserve"> </w:t>
      </w:r>
      <w:r w:rsidRPr="009A5569">
        <w:rPr>
          <w:sz w:val="24"/>
          <w:szCs w:val="24"/>
          <w:lang w:val="tr-TR"/>
        </w:rPr>
        <w:t>işlemleri</w:t>
      </w:r>
      <w:r w:rsidRPr="009A5569">
        <w:rPr>
          <w:spacing w:val="-11"/>
          <w:sz w:val="24"/>
          <w:szCs w:val="24"/>
          <w:lang w:val="tr-TR"/>
        </w:rPr>
        <w:t xml:space="preserve"> </w:t>
      </w:r>
      <w:r w:rsidRPr="009A5569">
        <w:rPr>
          <w:sz w:val="24"/>
          <w:szCs w:val="24"/>
          <w:lang w:val="tr-TR"/>
        </w:rPr>
        <w:t>için</w:t>
      </w:r>
      <w:r w:rsidRPr="009A5569">
        <w:rPr>
          <w:spacing w:val="-10"/>
          <w:sz w:val="24"/>
          <w:szCs w:val="24"/>
          <w:lang w:val="tr-TR"/>
        </w:rPr>
        <w:t xml:space="preserve"> </w:t>
      </w:r>
      <w:r w:rsidRPr="009A5569">
        <w:rPr>
          <w:sz w:val="24"/>
          <w:szCs w:val="24"/>
          <w:lang w:val="tr-TR"/>
        </w:rPr>
        <w:t>aşağıdaki</w:t>
      </w:r>
      <w:r w:rsidRPr="009A5569">
        <w:rPr>
          <w:spacing w:val="-11"/>
          <w:sz w:val="24"/>
          <w:szCs w:val="24"/>
          <w:lang w:val="tr-TR"/>
        </w:rPr>
        <w:t xml:space="preserve"> </w:t>
      </w:r>
      <w:r w:rsidRPr="009A5569">
        <w:rPr>
          <w:sz w:val="24"/>
          <w:szCs w:val="24"/>
          <w:lang w:val="tr-TR"/>
        </w:rPr>
        <w:t>belgeler gereklidir:</w:t>
      </w:r>
    </w:p>
    <w:p w14:paraId="07AB826B" w14:textId="77777777" w:rsidR="00605FD4" w:rsidRPr="009A5569" w:rsidRDefault="00605FD4" w:rsidP="00005DBF">
      <w:pPr>
        <w:spacing w:before="320" w:after="160" w:line="23" w:lineRule="atLeast"/>
        <w:ind w:right="170" w:firstLine="284"/>
        <w:outlineLvl w:val="0"/>
        <w:rPr>
          <w:b/>
          <w:bCs/>
          <w:sz w:val="24"/>
          <w:szCs w:val="24"/>
          <w:lang w:val="tr-TR"/>
        </w:rPr>
      </w:pPr>
      <w:r w:rsidRPr="009A5569">
        <w:rPr>
          <w:b/>
          <w:bCs/>
          <w:sz w:val="24"/>
          <w:szCs w:val="24"/>
          <w:lang w:val="tr-TR"/>
        </w:rPr>
        <w:t>Karayolu ile taşınan mallar için:</w:t>
      </w:r>
    </w:p>
    <w:p w14:paraId="59B6EC74" w14:textId="2C3BE4B9" w:rsidR="00605FD4" w:rsidRPr="009A5569" w:rsidRDefault="00605FD4" w:rsidP="00005DBF">
      <w:pPr>
        <w:pStyle w:val="ListeParagraf"/>
        <w:numPr>
          <w:ilvl w:val="0"/>
          <w:numId w:val="27"/>
        </w:numPr>
        <w:spacing w:before="160" w:after="160" w:line="23" w:lineRule="atLeast"/>
        <w:ind w:left="0" w:right="170" w:firstLine="284"/>
        <w:rPr>
          <w:sz w:val="24"/>
          <w:szCs w:val="24"/>
          <w:lang w:val="tr-TR"/>
        </w:rPr>
      </w:pPr>
      <w:r w:rsidRPr="009A5569">
        <w:rPr>
          <w:sz w:val="24"/>
          <w:szCs w:val="24"/>
          <w:lang w:val="tr-TR"/>
        </w:rPr>
        <w:t>Devlet tescili (uyruğu) hakkında bilgileri içerenler araca ilişkin belgeler;</w:t>
      </w:r>
    </w:p>
    <w:p w14:paraId="599A1713" w14:textId="0644D6FC" w:rsidR="00605FD4" w:rsidRPr="009A5569" w:rsidRDefault="00605FD4" w:rsidP="00005DBF">
      <w:pPr>
        <w:pStyle w:val="ListeParagraf"/>
        <w:numPr>
          <w:ilvl w:val="0"/>
          <w:numId w:val="27"/>
        </w:numPr>
        <w:spacing w:before="160" w:after="160" w:line="23" w:lineRule="atLeast"/>
        <w:ind w:left="0" w:right="170" w:firstLine="284"/>
        <w:rPr>
          <w:sz w:val="24"/>
          <w:szCs w:val="24"/>
          <w:lang w:val="tr-TR"/>
        </w:rPr>
      </w:pPr>
      <w:r w:rsidRPr="009A5569">
        <w:rPr>
          <w:sz w:val="24"/>
          <w:szCs w:val="24"/>
          <w:lang w:val="tr-TR"/>
        </w:rPr>
        <w:t>Seyahat (ulaşım) belgeleri (uluslararası konsinye notu- CMR)</w:t>
      </w:r>
    </w:p>
    <w:p w14:paraId="07741430" w14:textId="7BFBB81A" w:rsidR="00605FD4" w:rsidRPr="009A5569" w:rsidRDefault="00605FD4" w:rsidP="00005DBF">
      <w:pPr>
        <w:pStyle w:val="ListeParagraf"/>
        <w:numPr>
          <w:ilvl w:val="0"/>
          <w:numId w:val="27"/>
        </w:numPr>
        <w:spacing w:before="160" w:after="160" w:line="23" w:lineRule="atLeast"/>
        <w:ind w:left="0" w:right="170" w:firstLine="284"/>
        <w:jc w:val="both"/>
        <w:rPr>
          <w:sz w:val="24"/>
          <w:szCs w:val="24"/>
          <w:lang w:val="tr-TR"/>
        </w:rPr>
      </w:pPr>
      <w:r w:rsidRPr="009A5569">
        <w:rPr>
          <w:sz w:val="24"/>
          <w:szCs w:val="24"/>
          <w:lang w:val="tr-TR"/>
        </w:rPr>
        <w:t xml:space="preserve">Uluslararası postalara eşlik etmek üzere </w:t>
      </w:r>
      <w:r w:rsidR="00863000" w:rsidRPr="009A5569">
        <w:rPr>
          <w:sz w:val="24"/>
          <w:szCs w:val="24"/>
          <w:lang w:val="tr-TR"/>
        </w:rPr>
        <w:t>Dünya Posta Birliği tarafından belirlenen</w:t>
      </w:r>
      <w:r w:rsidRPr="009A5569">
        <w:rPr>
          <w:sz w:val="24"/>
          <w:szCs w:val="24"/>
          <w:lang w:val="tr-TR"/>
        </w:rPr>
        <w:t xml:space="preserve"> belgeler (herhangi bir posta varsa);</w:t>
      </w:r>
    </w:p>
    <w:p w14:paraId="0B373894" w14:textId="11D24263" w:rsidR="00605FD4" w:rsidRPr="009A5569" w:rsidRDefault="00605FD4" w:rsidP="00005DBF">
      <w:pPr>
        <w:pStyle w:val="ListeParagraf"/>
        <w:numPr>
          <w:ilvl w:val="0"/>
          <w:numId w:val="27"/>
        </w:numPr>
        <w:spacing w:before="160" w:after="160" w:line="23" w:lineRule="atLeast"/>
        <w:ind w:left="0" w:right="170" w:firstLine="284"/>
        <w:jc w:val="both"/>
        <w:rPr>
          <w:sz w:val="24"/>
          <w:szCs w:val="24"/>
          <w:lang w:val="tr-TR"/>
        </w:rPr>
      </w:pPr>
      <w:r w:rsidRPr="009A5569">
        <w:rPr>
          <w:sz w:val="24"/>
          <w:szCs w:val="24"/>
          <w:lang w:val="tr-TR"/>
        </w:rPr>
        <w:t>Taşıyıcının adı ve adresi, taşınan malların</w:t>
      </w:r>
      <w:r w:rsidR="00863000" w:rsidRPr="009A5569">
        <w:rPr>
          <w:sz w:val="24"/>
          <w:szCs w:val="24"/>
          <w:lang w:val="tr-TR"/>
        </w:rPr>
        <w:t xml:space="preserve"> çıkış</w:t>
      </w:r>
      <w:r w:rsidRPr="009A5569">
        <w:rPr>
          <w:sz w:val="24"/>
          <w:szCs w:val="24"/>
          <w:lang w:val="tr-TR"/>
        </w:rPr>
        <w:t xml:space="preserve"> ve varış ülkesinin adı, gönderenin (v</w:t>
      </w:r>
      <w:r w:rsidR="00863000" w:rsidRPr="009A5569">
        <w:rPr>
          <w:sz w:val="24"/>
          <w:szCs w:val="24"/>
          <w:lang w:val="tr-TR"/>
        </w:rPr>
        <w:t xml:space="preserve">eya satıcının) ve alıcının adı, </w:t>
      </w:r>
      <w:r w:rsidRPr="009A5569">
        <w:rPr>
          <w:sz w:val="24"/>
          <w:szCs w:val="24"/>
          <w:lang w:val="tr-TR"/>
        </w:rPr>
        <w:t xml:space="preserve"> adresi ile ilgili bilgileri içeren taşınan mallar için ticari belgeler;</w:t>
      </w:r>
    </w:p>
    <w:p w14:paraId="60822FA6" w14:textId="47BFFA76" w:rsidR="00605FD4" w:rsidRPr="009A5569" w:rsidRDefault="00605FD4" w:rsidP="00005DBF">
      <w:pPr>
        <w:pStyle w:val="ListeParagraf"/>
        <w:numPr>
          <w:ilvl w:val="0"/>
          <w:numId w:val="27"/>
        </w:numPr>
        <w:spacing w:before="160" w:after="160" w:line="23" w:lineRule="atLeast"/>
        <w:ind w:left="0" w:right="170" w:firstLine="284"/>
        <w:rPr>
          <w:sz w:val="24"/>
          <w:szCs w:val="24"/>
          <w:lang w:val="tr-TR"/>
        </w:rPr>
      </w:pPr>
      <w:r w:rsidRPr="009A5569">
        <w:rPr>
          <w:sz w:val="24"/>
          <w:szCs w:val="24"/>
          <w:lang w:val="tr-TR"/>
        </w:rPr>
        <w:t>Ambalaj hacmi ve ambalaj türü hakkında bilgiler;</w:t>
      </w:r>
    </w:p>
    <w:p w14:paraId="7D6AE1BF" w14:textId="4BA401F6" w:rsidR="00605FD4" w:rsidRPr="009A5569" w:rsidRDefault="00605FD4" w:rsidP="00005DBF">
      <w:pPr>
        <w:pStyle w:val="ListeParagraf"/>
        <w:numPr>
          <w:ilvl w:val="0"/>
          <w:numId w:val="27"/>
        </w:numPr>
        <w:spacing w:before="160" w:after="160" w:line="23" w:lineRule="atLeast"/>
        <w:ind w:left="0" w:right="170" w:firstLine="284"/>
        <w:rPr>
          <w:sz w:val="24"/>
          <w:szCs w:val="24"/>
          <w:lang w:val="tr-TR"/>
        </w:rPr>
      </w:pPr>
      <w:r w:rsidRPr="009A5569">
        <w:rPr>
          <w:sz w:val="24"/>
          <w:szCs w:val="24"/>
          <w:lang w:val="tr-TR"/>
        </w:rPr>
        <w:t>Malların adı;</w:t>
      </w:r>
    </w:p>
    <w:p w14:paraId="0863528D" w14:textId="2073780A" w:rsidR="00605FD4" w:rsidRPr="009A5569" w:rsidRDefault="00605FD4" w:rsidP="00005DBF">
      <w:pPr>
        <w:pStyle w:val="ListeParagraf"/>
        <w:numPr>
          <w:ilvl w:val="0"/>
          <w:numId w:val="27"/>
        </w:numPr>
        <w:spacing w:before="160" w:after="160" w:line="23" w:lineRule="atLeast"/>
        <w:ind w:left="0" w:right="170" w:firstLine="284"/>
        <w:rPr>
          <w:sz w:val="24"/>
          <w:szCs w:val="24"/>
          <w:lang w:val="tr-TR"/>
        </w:rPr>
      </w:pPr>
      <w:r w:rsidRPr="009A5569">
        <w:rPr>
          <w:sz w:val="24"/>
          <w:szCs w:val="24"/>
          <w:lang w:val="tr-TR"/>
        </w:rPr>
        <w:t>Hacimli yükler hariç, brüt mal ağırlığı (kilogram cinsinden) veya mal hacmi (metreküp olarak).</w:t>
      </w:r>
    </w:p>
    <w:p w14:paraId="6562AFEE" w14:textId="77777777" w:rsidR="00605FD4" w:rsidRPr="009A5569" w:rsidRDefault="00605FD4" w:rsidP="00005DBF">
      <w:pPr>
        <w:spacing w:before="320" w:after="160" w:line="23" w:lineRule="atLeast"/>
        <w:ind w:right="170" w:firstLine="284"/>
        <w:outlineLvl w:val="0"/>
        <w:rPr>
          <w:b/>
          <w:bCs/>
          <w:sz w:val="24"/>
          <w:szCs w:val="24"/>
          <w:lang w:val="tr-TR"/>
        </w:rPr>
      </w:pPr>
      <w:r w:rsidRPr="009A5569">
        <w:rPr>
          <w:b/>
          <w:bCs/>
          <w:sz w:val="24"/>
          <w:szCs w:val="24"/>
          <w:lang w:val="tr-TR"/>
        </w:rPr>
        <w:t>Deniz/nehir yolu ile taşınan mallar için:</w:t>
      </w:r>
    </w:p>
    <w:p w14:paraId="16042CF5" w14:textId="322F4F3E" w:rsidR="00605FD4" w:rsidRPr="009A5569" w:rsidRDefault="00605FD4" w:rsidP="00005DBF">
      <w:pPr>
        <w:pStyle w:val="ListeParagraf"/>
        <w:numPr>
          <w:ilvl w:val="0"/>
          <w:numId w:val="28"/>
        </w:numPr>
        <w:spacing w:before="160" w:after="160" w:line="23" w:lineRule="atLeast"/>
        <w:ind w:left="0" w:right="170" w:firstLine="284"/>
        <w:rPr>
          <w:sz w:val="24"/>
          <w:szCs w:val="24"/>
          <w:lang w:val="tr-TR"/>
        </w:rPr>
      </w:pPr>
      <w:r w:rsidRPr="009A5569">
        <w:rPr>
          <w:sz w:val="24"/>
          <w:szCs w:val="24"/>
          <w:lang w:val="tr-TR"/>
        </w:rPr>
        <w:t xml:space="preserve">Genel beyanname; </w:t>
      </w:r>
    </w:p>
    <w:p w14:paraId="393D7145" w14:textId="367C1047" w:rsidR="00605FD4" w:rsidRPr="009A5569" w:rsidRDefault="00605FD4" w:rsidP="00005DBF">
      <w:pPr>
        <w:pStyle w:val="ListeParagraf"/>
        <w:numPr>
          <w:ilvl w:val="0"/>
          <w:numId w:val="28"/>
        </w:numPr>
        <w:spacing w:before="160" w:after="160" w:line="23" w:lineRule="atLeast"/>
        <w:ind w:left="0" w:right="170" w:firstLine="284"/>
        <w:rPr>
          <w:sz w:val="24"/>
          <w:szCs w:val="24"/>
          <w:lang w:val="tr-TR"/>
        </w:rPr>
      </w:pPr>
      <w:r w:rsidRPr="009A5569">
        <w:rPr>
          <w:sz w:val="24"/>
          <w:szCs w:val="24"/>
          <w:lang w:val="tr-TR"/>
        </w:rPr>
        <w:t>Yük beyannamesi;</w:t>
      </w:r>
    </w:p>
    <w:p w14:paraId="052F3BBD" w14:textId="69B34F2C" w:rsidR="00605FD4" w:rsidRPr="009A5569" w:rsidRDefault="00605FD4" w:rsidP="00005DBF">
      <w:pPr>
        <w:pStyle w:val="ListeParagraf"/>
        <w:numPr>
          <w:ilvl w:val="0"/>
          <w:numId w:val="28"/>
        </w:numPr>
        <w:spacing w:before="160" w:after="160" w:line="23" w:lineRule="atLeast"/>
        <w:ind w:left="0" w:right="170" w:firstLine="284"/>
        <w:rPr>
          <w:sz w:val="24"/>
          <w:szCs w:val="24"/>
          <w:lang w:val="tr-TR"/>
        </w:rPr>
      </w:pPr>
      <w:r w:rsidRPr="009A5569">
        <w:rPr>
          <w:sz w:val="24"/>
          <w:szCs w:val="24"/>
          <w:lang w:val="tr-TR"/>
        </w:rPr>
        <w:t>Tedarikçi beyanı (ship’s stores);</w:t>
      </w:r>
    </w:p>
    <w:p w14:paraId="001362B5" w14:textId="66D3B0BE" w:rsidR="00605FD4" w:rsidRPr="009A5569" w:rsidRDefault="00605FD4" w:rsidP="00005DBF">
      <w:pPr>
        <w:pStyle w:val="ListeParagraf"/>
        <w:numPr>
          <w:ilvl w:val="0"/>
          <w:numId w:val="28"/>
        </w:numPr>
        <w:spacing w:before="160" w:after="160" w:line="23" w:lineRule="atLeast"/>
        <w:ind w:left="0" w:right="170" w:firstLine="284"/>
        <w:rPr>
          <w:sz w:val="24"/>
          <w:szCs w:val="24"/>
          <w:lang w:val="tr-TR"/>
        </w:rPr>
      </w:pPr>
      <w:r w:rsidRPr="009A5569">
        <w:rPr>
          <w:sz w:val="24"/>
          <w:szCs w:val="24"/>
          <w:lang w:val="tr-TR"/>
        </w:rPr>
        <w:t>Mürettebatın kişisel eşyalarının beyanı;</w:t>
      </w:r>
    </w:p>
    <w:p w14:paraId="02BE7134" w14:textId="44FCFAC8" w:rsidR="00605FD4" w:rsidRPr="009A5569" w:rsidRDefault="00605FD4" w:rsidP="00005DBF">
      <w:pPr>
        <w:pStyle w:val="ListeParagraf"/>
        <w:numPr>
          <w:ilvl w:val="0"/>
          <w:numId w:val="28"/>
        </w:numPr>
        <w:spacing w:before="160" w:after="160" w:line="23" w:lineRule="atLeast"/>
        <w:ind w:left="0" w:right="170" w:firstLine="284"/>
        <w:rPr>
          <w:sz w:val="24"/>
          <w:szCs w:val="24"/>
          <w:lang w:val="tr-TR"/>
        </w:rPr>
      </w:pPr>
      <w:r w:rsidRPr="009A5569">
        <w:rPr>
          <w:sz w:val="24"/>
          <w:szCs w:val="24"/>
          <w:lang w:val="tr-TR"/>
        </w:rPr>
        <w:t>Mürettebat hakkında isimler, vatandaşlık vb. bilgiler;</w:t>
      </w:r>
    </w:p>
    <w:p w14:paraId="5F099B40" w14:textId="08EEB36A" w:rsidR="00605FD4" w:rsidRPr="009A5569" w:rsidRDefault="00605FD4" w:rsidP="00005DBF">
      <w:pPr>
        <w:pStyle w:val="ListeParagraf"/>
        <w:numPr>
          <w:ilvl w:val="0"/>
          <w:numId w:val="28"/>
        </w:numPr>
        <w:spacing w:before="160" w:after="160" w:line="23" w:lineRule="atLeast"/>
        <w:ind w:left="0" w:right="170" w:firstLine="284"/>
        <w:rPr>
          <w:sz w:val="24"/>
          <w:szCs w:val="24"/>
          <w:lang w:val="tr-TR"/>
        </w:rPr>
      </w:pPr>
      <w:r w:rsidRPr="009A5569">
        <w:rPr>
          <w:sz w:val="24"/>
          <w:szCs w:val="24"/>
          <w:lang w:val="tr-TR"/>
        </w:rPr>
        <w:t>Yolcu listesi;</w:t>
      </w:r>
    </w:p>
    <w:p w14:paraId="0E95D910" w14:textId="36FF6BB2" w:rsidR="00605FD4" w:rsidRPr="009A5569" w:rsidRDefault="00605FD4" w:rsidP="00005DBF">
      <w:pPr>
        <w:pStyle w:val="ListeParagraf"/>
        <w:numPr>
          <w:ilvl w:val="0"/>
          <w:numId w:val="28"/>
        </w:numPr>
        <w:spacing w:before="160" w:after="160" w:line="23" w:lineRule="atLeast"/>
        <w:ind w:left="0" w:right="170" w:firstLine="284"/>
        <w:jc w:val="both"/>
        <w:rPr>
          <w:sz w:val="24"/>
          <w:szCs w:val="24"/>
          <w:lang w:val="tr-TR"/>
        </w:rPr>
      </w:pPr>
      <w:r w:rsidRPr="009A5569">
        <w:rPr>
          <w:sz w:val="24"/>
          <w:szCs w:val="24"/>
          <w:lang w:val="tr-TR"/>
        </w:rPr>
        <w:t>Uluslararası postalara eşlik etmek üzere Dünya Posta Birliği tarafından tespit edilen belgeler (herhangi bir posta varsa);</w:t>
      </w:r>
    </w:p>
    <w:p w14:paraId="25B4F0EA" w14:textId="77A3A424" w:rsidR="00605FD4" w:rsidRPr="009A5569" w:rsidRDefault="00605FD4" w:rsidP="00005DBF">
      <w:pPr>
        <w:pStyle w:val="ListeParagraf"/>
        <w:numPr>
          <w:ilvl w:val="0"/>
          <w:numId w:val="28"/>
        </w:numPr>
        <w:spacing w:before="160" w:after="160" w:line="23" w:lineRule="atLeast"/>
        <w:ind w:left="0" w:right="170" w:firstLine="284"/>
        <w:jc w:val="both"/>
        <w:rPr>
          <w:sz w:val="24"/>
          <w:szCs w:val="24"/>
          <w:lang w:val="tr-TR"/>
        </w:rPr>
      </w:pPr>
      <w:r w:rsidRPr="009A5569">
        <w:rPr>
          <w:sz w:val="24"/>
          <w:szCs w:val="24"/>
          <w:lang w:val="tr-TR"/>
        </w:rPr>
        <w:t>Özellikle toplam mal sayısı, paket sayısı, mal tanımı, ambalaj türü hakkında bilgiler içeren mallar için nakliye belgeleri;</w:t>
      </w:r>
    </w:p>
    <w:p w14:paraId="298AFA08" w14:textId="41CA850C" w:rsidR="00605FD4" w:rsidRPr="009A5569" w:rsidRDefault="00605FD4" w:rsidP="00005DBF">
      <w:pPr>
        <w:pStyle w:val="ListeParagraf"/>
        <w:numPr>
          <w:ilvl w:val="0"/>
          <w:numId w:val="28"/>
        </w:numPr>
        <w:spacing w:before="160" w:after="160" w:line="23" w:lineRule="atLeast"/>
        <w:ind w:left="0" w:right="170" w:firstLine="284"/>
        <w:rPr>
          <w:sz w:val="24"/>
          <w:szCs w:val="24"/>
          <w:lang w:val="tr-TR"/>
        </w:rPr>
      </w:pPr>
      <w:r w:rsidRPr="009A5569">
        <w:rPr>
          <w:sz w:val="24"/>
          <w:szCs w:val="24"/>
          <w:lang w:val="tr-TR"/>
        </w:rPr>
        <w:t>Ürünlere ilişkin ticari belgeler (varsa) ve gemideki ürün yerleşimi hakkında bilgiler;</w:t>
      </w:r>
    </w:p>
    <w:p w14:paraId="63059C5B" w14:textId="77777777" w:rsidR="00005DBF" w:rsidRPr="009A5569" w:rsidRDefault="00605FD4" w:rsidP="00005DBF">
      <w:pPr>
        <w:pStyle w:val="ListeParagraf"/>
        <w:numPr>
          <w:ilvl w:val="0"/>
          <w:numId w:val="28"/>
        </w:numPr>
        <w:spacing w:before="160" w:after="160" w:line="23" w:lineRule="atLeast"/>
        <w:ind w:left="0" w:right="170" w:firstLine="284"/>
        <w:jc w:val="both"/>
        <w:rPr>
          <w:sz w:val="24"/>
          <w:szCs w:val="24"/>
          <w:lang w:val="tr-TR"/>
        </w:rPr>
      </w:pPr>
      <w:r w:rsidRPr="009A5569">
        <w:rPr>
          <w:sz w:val="24"/>
          <w:szCs w:val="24"/>
          <w:lang w:val="tr-TR"/>
        </w:rPr>
        <w:t>Mürettebatın kullanıldığı para değerleri, uyuşturucu, güçlü, psikotrop ve zehirli maddeler içeren ilaçlar dahil olmak üzere Ukrayna'ya ithalatı yasaklanmış veya kısıtlanmış malların gemide bulunup bulunmadığına ilişkin bilgiler;</w:t>
      </w:r>
    </w:p>
    <w:p w14:paraId="3F4CAA25" w14:textId="290FED0C" w:rsidR="00605FD4" w:rsidRPr="009A5569" w:rsidRDefault="00605FD4" w:rsidP="00005DBF">
      <w:pPr>
        <w:pStyle w:val="ListeParagraf"/>
        <w:numPr>
          <w:ilvl w:val="0"/>
          <w:numId w:val="28"/>
        </w:numPr>
        <w:spacing w:before="160" w:after="160" w:line="23" w:lineRule="atLeast"/>
        <w:ind w:left="0" w:right="170" w:firstLine="284"/>
        <w:jc w:val="both"/>
        <w:rPr>
          <w:sz w:val="24"/>
          <w:szCs w:val="24"/>
          <w:lang w:val="tr-TR"/>
        </w:rPr>
      </w:pPr>
      <w:r w:rsidRPr="009A5569">
        <w:rPr>
          <w:sz w:val="24"/>
          <w:szCs w:val="24"/>
          <w:lang w:val="tr-TR"/>
        </w:rPr>
        <w:t>Gemide tehlikeli maddeler, silahlar ve mühimmatın varlığı (yokluğu) hakkında bilgi.</w:t>
      </w:r>
    </w:p>
    <w:p w14:paraId="7B281106" w14:textId="77777777" w:rsidR="00605FD4" w:rsidRPr="009A5569" w:rsidRDefault="00605FD4" w:rsidP="00005DBF">
      <w:pPr>
        <w:spacing w:before="320" w:after="160" w:line="23" w:lineRule="atLeast"/>
        <w:ind w:right="170" w:firstLine="284"/>
        <w:outlineLvl w:val="0"/>
        <w:rPr>
          <w:b/>
          <w:bCs/>
          <w:sz w:val="24"/>
          <w:szCs w:val="24"/>
          <w:lang w:val="tr-TR"/>
        </w:rPr>
      </w:pPr>
      <w:r w:rsidRPr="009A5569">
        <w:rPr>
          <w:b/>
          <w:bCs/>
          <w:sz w:val="24"/>
          <w:szCs w:val="24"/>
          <w:lang w:val="tr-TR"/>
        </w:rPr>
        <w:t>Hava yoluyla taşınan mallar için:</w:t>
      </w:r>
    </w:p>
    <w:p w14:paraId="4B220D3D" w14:textId="406B8ED6" w:rsidR="00605FD4" w:rsidRPr="009A5569" w:rsidRDefault="00605FD4" w:rsidP="00005DBF">
      <w:pPr>
        <w:pStyle w:val="ListeParagraf"/>
        <w:numPr>
          <w:ilvl w:val="0"/>
          <w:numId w:val="30"/>
        </w:numPr>
        <w:spacing w:before="160" w:after="160" w:line="23" w:lineRule="atLeast"/>
        <w:ind w:left="0" w:right="170" w:firstLine="284"/>
        <w:jc w:val="both"/>
        <w:rPr>
          <w:sz w:val="24"/>
          <w:szCs w:val="24"/>
          <w:lang w:val="tr-TR"/>
        </w:rPr>
      </w:pPr>
      <w:r w:rsidRPr="009A5569">
        <w:rPr>
          <w:sz w:val="24"/>
          <w:szCs w:val="24"/>
          <w:lang w:val="tr-TR"/>
        </w:rPr>
        <w:t>Sivil havacılık alanındaki mevcut uluslararası anlaşmalarla öngörülen standart taşıyıcı belge</w:t>
      </w:r>
      <w:r w:rsidR="00863000" w:rsidRPr="009A5569">
        <w:rPr>
          <w:sz w:val="24"/>
          <w:szCs w:val="24"/>
          <w:lang w:val="tr-TR"/>
        </w:rPr>
        <w:t>si</w:t>
      </w:r>
      <w:r w:rsidRPr="009A5569">
        <w:rPr>
          <w:sz w:val="24"/>
          <w:szCs w:val="24"/>
          <w:lang w:val="tr-TR"/>
        </w:rPr>
        <w:t xml:space="preserve"> (genel beyanname);</w:t>
      </w:r>
    </w:p>
    <w:p w14:paraId="7462B2F3" w14:textId="12C6E531" w:rsidR="00605FD4" w:rsidRPr="009A5569" w:rsidRDefault="00863000" w:rsidP="00005DBF">
      <w:pPr>
        <w:pStyle w:val="ListeParagraf"/>
        <w:numPr>
          <w:ilvl w:val="0"/>
          <w:numId w:val="30"/>
        </w:numPr>
        <w:spacing w:before="160" w:after="160" w:line="23" w:lineRule="atLeast"/>
        <w:ind w:left="0" w:right="170" w:firstLine="284"/>
        <w:rPr>
          <w:sz w:val="24"/>
          <w:szCs w:val="24"/>
          <w:lang w:val="tr-TR"/>
        </w:rPr>
      </w:pPr>
      <w:r w:rsidRPr="009A5569">
        <w:rPr>
          <w:sz w:val="24"/>
          <w:szCs w:val="24"/>
          <w:lang w:val="tr-TR"/>
        </w:rPr>
        <w:t>Uçakta</w:t>
      </w:r>
      <w:r w:rsidR="00605FD4" w:rsidRPr="009A5569">
        <w:rPr>
          <w:sz w:val="24"/>
          <w:szCs w:val="24"/>
          <w:lang w:val="tr-TR"/>
        </w:rPr>
        <w:t xml:space="preserve"> taşınan mallar hakkında bilgi içeren belgeler (kargo bilgileri, hava yolu faturası);</w:t>
      </w:r>
    </w:p>
    <w:p w14:paraId="097813A9" w14:textId="5D658820" w:rsidR="00605FD4" w:rsidRPr="009A5569" w:rsidRDefault="00863000" w:rsidP="00005DBF">
      <w:pPr>
        <w:pStyle w:val="ListeParagraf"/>
        <w:numPr>
          <w:ilvl w:val="0"/>
          <w:numId w:val="30"/>
        </w:numPr>
        <w:spacing w:before="160" w:after="160" w:line="23" w:lineRule="atLeast"/>
        <w:ind w:left="0" w:right="170" w:firstLine="284"/>
        <w:jc w:val="both"/>
        <w:rPr>
          <w:sz w:val="24"/>
          <w:szCs w:val="24"/>
          <w:lang w:val="tr-TR"/>
        </w:rPr>
      </w:pPr>
      <w:r w:rsidRPr="009A5569">
        <w:rPr>
          <w:sz w:val="24"/>
          <w:szCs w:val="24"/>
          <w:lang w:val="tr-TR"/>
        </w:rPr>
        <w:lastRenderedPageBreak/>
        <w:t>Uçağa yüklenen ve Uçaktan</w:t>
      </w:r>
      <w:r w:rsidR="00605FD4" w:rsidRPr="009A5569">
        <w:rPr>
          <w:sz w:val="24"/>
          <w:szCs w:val="24"/>
          <w:lang w:val="tr-TR"/>
        </w:rPr>
        <w:t xml:space="preserve"> boşaltılan depolar (on-board supplies) ve depo sayısı (board supplies) hakkında bilgi içeren belge;</w:t>
      </w:r>
    </w:p>
    <w:p w14:paraId="5E96E5C7" w14:textId="0A55F79A" w:rsidR="00605FD4" w:rsidRPr="009A5569" w:rsidRDefault="00605FD4" w:rsidP="00005DBF">
      <w:pPr>
        <w:pStyle w:val="ListeParagraf"/>
        <w:numPr>
          <w:ilvl w:val="0"/>
          <w:numId w:val="30"/>
        </w:numPr>
        <w:spacing w:before="160" w:after="160" w:line="23" w:lineRule="atLeast"/>
        <w:ind w:left="0" w:right="170" w:firstLine="284"/>
        <w:rPr>
          <w:sz w:val="24"/>
          <w:szCs w:val="24"/>
          <w:lang w:val="tr-TR"/>
        </w:rPr>
      </w:pPr>
      <w:r w:rsidRPr="009A5569">
        <w:rPr>
          <w:sz w:val="24"/>
          <w:szCs w:val="24"/>
          <w:lang w:val="tr-TR"/>
        </w:rPr>
        <w:t>Taşıma (nakliye) belgeleri;</w:t>
      </w:r>
    </w:p>
    <w:p w14:paraId="5DF9E3A6" w14:textId="5EF90528" w:rsidR="00605FD4" w:rsidRPr="009A5569" w:rsidRDefault="00605FD4" w:rsidP="00005DBF">
      <w:pPr>
        <w:pStyle w:val="ListeParagraf"/>
        <w:numPr>
          <w:ilvl w:val="0"/>
          <w:numId w:val="30"/>
        </w:numPr>
        <w:spacing w:before="160" w:after="160" w:line="23" w:lineRule="atLeast"/>
        <w:ind w:left="0" w:right="170" w:firstLine="284"/>
        <w:rPr>
          <w:sz w:val="24"/>
          <w:szCs w:val="24"/>
          <w:lang w:val="tr-TR"/>
        </w:rPr>
      </w:pPr>
      <w:r w:rsidRPr="009A5569">
        <w:rPr>
          <w:sz w:val="24"/>
          <w:szCs w:val="24"/>
          <w:lang w:val="tr-TR"/>
        </w:rPr>
        <w:t>Taşınan mallar için ticari belgeler (taşıyıcıya sağlanırsa);</w:t>
      </w:r>
    </w:p>
    <w:p w14:paraId="569F47C5" w14:textId="3766778E" w:rsidR="00605FD4" w:rsidRPr="009A5569" w:rsidRDefault="00605FD4" w:rsidP="00005DBF">
      <w:pPr>
        <w:pStyle w:val="ListeParagraf"/>
        <w:numPr>
          <w:ilvl w:val="0"/>
          <w:numId w:val="30"/>
        </w:numPr>
        <w:spacing w:before="160" w:after="160" w:line="23" w:lineRule="atLeast"/>
        <w:ind w:left="0" w:right="170" w:firstLine="284"/>
        <w:jc w:val="both"/>
        <w:rPr>
          <w:sz w:val="24"/>
          <w:szCs w:val="24"/>
          <w:lang w:val="tr-TR"/>
        </w:rPr>
      </w:pPr>
      <w:r w:rsidRPr="009A5569">
        <w:rPr>
          <w:sz w:val="24"/>
          <w:szCs w:val="24"/>
          <w:lang w:val="tr-TR"/>
        </w:rPr>
        <w:t>Uluslararası postalara eşlik etmek üzere Dünya Posta Birliği tarafından tespit edilen belgeler (herhangi bir posta varsa);</w:t>
      </w:r>
    </w:p>
    <w:p w14:paraId="3791430F" w14:textId="0DF735A8" w:rsidR="00605FD4" w:rsidRPr="009A5569" w:rsidRDefault="00863000" w:rsidP="00005DBF">
      <w:pPr>
        <w:pStyle w:val="ListeParagraf"/>
        <w:numPr>
          <w:ilvl w:val="0"/>
          <w:numId w:val="30"/>
        </w:numPr>
        <w:spacing w:before="160" w:after="160" w:line="23" w:lineRule="atLeast"/>
        <w:ind w:left="0" w:right="170" w:firstLine="284"/>
        <w:jc w:val="both"/>
        <w:rPr>
          <w:sz w:val="24"/>
          <w:szCs w:val="24"/>
          <w:lang w:val="tr-TR"/>
        </w:rPr>
      </w:pPr>
      <w:r w:rsidRPr="009A5569">
        <w:rPr>
          <w:sz w:val="24"/>
          <w:szCs w:val="24"/>
          <w:lang w:val="tr-TR"/>
        </w:rPr>
        <w:t>Uçağın</w:t>
      </w:r>
      <w:r w:rsidR="00605FD4" w:rsidRPr="009A5569">
        <w:rPr>
          <w:spacing w:val="-9"/>
          <w:sz w:val="24"/>
          <w:szCs w:val="24"/>
          <w:lang w:val="tr-TR"/>
        </w:rPr>
        <w:t xml:space="preserve"> </w:t>
      </w:r>
      <w:r w:rsidR="00605FD4" w:rsidRPr="009A5569">
        <w:rPr>
          <w:sz w:val="24"/>
          <w:szCs w:val="24"/>
          <w:lang w:val="tr-TR"/>
        </w:rPr>
        <w:t>uyruğu</w:t>
      </w:r>
      <w:r w:rsidR="00605FD4" w:rsidRPr="009A5569">
        <w:rPr>
          <w:spacing w:val="-10"/>
          <w:sz w:val="24"/>
          <w:szCs w:val="24"/>
          <w:lang w:val="tr-TR"/>
        </w:rPr>
        <w:t xml:space="preserve"> </w:t>
      </w:r>
      <w:r w:rsidR="00605FD4" w:rsidRPr="009A5569">
        <w:rPr>
          <w:sz w:val="24"/>
          <w:szCs w:val="24"/>
          <w:lang w:val="tr-TR"/>
        </w:rPr>
        <w:t>ve</w:t>
      </w:r>
      <w:r w:rsidR="00605FD4" w:rsidRPr="009A5569">
        <w:rPr>
          <w:spacing w:val="-11"/>
          <w:sz w:val="24"/>
          <w:szCs w:val="24"/>
          <w:lang w:val="tr-TR"/>
        </w:rPr>
        <w:t xml:space="preserve"> </w:t>
      </w:r>
      <w:r w:rsidR="00605FD4" w:rsidRPr="009A5569">
        <w:rPr>
          <w:sz w:val="24"/>
          <w:szCs w:val="24"/>
          <w:lang w:val="tr-TR"/>
        </w:rPr>
        <w:t>tescil</w:t>
      </w:r>
      <w:r w:rsidR="00605FD4" w:rsidRPr="009A5569">
        <w:rPr>
          <w:spacing w:val="-9"/>
          <w:sz w:val="24"/>
          <w:szCs w:val="24"/>
          <w:lang w:val="tr-TR"/>
        </w:rPr>
        <w:t xml:space="preserve"> </w:t>
      </w:r>
      <w:r w:rsidR="00605FD4" w:rsidRPr="009A5569">
        <w:rPr>
          <w:sz w:val="24"/>
          <w:szCs w:val="24"/>
          <w:lang w:val="tr-TR"/>
        </w:rPr>
        <w:t>işaretleri,</w:t>
      </w:r>
      <w:r w:rsidR="00605FD4" w:rsidRPr="009A5569">
        <w:rPr>
          <w:spacing w:val="-9"/>
          <w:sz w:val="24"/>
          <w:szCs w:val="24"/>
          <w:lang w:val="tr-TR"/>
        </w:rPr>
        <w:t xml:space="preserve"> </w:t>
      </w:r>
      <w:r w:rsidR="00605FD4" w:rsidRPr="009A5569">
        <w:rPr>
          <w:sz w:val="24"/>
          <w:szCs w:val="24"/>
          <w:lang w:val="tr-TR"/>
        </w:rPr>
        <w:t>uçuş</w:t>
      </w:r>
      <w:r w:rsidR="00605FD4" w:rsidRPr="009A5569">
        <w:rPr>
          <w:spacing w:val="-9"/>
          <w:sz w:val="24"/>
          <w:szCs w:val="24"/>
          <w:lang w:val="tr-TR"/>
        </w:rPr>
        <w:t xml:space="preserve"> </w:t>
      </w:r>
      <w:r w:rsidR="00605FD4" w:rsidRPr="009A5569">
        <w:rPr>
          <w:sz w:val="24"/>
          <w:szCs w:val="24"/>
          <w:lang w:val="tr-TR"/>
        </w:rPr>
        <w:t>numarası,</w:t>
      </w:r>
      <w:r w:rsidR="00605FD4" w:rsidRPr="009A5569">
        <w:rPr>
          <w:spacing w:val="-10"/>
          <w:sz w:val="24"/>
          <w:szCs w:val="24"/>
          <w:lang w:val="tr-TR"/>
        </w:rPr>
        <w:t xml:space="preserve"> </w:t>
      </w:r>
      <w:r w:rsidR="00605FD4" w:rsidRPr="009A5569">
        <w:rPr>
          <w:sz w:val="24"/>
          <w:szCs w:val="24"/>
          <w:lang w:val="tr-TR"/>
        </w:rPr>
        <w:t>uçuş</w:t>
      </w:r>
      <w:r w:rsidR="00605FD4" w:rsidRPr="009A5569">
        <w:rPr>
          <w:spacing w:val="-9"/>
          <w:sz w:val="24"/>
          <w:szCs w:val="24"/>
          <w:lang w:val="tr-TR"/>
        </w:rPr>
        <w:t xml:space="preserve"> </w:t>
      </w:r>
      <w:r w:rsidR="00605FD4" w:rsidRPr="009A5569">
        <w:rPr>
          <w:sz w:val="24"/>
          <w:szCs w:val="24"/>
          <w:lang w:val="tr-TR"/>
        </w:rPr>
        <w:t>rotası,</w:t>
      </w:r>
      <w:r w:rsidR="00605FD4" w:rsidRPr="009A5569">
        <w:rPr>
          <w:spacing w:val="-9"/>
          <w:sz w:val="24"/>
          <w:szCs w:val="24"/>
          <w:lang w:val="tr-TR"/>
        </w:rPr>
        <w:t xml:space="preserve"> </w:t>
      </w:r>
      <w:r w:rsidR="00605FD4" w:rsidRPr="009A5569">
        <w:rPr>
          <w:sz w:val="24"/>
          <w:szCs w:val="24"/>
          <w:lang w:val="tr-TR"/>
        </w:rPr>
        <w:t>kalkış</w:t>
      </w:r>
      <w:r w:rsidR="00605FD4" w:rsidRPr="009A5569">
        <w:rPr>
          <w:spacing w:val="-9"/>
          <w:sz w:val="24"/>
          <w:szCs w:val="24"/>
          <w:lang w:val="tr-TR"/>
        </w:rPr>
        <w:t xml:space="preserve"> </w:t>
      </w:r>
      <w:r w:rsidR="00605FD4" w:rsidRPr="009A5569">
        <w:rPr>
          <w:sz w:val="24"/>
          <w:szCs w:val="24"/>
          <w:lang w:val="tr-TR"/>
        </w:rPr>
        <w:t>noktası</w:t>
      </w:r>
      <w:r w:rsidR="00605FD4" w:rsidRPr="009A5569">
        <w:rPr>
          <w:spacing w:val="-9"/>
          <w:sz w:val="24"/>
          <w:szCs w:val="24"/>
          <w:lang w:val="tr-TR"/>
        </w:rPr>
        <w:t xml:space="preserve"> </w:t>
      </w:r>
      <w:r w:rsidR="00605FD4" w:rsidRPr="009A5569">
        <w:rPr>
          <w:sz w:val="24"/>
          <w:szCs w:val="24"/>
          <w:lang w:val="tr-TR"/>
        </w:rPr>
        <w:t>ve</w:t>
      </w:r>
      <w:r w:rsidR="00605FD4" w:rsidRPr="009A5569">
        <w:rPr>
          <w:spacing w:val="-11"/>
          <w:sz w:val="24"/>
          <w:szCs w:val="24"/>
          <w:lang w:val="tr-TR"/>
        </w:rPr>
        <w:t xml:space="preserve"> </w:t>
      </w:r>
      <w:r w:rsidRPr="009A5569">
        <w:rPr>
          <w:sz w:val="24"/>
          <w:szCs w:val="24"/>
          <w:lang w:val="tr-TR"/>
        </w:rPr>
        <w:t xml:space="preserve">Uçağın </w:t>
      </w:r>
      <w:r w:rsidR="00605FD4" w:rsidRPr="009A5569">
        <w:rPr>
          <w:sz w:val="24"/>
          <w:szCs w:val="24"/>
          <w:lang w:val="tr-TR"/>
        </w:rPr>
        <w:t>varış noktası ile ilgili</w:t>
      </w:r>
      <w:r w:rsidR="00605FD4" w:rsidRPr="009A5569">
        <w:rPr>
          <w:spacing w:val="-1"/>
          <w:sz w:val="24"/>
          <w:szCs w:val="24"/>
          <w:lang w:val="tr-TR"/>
        </w:rPr>
        <w:t xml:space="preserve"> </w:t>
      </w:r>
      <w:r w:rsidR="00605FD4" w:rsidRPr="009A5569">
        <w:rPr>
          <w:sz w:val="24"/>
          <w:szCs w:val="24"/>
          <w:lang w:val="tr-TR"/>
        </w:rPr>
        <w:t>bilgiler;</w:t>
      </w:r>
    </w:p>
    <w:p w14:paraId="5AC65EE7" w14:textId="3AF6A0C8" w:rsidR="00605FD4" w:rsidRPr="009A5569" w:rsidRDefault="00863000" w:rsidP="00005DBF">
      <w:pPr>
        <w:pStyle w:val="ListeParagraf"/>
        <w:numPr>
          <w:ilvl w:val="0"/>
          <w:numId w:val="30"/>
        </w:numPr>
        <w:spacing w:before="160" w:after="160" w:line="23" w:lineRule="atLeast"/>
        <w:ind w:left="0" w:right="170" w:firstLine="284"/>
        <w:rPr>
          <w:sz w:val="24"/>
          <w:szCs w:val="24"/>
          <w:lang w:val="tr-TR"/>
        </w:rPr>
      </w:pPr>
      <w:r w:rsidRPr="009A5569">
        <w:rPr>
          <w:sz w:val="24"/>
          <w:szCs w:val="24"/>
          <w:lang w:val="tr-TR"/>
        </w:rPr>
        <w:t>Uçağı</w:t>
      </w:r>
      <w:r w:rsidR="00605FD4" w:rsidRPr="009A5569">
        <w:rPr>
          <w:sz w:val="24"/>
          <w:szCs w:val="24"/>
          <w:lang w:val="tr-TR"/>
        </w:rPr>
        <w:t xml:space="preserve"> işleten şirketin (organizasyon, kurum) adı ve mürettebat sayısı hakkında bilgiler;</w:t>
      </w:r>
    </w:p>
    <w:p w14:paraId="0733B690" w14:textId="0D53130F" w:rsidR="00605FD4" w:rsidRPr="009A5569" w:rsidRDefault="00605FD4" w:rsidP="00005DBF">
      <w:pPr>
        <w:pStyle w:val="ListeParagraf"/>
        <w:numPr>
          <w:ilvl w:val="0"/>
          <w:numId w:val="30"/>
        </w:numPr>
        <w:spacing w:before="160" w:after="160" w:line="23" w:lineRule="atLeast"/>
        <w:ind w:left="0" w:right="170" w:firstLine="284"/>
        <w:jc w:val="both"/>
        <w:rPr>
          <w:sz w:val="24"/>
          <w:szCs w:val="24"/>
          <w:lang w:val="tr-TR"/>
        </w:rPr>
      </w:pPr>
      <w:r w:rsidRPr="009A5569">
        <w:rPr>
          <w:sz w:val="24"/>
          <w:szCs w:val="24"/>
          <w:lang w:val="tr-TR"/>
        </w:rPr>
        <w:t>Sayısı, isimleri, iniş noktaları ve teslimat noktası (drop-off points) ile ilgili bilgiler dahil yolcuların listesi; yolcuların bagajlarına ilişkin bilgiler (yolcu listesi);</w:t>
      </w:r>
    </w:p>
    <w:p w14:paraId="65EF6257" w14:textId="68BCC6DD" w:rsidR="00605FD4" w:rsidRPr="009A5569" w:rsidRDefault="00605FD4" w:rsidP="00005DBF">
      <w:pPr>
        <w:pStyle w:val="ListeParagraf"/>
        <w:numPr>
          <w:ilvl w:val="0"/>
          <w:numId w:val="30"/>
        </w:numPr>
        <w:spacing w:before="160" w:after="160" w:line="23" w:lineRule="atLeast"/>
        <w:ind w:left="0" w:right="170" w:firstLine="284"/>
        <w:jc w:val="both"/>
        <w:rPr>
          <w:sz w:val="24"/>
          <w:szCs w:val="24"/>
          <w:lang w:val="tr-TR"/>
        </w:rPr>
      </w:pPr>
      <w:r w:rsidRPr="009A5569">
        <w:rPr>
          <w:sz w:val="24"/>
          <w:szCs w:val="24"/>
          <w:lang w:val="tr-TR"/>
        </w:rPr>
        <w:t>Malların adı, hava yolu faturası, her sevkiyat için koltuk sayısı, mal yükleme ve boşaltma noktaları;</w:t>
      </w:r>
    </w:p>
    <w:p w14:paraId="2B9C8E01" w14:textId="4C9F61A1" w:rsidR="00605FD4" w:rsidRPr="009A5569" w:rsidRDefault="00605FD4" w:rsidP="00005DBF">
      <w:pPr>
        <w:pStyle w:val="ListeParagraf"/>
        <w:numPr>
          <w:ilvl w:val="0"/>
          <w:numId w:val="30"/>
        </w:numPr>
        <w:spacing w:before="160" w:after="160" w:line="23" w:lineRule="atLeast"/>
        <w:ind w:left="0" w:right="170" w:firstLine="284"/>
        <w:jc w:val="both"/>
        <w:rPr>
          <w:sz w:val="24"/>
          <w:szCs w:val="24"/>
          <w:lang w:val="tr-TR"/>
        </w:rPr>
      </w:pPr>
      <w:r w:rsidRPr="009A5569">
        <w:rPr>
          <w:sz w:val="24"/>
          <w:szCs w:val="24"/>
          <w:lang w:val="tr-TR"/>
        </w:rPr>
        <w:t>Ukrayna'ya ithalatı ya</w:t>
      </w:r>
      <w:r w:rsidR="00863000" w:rsidRPr="009A5569">
        <w:rPr>
          <w:sz w:val="24"/>
          <w:szCs w:val="24"/>
          <w:lang w:val="tr-TR"/>
        </w:rPr>
        <w:t>sak veya kısıtlı olan malların Uçakta</w:t>
      </w:r>
      <w:r w:rsidRPr="009A5569">
        <w:rPr>
          <w:sz w:val="24"/>
          <w:szCs w:val="24"/>
          <w:lang w:val="tr-TR"/>
        </w:rPr>
        <w:t xml:space="preserve"> bulunup bulunmadığına ilişkin bilgiler;</w:t>
      </w:r>
    </w:p>
    <w:p w14:paraId="21279F38" w14:textId="04C1BD4E" w:rsidR="00605FD4" w:rsidRPr="009A5569" w:rsidRDefault="00863000" w:rsidP="00005DBF">
      <w:pPr>
        <w:pStyle w:val="ListeParagraf"/>
        <w:numPr>
          <w:ilvl w:val="0"/>
          <w:numId w:val="30"/>
        </w:numPr>
        <w:spacing w:before="160" w:after="160" w:line="23" w:lineRule="atLeast"/>
        <w:ind w:left="0" w:right="170" w:firstLine="284"/>
        <w:rPr>
          <w:sz w:val="24"/>
          <w:szCs w:val="24"/>
          <w:lang w:val="tr-TR"/>
        </w:rPr>
      </w:pPr>
      <w:r w:rsidRPr="009A5569">
        <w:rPr>
          <w:sz w:val="24"/>
          <w:szCs w:val="24"/>
          <w:lang w:val="tr-TR"/>
        </w:rPr>
        <w:t>Uçakta</w:t>
      </w:r>
      <w:r w:rsidR="00605FD4" w:rsidRPr="009A5569">
        <w:rPr>
          <w:sz w:val="24"/>
          <w:szCs w:val="24"/>
          <w:lang w:val="tr-TR"/>
        </w:rPr>
        <w:t xml:space="preserve"> tehlikeli maddeler, silahlar ve mühimmatın varlığı (yokluğu) hakkında bilgi.</w:t>
      </w:r>
    </w:p>
    <w:p w14:paraId="0813FBA4" w14:textId="77777777" w:rsidR="00605FD4" w:rsidRPr="009A5569" w:rsidRDefault="00605FD4" w:rsidP="00005DBF">
      <w:pPr>
        <w:spacing w:before="320" w:after="160" w:line="23" w:lineRule="atLeast"/>
        <w:ind w:right="170" w:firstLine="284"/>
        <w:outlineLvl w:val="0"/>
        <w:rPr>
          <w:b/>
          <w:bCs/>
          <w:sz w:val="24"/>
          <w:szCs w:val="24"/>
          <w:lang w:val="tr-TR"/>
        </w:rPr>
      </w:pPr>
      <w:r w:rsidRPr="009A5569">
        <w:rPr>
          <w:b/>
          <w:bCs/>
          <w:sz w:val="24"/>
          <w:szCs w:val="24"/>
          <w:lang w:val="tr-TR"/>
        </w:rPr>
        <w:t>Demiryolu ile taşınan mallar için:</w:t>
      </w:r>
    </w:p>
    <w:p w14:paraId="01A98352" w14:textId="785BBAEA" w:rsidR="00605FD4" w:rsidRPr="009A5569" w:rsidRDefault="00605FD4" w:rsidP="00005DBF">
      <w:pPr>
        <w:pStyle w:val="ListeParagraf"/>
        <w:numPr>
          <w:ilvl w:val="0"/>
          <w:numId w:val="31"/>
        </w:numPr>
        <w:spacing w:before="160" w:after="160" w:line="23" w:lineRule="atLeast"/>
        <w:ind w:left="0" w:right="170" w:firstLine="284"/>
        <w:rPr>
          <w:sz w:val="24"/>
          <w:szCs w:val="24"/>
          <w:lang w:val="tr-TR"/>
        </w:rPr>
      </w:pPr>
      <w:r w:rsidRPr="009A5569">
        <w:rPr>
          <w:sz w:val="24"/>
          <w:szCs w:val="24"/>
          <w:lang w:val="tr-TR"/>
        </w:rPr>
        <w:t>Taşıma (nakliye) belgeleri;</w:t>
      </w:r>
    </w:p>
    <w:p w14:paraId="5F1F91DE" w14:textId="10A26F7E" w:rsidR="00605FD4" w:rsidRPr="009A5569" w:rsidRDefault="00605FD4" w:rsidP="00005DBF">
      <w:pPr>
        <w:pStyle w:val="ListeParagraf"/>
        <w:numPr>
          <w:ilvl w:val="0"/>
          <w:numId w:val="31"/>
        </w:numPr>
        <w:spacing w:before="160" w:after="160" w:line="23" w:lineRule="atLeast"/>
        <w:ind w:left="0" w:right="170" w:firstLine="284"/>
        <w:rPr>
          <w:sz w:val="24"/>
          <w:szCs w:val="24"/>
          <w:lang w:val="tr-TR"/>
        </w:rPr>
      </w:pPr>
      <w:r w:rsidRPr="009A5569">
        <w:rPr>
          <w:sz w:val="24"/>
          <w:szCs w:val="24"/>
          <w:lang w:val="tr-TR"/>
        </w:rPr>
        <w:t>Demiryolu vagonlarında transfer rulosu;</w:t>
      </w:r>
    </w:p>
    <w:p w14:paraId="592BCA83" w14:textId="758172A1" w:rsidR="00605FD4" w:rsidRPr="009A5569" w:rsidRDefault="00605FD4" w:rsidP="00005DBF">
      <w:pPr>
        <w:pStyle w:val="ListeParagraf"/>
        <w:numPr>
          <w:ilvl w:val="0"/>
          <w:numId w:val="31"/>
        </w:numPr>
        <w:spacing w:before="160" w:after="160" w:line="23" w:lineRule="atLeast"/>
        <w:ind w:left="0" w:right="170" w:firstLine="284"/>
        <w:rPr>
          <w:sz w:val="24"/>
          <w:szCs w:val="24"/>
          <w:lang w:val="tr-TR"/>
        </w:rPr>
      </w:pPr>
      <w:r w:rsidRPr="009A5569">
        <w:rPr>
          <w:sz w:val="24"/>
          <w:szCs w:val="24"/>
          <w:lang w:val="tr-TR"/>
        </w:rPr>
        <w:t>Tedariklerinin mevcudiyetini onaylayan belge (varsa);</w:t>
      </w:r>
    </w:p>
    <w:p w14:paraId="0004F93B" w14:textId="55CC870B" w:rsidR="00605FD4" w:rsidRPr="009A5569" w:rsidRDefault="00605FD4" w:rsidP="00005DBF">
      <w:pPr>
        <w:pStyle w:val="ListeParagraf"/>
        <w:numPr>
          <w:ilvl w:val="0"/>
          <w:numId w:val="31"/>
        </w:numPr>
        <w:spacing w:before="160" w:after="160" w:line="23" w:lineRule="atLeast"/>
        <w:ind w:left="0" w:right="170" w:firstLine="284"/>
        <w:jc w:val="both"/>
        <w:rPr>
          <w:sz w:val="24"/>
          <w:szCs w:val="24"/>
          <w:lang w:val="tr-TR"/>
        </w:rPr>
      </w:pPr>
      <w:r w:rsidRPr="009A5569">
        <w:rPr>
          <w:sz w:val="24"/>
          <w:szCs w:val="24"/>
          <w:lang w:val="tr-TR"/>
        </w:rPr>
        <w:t>Uluslararası postalara eşlik etmek üzere Dünya Posta Birliği tarafından tespit edilen belgeler (herhangi bir posta varsa);</w:t>
      </w:r>
    </w:p>
    <w:p w14:paraId="59DA06A7" w14:textId="1B70F926" w:rsidR="00605FD4" w:rsidRPr="009A5569" w:rsidRDefault="00605FD4" w:rsidP="00005DBF">
      <w:pPr>
        <w:pStyle w:val="ListeParagraf"/>
        <w:numPr>
          <w:ilvl w:val="0"/>
          <w:numId w:val="31"/>
        </w:numPr>
        <w:spacing w:before="160" w:after="160" w:line="23" w:lineRule="atLeast"/>
        <w:ind w:left="0" w:right="170" w:firstLine="284"/>
        <w:rPr>
          <w:sz w:val="24"/>
          <w:szCs w:val="24"/>
          <w:lang w:val="tr-TR"/>
        </w:rPr>
      </w:pPr>
      <w:r w:rsidRPr="009A5569">
        <w:rPr>
          <w:sz w:val="24"/>
          <w:szCs w:val="24"/>
          <w:lang w:val="tr-TR"/>
        </w:rPr>
        <w:t>Taşınan mallar için ticari belgeler (varsa).</w:t>
      </w:r>
    </w:p>
    <w:p w14:paraId="1C3E13AE" w14:textId="3764C382" w:rsidR="00605FD4" w:rsidRPr="009A5569" w:rsidRDefault="00605FD4" w:rsidP="00005DBF">
      <w:pPr>
        <w:spacing w:before="160" w:after="160" w:line="23" w:lineRule="atLeast"/>
        <w:ind w:right="170" w:firstLine="284"/>
        <w:jc w:val="both"/>
        <w:rPr>
          <w:sz w:val="24"/>
          <w:szCs w:val="24"/>
          <w:lang w:val="tr-TR"/>
        </w:rPr>
      </w:pPr>
      <w:r w:rsidRPr="009A5569">
        <w:rPr>
          <w:sz w:val="24"/>
          <w:szCs w:val="24"/>
          <w:lang w:val="tr-TR"/>
        </w:rPr>
        <w:t xml:space="preserve">Taşıma türüne bakılmaksızın, malların gümrük sınırından geçişine ilişkin Ukrayna hukuku kapsamındaki yasak ve / veya kısıtlamalara uyulduğunu teyit eden belgelerin, malların kontrol noktalarına varışları sırasında </w:t>
      </w:r>
      <w:r w:rsidR="007B5E4E" w:rsidRPr="009A5569">
        <w:rPr>
          <w:sz w:val="24"/>
          <w:szCs w:val="24"/>
          <w:lang w:val="tr-TR"/>
        </w:rPr>
        <w:t>fiziki</w:t>
      </w:r>
      <w:r w:rsidRPr="009A5569">
        <w:rPr>
          <w:sz w:val="24"/>
          <w:szCs w:val="24"/>
          <w:lang w:val="tr-TR"/>
        </w:rPr>
        <w:t xml:space="preserve"> ve elektronik ortamda sağlanması gerekmektedir. Eşyanın kıymetini</w:t>
      </w:r>
      <w:r w:rsidRPr="009A5569">
        <w:rPr>
          <w:spacing w:val="-11"/>
          <w:sz w:val="24"/>
          <w:szCs w:val="24"/>
          <w:lang w:val="tr-TR"/>
        </w:rPr>
        <w:t xml:space="preserve"> </w:t>
      </w:r>
      <w:r w:rsidRPr="009A5569">
        <w:rPr>
          <w:sz w:val="24"/>
          <w:szCs w:val="24"/>
          <w:lang w:val="tr-TR"/>
        </w:rPr>
        <w:t>belirten</w:t>
      </w:r>
      <w:r w:rsidRPr="009A5569">
        <w:rPr>
          <w:spacing w:val="-11"/>
          <w:sz w:val="24"/>
          <w:szCs w:val="24"/>
          <w:lang w:val="tr-TR"/>
        </w:rPr>
        <w:t xml:space="preserve"> </w:t>
      </w:r>
      <w:r w:rsidRPr="009A5569">
        <w:rPr>
          <w:sz w:val="24"/>
          <w:szCs w:val="24"/>
          <w:lang w:val="tr-TR"/>
        </w:rPr>
        <w:t>bir</w:t>
      </w:r>
      <w:r w:rsidRPr="009A5569">
        <w:rPr>
          <w:spacing w:val="-11"/>
          <w:sz w:val="24"/>
          <w:szCs w:val="24"/>
          <w:lang w:val="tr-TR"/>
        </w:rPr>
        <w:t xml:space="preserve"> </w:t>
      </w:r>
      <w:r w:rsidRPr="009A5569">
        <w:rPr>
          <w:sz w:val="24"/>
          <w:szCs w:val="24"/>
          <w:lang w:val="tr-TR"/>
        </w:rPr>
        <w:t>fatura</w:t>
      </w:r>
      <w:r w:rsidRPr="009A5569">
        <w:rPr>
          <w:spacing w:val="-14"/>
          <w:sz w:val="24"/>
          <w:szCs w:val="24"/>
          <w:lang w:val="tr-TR"/>
        </w:rPr>
        <w:t xml:space="preserve"> </w:t>
      </w:r>
      <w:r w:rsidRPr="009A5569">
        <w:rPr>
          <w:sz w:val="24"/>
          <w:szCs w:val="24"/>
          <w:lang w:val="tr-TR"/>
        </w:rPr>
        <w:t>veya</w:t>
      </w:r>
      <w:r w:rsidRPr="009A5569">
        <w:rPr>
          <w:spacing w:val="-12"/>
          <w:sz w:val="24"/>
          <w:szCs w:val="24"/>
          <w:lang w:val="tr-TR"/>
        </w:rPr>
        <w:t xml:space="preserve"> </w:t>
      </w:r>
      <w:r w:rsidRPr="009A5569">
        <w:rPr>
          <w:sz w:val="24"/>
          <w:szCs w:val="24"/>
          <w:lang w:val="tr-TR"/>
        </w:rPr>
        <w:t>başka</w:t>
      </w:r>
      <w:r w:rsidRPr="009A5569">
        <w:rPr>
          <w:spacing w:val="-12"/>
          <w:sz w:val="24"/>
          <w:szCs w:val="24"/>
          <w:lang w:val="tr-TR"/>
        </w:rPr>
        <w:t xml:space="preserve"> </w:t>
      </w:r>
      <w:r w:rsidRPr="009A5569">
        <w:rPr>
          <w:sz w:val="24"/>
          <w:szCs w:val="24"/>
          <w:lang w:val="tr-TR"/>
        </w:rPr>
        <w:t>bir</w:t>
      </w:r>
      <w:r w:rsidRPr="009A5569">
        <w:rPr>
          <w:spacing w:val="-11"/>
          <w:sz w:val="24"/>
          <w:szCs w:val="24"/>
          <w:lang w:val="tr-TR"/>
        </w:rPr>
        <w:t xml:space="preserve"> </w:t>
      </w:r>
      <w:r w:rsidRPr="009A5569">
        <w:rPr>
          <w:sz w:val="24"/>
          <w:szCs w:val="24"/>
          <w:lang w:val="tr-TR"/>
        </w:rPr>
        <w:t>belge</w:t>
      </w:r>
      <w:r w:rsidRPr="009A5569">
        <w:rPr>
          <w:spacing w:val="-11"/>
          <w:sz w:val="24"/>
          <w:szCs w:val="24"/>
          <w:lang w:val="tr-TR"/>
        </w:rPr>
        <w:t xml:space="preserve"> </w:t>
      </w:r>
      <w:r w:rsidRPr="009A5569">
        <w:rPr>
          <w:sz w:val="24"/>
          <w:szCs w:val="24"/>
          <w:lang w:val="tr-TR"/>
        </w:rPr>
        <w:t>gümrük</w:t>
      </w:r>
      <w:r w:rsidRPr="009A5569">
        <w:rPr>
          <w:spacing w:val="-11"/>
          <w:sz w:val="24"/>
          <w:szCs w:val="24"/>
          <w:lang w:val="tr-TR"/>
        </w:rPr>
        <w:t xml:space="preserve"> </w:t>
      </w:r>
      <w:r w:rsidRPr="009A5569">
        <w:rPr>
          <w:sz w:val="24"/>
          <w:szCs w:val="24"/>
          <w:lang w:val="tr-TR"/>
        </w:rPr>
        <w:t>beyannamesi</w:t>
      </w:r>
      <w:r w:rsidRPr="009A5569">
        <w:rPr>
          <w:spacing w:val="-11"/>
          <w:sz w:val="24"/>
          <w:szCs w:val="24"/>
          <w:lang w:val="tr-TR"/>
        </w:rPr>
        <w:t xml:space="preserve"> </w:t>
      </w:r>
      <w:r w:rsidRPr="009A5569">
        <w:rPr>
          <w:sz w:val="24"/>
          <w:szCs w:val="24"/>
          <w:lang w:val="tr-TR"/>
        </w:rPr>
        <w:t>ile</w:t>
      </w:r>
      <w:r w:rsidRPr="009A5569">
        <w:rPr>
          <w:spacing w:val="-13"/>
          <w:sz w:val="24"/>
          <w:szCs w:val="24"/>
          <w:lang w:val="tr-TR"/>
        </w:rPr>
        <w:t xml:space="preserve"> </w:t>
      </w:r>
      <w:r w:rsidRPr="009A5569">
        <w:rPr>
          <w:sz w:val="24"/>
          <w:szCs w:val="24"/>
          <w:lang w:val="tr-TR"/>
        </w:rPr>
        <w:t>birlikte</w:t>
      </w:r>
      <w:r w:rsidRPr="009A5569">
        <w:rPr>
          <w:spacing w:val="-12"/>
          <w:sz w:val="24"/>
          <w:szCs w:val="24"/>
          <w:lang w:val="tr-TR"/>
        </w:rPr>
        <w:t xml:space="preserve"> </w:t>
      </w:r>
      <w:r w:rsidRPr="009A5569">
        <w:rPr>
          <w:sz w:val="24"/>
          <w:szCs w:val="24"/>
          <w:lang w:val="tr-TR"/>
        </w:rPr>
        <w:t>sunulmalıdır.</w:t>
      </w:r>
    </w:p>
    <w:p w14:paraId="1485C7D7" w14:textId="0D6C9346" w:rsidR="00605FD4" w:rsidRPr="009A5569" w:rsidRDefault="00605FD4" w:rsidP="00005DBF">
      <w:pPr>
        <w:spacing w:before="320" w:after="160" w:line="23" w:lineRule="atLeast"/>
        <w:ind w:right="170" w:firstLine="284"/>
        <w:outlineLvl w:val="0"/>
        <w:rPr>
          <w:b/>
          <w:bCs/>
          <w:sz w:val="24"/>
          <w:szCs w:val="24"/>
          <w:lang w:val="tr-TR"/>
        </w:rPr>
      </w:pPr>
      <w:r w:rsidRPr="009A5569">
        <w:rPr>
          <w:b/>
          <w:bCs/>
          <w:sz w:val="24"/>
          <w:szCs w:val="24"/>
          <w:lang w:val="tr-TR"/>
        </w:rPr>
        <w:t>Gümrük Kanununa göre, beyan sahibi veya yetkili temsilcisi, gümrük beyannamesinde a</w:t>
      </w:r>
      <w:r w:rsidR="007B5E4E" w:rsidRPr="009A5569">
        <w:rPr>
          <w:b/>
          <w:bCs/>
          <w:sz w:val="24"/>
          <w:szCs w:val="24"/>
          <w:lang w:val="tr-TR"/>
        </w:rPr>
        <w:t>şağıdaki bilgileri sağlamalıdır:</w:t>
      </w:r>
    </w:p>
    <w:p w14:paraId="6B503D79" w14:textId="4189813D" w:rsidR="00605FD4" w:rsidRPr="009A5569" w:rsidRDefault="00605FD4" w:rsidP="00005DBF">
      <w:pPr>
        <w:pStyle w:val="ListeParagraf"/>
        <w:numPr>
          <w:ilvl w:val="0"/>
          <w:numId w:val="32"/>
        </w:numPr>
        <w:spacing w:before="160" w:after="160" w:line="23" w:lineRule="atLeast"/>
        <w:ind w:left="0" w:right="170" w:firstLine="284"/>
        <w:rPr>
          <w:sz w:val="24"/>
          <w:szCs w:val="24"/>
          <w:lang w:val="tr-TR"/>
        </w:rPr>
      </w:pPr>
      <w:r w:rsidRPr="009A5569">
        <w:rPr>
          <w:sz w:val="24"/>
          <w:szCs w:val="24"/>
          <w:lang w:val="tr-TR"/>
        </w:rPr>
        <w:t>Gümrük beyannamesini ibraz eden kişinin yetkisini tasdik eden belgeler;</w:t>
      </w:r>
    </w:p>
    <w:p w14:paraId="005337E8" w14:textId="3AB52F2C" w:rsidR="00605FD4" w:rsidRPr="009A5569" w:rsidRDefault="00605FD4" w:rsidP="00005DBF">
      <w:pPr>
        <w:pStyle w:val="ListeParagraf"/>
        <w:numPr>
          <w:ilvl w:val="0"/>
          <w:numId w:val="32"/>
        </w:numPr>
        <w:spacing w:before="160" w:after="160" w:line="23" w:lineRule="atLeast"/>
        <w:ind w:left="0" w:right="170" w:firstLine="284"/>
        <w:jc w:val="both"/>
        <w:rPr>
          <w:sz w:val="24"/>
          <w:szCs w:val="24"/>
          <w:lang w:val="tr-TR"/>
        </w:rPr>
      </w:pPr>
      <w:r w:rsidRPr="009A5569">
        <w:rPr>
          <w:sz w:val="24"/>
          <w:szCs w:val="24"/>
          <w:lang w:val="tr-TR"/>
        </w:rPr>
        <w:t>Dış ticaret sözleşmesi (sözleşme) veya malların mülkiyeti, kullanılması ve / veya elden çıkarılması hakkını teyit eden diğer belgeler;</w:t>
      </w:r>
    </w:p>
    <w:p w14:paraId="139476F5" w14:textId="3FCA8EE7" w:rsidR="00605FD4" w:rsidRPr="009A5569" w:rsidRDefault="00605FD4" w:rsidP="00005DBF">
      <w:pPr>
        <w:pStyle w:val="ListeParagraf"/>
        <w:numPr>
          <w:ilvl w:val="0"/>
          <w:numId w:val="32"/>
        </w:numPr>
        <w:spacing w:before="160" w:after="160" w:line="23" w:lineRule="atLeast"/>
        <w:ind w:left="0" w:right="170" w:firstLine="284"/>
        <w:rPr>
          <w:sz w:val="24"/>
          <w:szCs w:val="24"/>
          <w:lang w:val="tr-TR"/>
        </w:rPr>
      </w:pPr>
      <w:r w:rsidRPr="009A5569">
        <w:rPr>
          <w:sz w:val="24"/>
          <w:szCs w:val="24"/>
          <w:lang w:val="tr-TR"/>
        </w:rPr>
        <w:t>Taşıma belgeleri;</w:t>
      </w:r>
    </w:p>
    <w:p w14:paraId="41A446E8" w14:textId="147A7677" w:rsidR="00605FD4" w:rsidRPr="009A5569" w:rsidRDefault="00605FD4" w:rsidP="00005DBF">
      <w:pPr>
        <w:pStyle w:val="ListeParagraf"/>
        <w:numPr>
          <w:ilvl w:val="0"/>
          <w:numId w:val="32"/>
        </w:numPr>
        <w:spacing w:before="160" w:after="160" w:line="23" w:lineRule="atLeast"/>
        <w:ind w:left="0" w:right="170" w:firstLine="284"/>
        <w:rPr>
          <w:sz w:val="24"/>
          <w:szCs w:val="24"/>
          <w:lang w:val="tr-TR"/>
        </w:rPr>
      </w:pPr>
      <w:r w:rsidRPr="009A5569">
        <w:rPr>
          <w:sz w:val="24"/>
          <w:szCs w:val="24"/>
          <w:lang w:val="tr-TR"/>
        </w:rPr>
        <w:t>Beyanı sunan kişinin sahip olduğu ticari belgeler;</w:t>
      </w:r>
    </w:p>
    <w:p w14:paraId="56411970" w14:textId="294EFC88" w:rsidR="00605FD4" w:rsidRPr="009A5569" w:rsidRDefault="00605FD4" w:rsidP="00005DBF">
      <w:pPr>
        <w:pStyle w:val="ListeParagraf"/>
        <w:numPr>
          <w:ilvl w:val="0"/>
          <w:numId w:val="32"/>
        </w:numPr>
        <w:spacing w:before="160" w:after="160" w:line="23" w:lineRule="atLeast"/>
        <w:ind w:left="0" w:right="170" w:firstLine="284"/>
        <w:rPr>
          <w:sz w:val="24"/>
          <w:szCs w:val="24"/>
          <w:lang w:val="tr-TR"/>
        </w:rPr>
      </w:pPr>
      <w:r w:rsidRPr="009A5569">
        <w:rPr>
          <w:sz w:val="24"/>
          <w:szCs w:val="24"/>
          <w:lang w:val="tr-TR"/>
        </w:rPr>
        <w:t>Gerekirse, dış ekonomik faaliyetin tarife dışı düzenlemesine uygunluğu onaylayan belgeler;</w:t>
      </w:r>
    </w:p>
    <w:p w14:paraId="1A79C3F8" w14:textId="6F73EAE4" w:rsidR="00605FD4" w:rsidRPr="009A5569" w:rsidRDefault="00605FD4" w:rsidP="00005DBF">
      <w:pPr>
        <w:pStyle w:val="ListeParagraf"/>
        <w:numPr>
          <w:ilvl w:val="0"/>
          <w:numId w:val="32"/>
        </w:numPr>
        <w:spacing w:before="160" w:after="160" w:line="23" w:lineRule="atLeast"/>
        <w:ind w:left="0" w:right="170" w:firstLine="284"/>
        <w:jc w:val="both"/>
        <w:rPr>
          <w:sz w:val="24"/>
          <w:szCs w:val="24"/>
          <w:lang w:val="tr-TR"/>
        </w:rPr>
      </w:pPr>
      <w:r w:rsidRPr="009A5569">
        <w:rPr>
          <w:sz w:val="24"/>
          <w:szCs w:val="24"/>
          <w:lang w:val="tr-TR"/>
        </w:rPr>
        <w:t>Koruyucu, anti-damping ve telafi edici önlemlerin kullanımından kaynaklanan kısıtlamalara uyulduğunu doğrulayan belgeler (bu tür kısıtlamalar varsa);</w:t>
      </w:r>
    </w:p>
    <w:p w14:paraId="4C5FB23F" w14:textId="1296E096" w:rsidR="00605FD4" w:rsidRPr="009A5569" w:rsidRDefault="00605FD4" w:rsidP="00005DBF">
      <w:pPr>
        <w:pStyle w:val="ListeParagraf"/>
        <w:numPr>
          <w:ilvl w:val="0"/>
          <w:numId w:val="32"/>
        </w:numPr>
        <w:spacing w:before="160" w:after="160" w:line="23" w:lineRule="atLeast"/>
        <w:ind w:left="0" w:right="170" w:firstLine="284"/>
        <w:rPr>
          <w:sz w:val="24"/>
          <w:szCs w:val="24"/>
          <w:lang w:val="tr-TR"/>
        </w:rPr>
      </w:pPr>
      <w:r w:rsidRPr="009A5569">
        <w:rPr>
          <w:sz w:val="24"/>
          <w:szCs w:val="24"/>
          <w:lang w:val="tr-TR"/>
        </w:rPr>
        <w:t>Bazı durumlarda menşe ülkeyi teyit eden belgeler;</w:t>
      </w:r>
    </w:p>
    <w:p w14:paraId="0E45FAB9" w14:textId="0F6F7A66" w:rsidR="00605FD4" w:rsidRPr="009A5569" w:rsidRDefault="00605FD4" w:rsidP="00005DBF">
      <w:pPr>
        <w:pStyle w:val="ListeParagraf"/>
        <w:numPr>
          <w:ilvl w:val="0"/>
          <w:numId w:val="32"/>
        </w:numPr>
        <w:spacing w:before="160" w:after="160" w:line="23" w:lineRule="atLeast"/>
        <w:ind w:left="0" w:right="170" w:firstLine="284"/>
        <w:jc w:val="both"/>
        <w:rPr>
          <w:sz w:val="24"/>
          <w:szCs w:val="24"/>
          <w:lang w:val="tr-TR"/>
        </w:rPr>
      </w:pPr>
      <w:r w:rsidRPr="009A5569">
        <w:rPr>
          <w:sz w:val="24"/>
          <w:szCs w:val="24"/>
          <w:lang w:val="tr-TR"/>
        </w:rPr>
        <w:lastRenderedPageBreak/>
        <w:t>Gerekirse, gümrük vergilerinin ödendiğini ve / veya teminatlı olarak ödendiğini teyit eden belgeler;</w:t>
      </w:r>
    </w:p>
    <w:p w14:paraId="2DB04AE6" w14:textId="537C7C0C" w:rsidR="00605FD4" w:rsidRPr="009A5569" w:rsidRDefault="00605FD4" w:rsidP="00005DBF">
      <w:pPr>
        <w:pStyle w:val="ListeParagraf"/>
        <w:numPr>
          <w:ilvl w:val="0"/>
          <w:numId w:val="32"/>
        </w:numPr>
        <w:spacing w:before="160" w:after="160" w:line="23" w:lineRule="atLeast"/>
        <w:ind w:left="0" w:right="170" w:firstLine="284"/>
        <w:jc w:val="both"/>
        <w:rPr>
          <w:sz w:val="24"/>
          <w:szCs w:val="24"/>
          <w:lang w:val="tr-TR"/>
        </w:rPr>
      </w:pPr>
      <w:r w:rsidRPr="009A5569">
        <w:rPr>
          <w:sz w:val="24"/>
          <w:szCs w:val="24"/>
          <w:lang w:val="tr-TR"/>
        </w:rPr>
        <w:t xml:space="preserve">Varsa, seçilen gümrük rejimi kapsamında gümrük vergilerinin ödenmesi, gümrük vergilerinden tam veya kısmi muafiyet için yararlanma hakkını teyit eden belgeler; </w:t>
      </w:r>
    </w:p>
    <w:p w14:paraId="42D846A1" w14:textId="77777777" w:rsidR="000C6B2C" w:rsidRDefault="00605FD4" w:rsidP="000C6B2C">
      <w:pPr>
        <w:pStyle w:val="ListeParagraf"/>
        <w:numPr>
          <w:ilvl w:val="0"/>
          <w:numId w:val="32"/>
        </w:numPr>
        <w:spacing w:before="160" w:after="160" w:line="23" w:lineRule="atLeast"/>
        <w:ind w:left="0" w:right="170" w:firstLine="284"/>
        <w:rPr>
          <w:sz w:val="24"/>
          <w:szCs w:val="24"/>
          <w:lang w:val="tr-TR"/>
        </w:rPr>
      </w:pPr>
      <w:r w:rsidRPr="009A5569">
        <w:rPr>
          <w:sz w:val="24"/>
          <w:szCs w:val="24"/>
          <w:lang w:val="tr-TR"/>
        </w:rPr>
        <w:t>Gerekirse, gümrük vergileri</w:t>
      </w:r>
      <w:r w:rsidR="007B5E4E" w:rsidRPr="009A5569">
        <w:rPr>
          <w:sz w:val="24"/>
          <w:szCs w:val="24"/>
          <w:lang w:val="tr-TR"/>
        </w:rPr>
        <w:t>nin</w:t>
      </w:r>
      <w:r w:rsidRPr="009A5569">
        <w:rPr>
          <w:sz w:val="24"/>
          <w:szCs w:val="24"/>
          <w:lang w:val="tr-TR"/>
        </w:rPr>
        <w:t xml:space="preserve"> öde</w:t>
      </w:r>
      <w:r w:rsidR="007B5E4E" w:rsidRPr="009A5569">
        <w:rPr>
          <w:sz w:val="24"/>
          <w:szCs w:val="24"/>
          <w:lang w:val="tr-TR"/>
        </w:rPr>
        <w:t>n</w:t>
      </w:r>
      <w:r w:rsidRPr="009A5569">
        <w:rPr>
          <w:sz w:val="24"/>
          <w:szCs w:val="24"/>
          <w:lang w:val="tr-TR"/>
        </w:rPr>
        <w:t>me şartlarının değiştirildiğini teyit eden belgeler;</w:t>
      </w:r>
    </w:p>
    <w:p w14:paraId="384076CD" w14:textId="7E1A646D" w:rsidR="000C6B2C" w:rsidRPr="00152D5B" w:rsidRDefault="000C6B2C" w:rsidP="000C6B2C">
      <w:pPr>
        <w:pStyle w:val="ListeParagraf"/>
        <w:numPr>
          <w:ilvl w:val="0"/>
          <w:numId w:val="32"/>
        </w:numPr>
        <w:spacing w:before="160" w:after="160" w:line="23" w:lineRule="atLeast"/>
        <w:ind w:left="0" w:right="170" w:firstLine="284"/>
        <w:jc w:val="both"/>
        <w:rPr>
          <w:sz w:val="24"/>
          <w:szCs w:val="24"/>
          <w:lang w:val="tr-TR"/>
        </w:rPr>
      </w:pPr>
      <w:r w:rsidRPr="000C6B2C">
        <w:rPr>
          <w:sz w:val="24"/>
          <w:szCs w:val="24"/>
          <w:lang w:val="tr-TR"/>
        </w:rPr>
        <w:t xml:space="preserve">Gerekirse, Gümrük Kanunu'nun 53. Maddesi uyarınca eşyanın beyan edilen gümrük </w:t>
      </w:r>
      <w:r w:rsidRPr="00152D5B">
        <w:rPr>
          <w:sz w:val="24"/>
          <w:szCs w:val="24"/>
          <w:lang w:val="tr-TR"/>
        </w:rPr>
        <w:t>kıymetini ve seçilen belirleme yöntemini teyit eden belgeler.</w:t>
      </w:r>
    </w:p>
    <w:p w14:paraId="574338DC" w14:textId="747F8E78" w:rsidR="00D74A97" w:rsidRPr="00152D5B" w:rsidRDefault="00A615E5" w:rsidP="00D74A97">
      <w:pPr>
        <w:spacing w:before="160" w:after="160" w:line="23" w:lineRule="atLeast"/>
        <w:ind w:right="170" w:firstLine="284"/>
        <w:jc w:val="both"/>
        <w:rPr>
          <w:sz w:val="24"/>
          <w:szCs w:val="24"/>
          <w:lang w:val="tr-TR"/>
        </w:rPr>
      </w:pPr>
      <w:r w:rsidRPr="00152D5B">
        <w:rPr>
          <w:sz w:val="24"/>
          <w:szCs w:val="24"/>
          <w:lang w:val="tr-TR"/>
        </w:rPr>
        <w:t xml:space="preserve">Gümrük Kanunu ayrıca, Ukrayna gümrük sınırından taşınan ürünlerin gümrük kontrolüne </w:t>
      </w:r>
      <w:r w:rsidR="00E87AE8" w:rsidRPr="00152D5B">
        <w:rPr>
          <w:sz w:val="24"/>
          <w:szCs w:val="24"/>
          <w:lang w:val="tr-TR"/>
        </w:rPr>
        <w:t>ek olarak;</w:t>
      </w:r>
      <w:r w:rsidRPr="00152D5B">
        <w:rPr>
          <w:sz w:val="24"/>
          <w:szCs w:val="24"/>
          <w:lang w:val="tr-TR"/>
        </w:rPr>
        <w:t xml:space="preserve"> bitki sağlığı kontrolü, veterinerlik ve sağlık kontrolü, gıda, yem, hayvansal yan ürünler, hayvan sağlığı ile ilgili mevzuata uygunluk konusunda devlet kontrolü dahil olmak üzere resmi kontrol önlemlerine tabi olabileceğini öngörmektedir. Bu nedenle, belirli mal gruplarını ihraç ederken, sıhhi </w:t>
      </w:r>
      <w:r w:rsidR="00E87AE8" w:rsidRPr="00152D5B">
        <w:rPr>
          <w:sz w:val="24"/>
          <w:szCs w:val="24"/>
          <w:lang w:val="tr-TR"/>
        </w:rPr>
        <w:t xml:space="preserve">- </w:t>
      </w:r>
      <w:r w:rsidRPr="00152D5B">
        <w:rPr>
          <w:sz w:val="24"/>
          <w:szCs w:val="24"/>
          <w:lang w:val="tr-TR"/>
        </w:rPr>
        <w:t>epidemiyolojik, veterinerlik, bitki sağlığı, çevresel ve radyolojik kontrollerin; menşe, kalite, uygunluk sertifikal</w:t>
      </w:r>
      <w:r w:rsidR="00E87AE8" w:rsidRPr="00152D5B">
        <w:rPr>
          <w:sz w:val="24"/>
          <w:szCs w:val="24"/>
          <w:lang w:val="tr-TR"/>
        </w:rPr>
        <w:t xml:space="preserve">arının; izinlerin, lisansların </w:t>
      </w:r>
      <w:r w:rsidR="00152D5B" w:rsidRPr="00152D5B">
        <w:rPr>
          <w:sz w:val="24"/>
          <w:szCs w:val="24"/>
          <w:lang w:val="tr-TR"/>
        </w:rPr>
        <w:t>yetkili devlet makamlarından edinilen belgelerin</w:t>
      </w:r>
      <w:r w:rsidRPr="00152D5B">
        <w:rPr>
          <w:sz w:val="24"/>
          <w:szCs w:val="24"/>
          <w:lang w:val="tr-TR"/>
        </w:rPr>
        <w:t xml:space="preserve"> doğruluğunu teyit eden belgelerin sunulması da gereklidir.</w:t>
      </w:r>
    </w:p>
    <w:p w14:paraId="1C88AC9A" w14:textId="2331E5A3" w:rsidR="00D74A97" w:rsidRDefault="00D74A97" w:rsidP="00D74A97">
      <w:pPr>
        <w:spacing w:before="160" w:after="160" w:line="23" w:lineRule="atLeast"/>
        <w:ind w:right="170" w:firstLine="284"/>
        <w:jc w:val="both"/>
        <w:rPr>
          <w:sz w:val="24"/>
          <w:szCs w:val="24"/>
          <w:lang w:val="tr-TR"/>
        </w:rPr>
      </w:pPr>
      <w:r w:rsidRPr="00152D5B">
        <w:rPr>
          <w:sz w:val="24"/>
          <w:szCs w:val="24"/>
          <w:lang w:val="tr-TR"/>
        </w:rPr>
        <w:t>Gümrük beyannamesi ve diğer belgeler</w:t>
      </w:r>
      <w:r w:rsidR="00152D5B" w:rsidRPr="00152D5B">
        <w:rPr>
          <w:sz w:val="24"/>
          <w:szCs w:val="24"/>
          <w:lang w:val="tr-TR"/>
        </w:rPr>
        <w:t>,</w:t>
      </w:r>
      <w:r w:rsidRPr="00152D5B">
        <w:rPr>
          <w:sz w:val="24"/>
          <w:szCs w:val="24"/>
          <w:lang w:val="tr-TR"/>
        </w:rPr>
        <w:t xml:space="preserve"> gümrük idaresine elektronik ortamda veya elektronik nüshalarla birlikte basılı nüshalar halinde sunulabilir.</w:t>
      </w:r>
      <w:r w:rsidR="00152D5B">
        <w:rPr>
          <w:sz w:val="24"/>
          <w:szCs w:val="24"/>
          <w:lang w:val="tr-TR"/>
        </w:rPr>
        <w:t xml:space="preserve"> </w:t>
      </w:r>
      <w:r w:rsidRPr="00152D5B">
        <w:rPr>
          <w:sz w:val="24"/>
          <w:szCs w:val="24"/>
          <w:lang w:val="tr-TR"/>
        </w:rPr>
        <w:t xml:space="preserve">Ukrayna’da gümrük beyannamelerinin düzenlenmesine dair hususlar Ukrayna Bakanlar Kurulu’nun 21.05.2012 tarih 450 sayıı Kararı ile </w:t>
      </w:r>
      <w:r w:rsidR="00152D5B" w:rsidRPr="00152D5B">
        <w:rPr>
          <w:sz w:val="24"/>
          <w:szCs w:val="24"/>
          <w:lang w:val="tr-TR"/>
        </w:rPr>
        <w:t>belirlenmiştir</w:t>
      </w:r>
      <w:r w:rsidRPr="00152D5B">
        <w:rPr>
          <w:sz w:val="24"/>
          <w:szCs w:val="24"/>
          <w:lang w:val="tr-TR"/>
        </w:rPr>
        <w:t xml:space="preserve">: </w:t>
      </w:r>
      <w:hyperlink r:id="rId14" w:anchor="n16" w:history="1">
        <w:r w:rsidRPr="00152D5B">
          <w:rPr>
            <w:rStyle w:val="Kpr"/>
            <w:sz w:val="24"/>
            <w:szCs w:val="24"/>
            <w:lang w:val="tr-TR"/>
          </w:rPr>
          <w:t>https://zakon.rada.gov.ua/laws/show/450-2012-%D0%BF#n16</w:t>
        </w:r>
      </w:hyperlink>
    </w:p>
    <w:p w14:paraId="39E36374" w14:textId="25E50DFB" w:rsidR="00605FD4" w:rsidRPr="009A5569" w:rsidRDefault="00605FD4" w:rsidP="00005DBF">
      <w:pPr>
        <w:spacing w:before="160" w:after="160" w:line="23" w:lineRule="atLeast"/>
        <w:ind w:right="170" w:firstLine="284"/>
        <w:jc w:val="both"/>
        <w:rPr>
          <w:sz w:val="24"/>
          <w:szCs w:val="24"/>
          <w:lang w:val="tr-TR"/>
        </w:rPr>
      </w:pPr>
      <w:r w:rsidRPr="009A5569">
        <w:rPr>
          <w:sz w:val="24"/>
          <w:szCs w:val="24"/>
          <w:lang w:val="tr-TR"/>
        </w:rPr>
        <w:t xml:space="preserve"> Tercihli gümrük vergisi oranları ve malların Ukrayna gümrük sınırından geçişine belirli niceliksel kısıtlamalar uygulandığında</w:t>
      </w:r>
      <w:r w:rsidR="007B5E4E" w:rsidRPr="009A5569">
        <w:rPr>
          <w:sz w:val="24"/>
          <w:szCs w:val="24"/>
          <w:lang w:val="tr-TR"/>
        </w:rPr>
        <w:t>,</w:t>
      </w:r>
      <w:r w:rsidRPr="009A5569">
        <w:rPr>
          <w:sz w:val="24"/>
          <w:szCs w:val="24"/>
          <w:lang w:val="tr-TR"/>
        </w:rPr>
        <w:t xml:space="preserve"> Ukrayna yasaları veya uluslararası anlaşmalarca öngörülüyorsa Menşe Şahadetnamesinin düzenlenmesi gerekmektedir.</w:t>
      </w:r>
    </w:p>
    <w:p w14:paraId="636B3E11" w14:textId="77777777" w:rsidR="00605FD4" w:rsidRPr="009A5569" w:rsidRDefault="00605FD4" w:rsidP="00005DBF">
      <w:pPr>
        <w:spacing w:before="160" w:after="160" w:line="23" w:lineRule="atLeast"/>
        <w:ind w:right="170" w:firstLine="284"/>
        <w:jc w:val="both"/>
        <w:rPr>
          <w:sz w:val="24"/>
          <w:szCs w:val="24"/>
          <w:lang w:val="tr-TR"/>
        </w:rPr>
      </w:pPr>
      <w:r w:rsidRPr="009A5569">
        <w:rPr>
          <w:sz w:val="24"/>
          <w:szCs w:val="24"/>
          <w:lang w:val="tr-TR"/>
        </w:rPr>
        <w:t>Ukrayna Gümrük Kanunu'nun 49. maddesine göre, eşyanın gümrük kıymeti, genellikle mal, sigorta, taşıma ücretleri içeren mallar için fiilen ödenen veya ödenecek bedele dayalı olarak, gümrükte kullanılan malların bedeli olarak belirlenmektedir.</w:t>
      </w:r>
    </w:p>
    <w:p w14:paraId="243905B8" w14:textId="3C37245C" w:rsidR="00605FD4" w:rsidRDefault="00605FD4" w:rsidP="00005DBF">
      <w:pPr>
        <w:spacing w:before="160" w:after="160" w:line="23" w:lineRule="atLeast"/>
        <w:ind w:right="170" w:firstLine="284"/>
        <w:jc w:val="both"/>
        <w:rPr>
          <w:sz w:val="24"/>
          <w:szCs w:val="24"/>
          <w:lang w:val="tr-TR"/>
        </w:rPr>
      </w:pPr>
      <w:r w:rsidRPr="009A5569">
        <w:rPr>
          <w:sz w:val="24"/>
          <w:szCs w:val="24"/>
          <w:lang w:val="tr-TR"/>
        </w:rPr>
        <w:t>Belirli</w:t>
      </w:r>
      <w:r w:rsidRPr="009A5569">
        <w:rPr>
          <w:spacing w:val="-6"/>
          <w:sz w:val="24"/>
          <w:szCs w:val="24"/>
          <w:lang w:val="tr-TR"/>
        </w:rPr>
        <w:t xml:space="preserve"> </w:t>
      </w:r>
      <w:r w:rsidRPr="009A5569">
        <w:rPr>
          <w:sz w:val="24"/>
          <w:szCs w:val="24"/>
          <w:lang w:val="tr-TR"/>
        </w:rPr>
        <w:t>koşullar</w:t>
      </w:r>
      <w:r w:rsidRPr="009A5569">
        <w:rPr>
          <w:spacing w:val="-6"/>
          <w:sz w:val="24"/>
          <w:szCs w:val="24"/>
          <w:lang w:val="tr-TR"/>
        </w:rPr>
        <w:t xml:space="preserve"> </w:t>
      </w:r>
      <w:r w:rsidRPr="009A5569">
        <w:rPr>
          <w:sz w:val="24"/>
          <w:szCs w:val="24"/>
          <w:lang w:val="tr-TR"/>
        </w:rPr>
        <w:t>altındaki</w:t>
      </w:r>
      <w:r w:rsidRPr="009A5569">
        <w:rPr>
          <w:spacing w:val="-6"/>
          <w:sz w:val="24"/>
          <w:szCs w:val="24"/>
          <w:lang w:val="tr-TR"/>
        </w:rPr>
        <w:t xml:space="preserve"> </w:t>
      </w:r>
      <w:r w:rsidRPr="009A5569">
        <w:rPr>
          <w:sz w:val="24"/>
          <w:szCs w:val="24"/>
          <w:lang w:val="tr-TR"/>
        </w:rPr>
        <w:t>telif</w:t>
      </w:r>
      <w:r w:rsidRPr="009A5569">
        <w:rPr>
          <w:spacing w:val="-5"/>
          <w:sz w:val="24"/>
          <w:szCs w:val="24"/>
          <w:lang w:val="tr-TR"/>
        </w:rPr>
        <w:t xml:space="preserve"> </w:t>
      </w:r>
      <w:r w:rsidRPr="009A5569">
        <w:rPr>
          <w:sz w:val="24"/>
          <w:szCs w:val="24"/>
          <w:lang w:val="tr-TR"/>
        </w:rPr>
        <w:t>ücretleri,</w:t>
      </w:r>
      <w:r w:rsidRPr="009A5569">
        <w:rPr>
          <w:spacing w:val="-6"/>
          <w:sz w:val="24"/>
          <w:szCs w:val="24"/>
          <w:lang w:val="tr-TR"/>
        </w:rPr>
        <w:t xml:space="preserve"> </w:t>
      </w:r>
      <w:r w:rsidRPr="009A5569">
        <w:rPr>
          <w:sz w:val="24"/>
          <w:szCs w:val="24"/>
          <w:lang w:val="tr-TR"/>
        </w:rPr>
        <w:t>lisans</w:t>
      </w:r>
      <w:r w:rsidRPr="009A5569">
        <w:rPr>
          <w:spacing w:val="-5"/>
          <w:sz w:val="24"/>
          <w:szCs w:val="24"/>
          <w:lang w:val="tr-TR"/>
        </w:rPr>
        <w:t xml:space="preserve"> </w:t>
      </w:r>
      <w:r w:rsidRPr="009A5569">
        <w:rPr>
          <w:sz w:val="24"/>
          <w:szCs w:val="24"/>
          <w:lang w:val="tr-TR"/>
        </w:rPr>
        <w:t>ücretleri</w:t>
      </w:r>
      <w:r w:rsidRPr="009A5569">
        <w:rPr>
          <w:spacing w:val="-5"/>
          <w:sz w:val="24"/>
          <w:szCs w:val="24"/>
          <w:lang w:val="tr-TR"/>
        </w:rPr>
        <w:t xml:space="preserve"> </w:t>
      </w:r>
      <w:r w:rsidRPr="009A5569">
        <w:rPr>
          <w:sz w:val="24"/>
          <w:szCs w:val="24"/>
          <w:lang w:val="tr-TR"/>
        </w:rPr>
        <w:t>gibi</w:t>
      </w:r>
      <w:r w:rsidRPr="009A5569">
        <w:rPr>
          <w:spacing w:val="-5"/>
          <w:sz w:val="24"/>
          <w:szCs w:val="24"/>
          <w:lang w:val="tr-TR"/>
        </w:rPr>
        <w:t xml:space="preserve"> </w:t>
      </w:r>
      <w:r w:rsidRPr="009A5569">
        <w:rPr>
          <w:sz w:val="24"/>
          <w:szCs w:val="24"/>
          <w:lang w:val="tr-TR"/>
        </w:rPr>
        <w:t>diğer</w:t>
      </w:r>
      <w:r w:rsidRPr="009A5569">
        <w:rPr>
          <w:spacing w:val="-6"/>
          <w:sz w:val="24"/>
          <w:szCs w:val="24"/>
          <w:lang w:val="tr-TR"/>
        </w:rPr>
        <w:t xml:space="preserve"> </w:t>
      </w:r>
      <w:r w:rsidRPr="009A5569">
        <w:rPr>
          <w:sz w:val="24"/>
          <w:szCs w:val="24"/>
          <w:lang w:val="tr-TR"/>
        </w:rPr>
        <w:t>maliyetlerin,</w:t>
      </w:r>
      <w:r w:rsidRPr="009A5569">
        <w:rPr>
          <w:spacing w:val="-5"/>
          <w:sz w:val="24"/>
          <w:szCs w:val="24"/>
          <w:lang w:val="tr-TR"/>
        </w:rPr>
        <w:t xml:space="preserve"> </w:t>
      </w:r>
      <w:r w:rsidRPr="009A5569">
        <w:rPr>
          <w:sz w:val="24"/>
          <w:szCs w:val="24"/>
          <w:lang w:val="tr-TR"/>
        </w:rPr>
        <w:t>malların</w:t>
      </w:r>
      <w:r w:rsidRPr="009A5569">
        <w:rPr>
          <w:spacing w:val="-4"/>
          <w:sz w:val="24"/>
          <w:szCs w:val="24"/>
          <w:lang w:val="tr-TR"/>
        </w:rPr>
        <w:t xml:space="preserve"> </w:t>
      </w:r>
      <w:r w:rsidRPr="009A5569">
        <w:rPr>
          <w:sz w:val="24"/>
          <w:szCs w:val="24"/>
          <w:lang w:val="tr-TR"/>
        </w:rPr>
        <w:t>gümrük değerine</w:t>
      </w:r>
      <w:r w:rsidRPr="009A5569">
        <w:rPr>
          <w:spacing w:val="46"/>
          <w:sz w:val="24"/>
          <w:szCs w:val="24"/>
          <w:lang w:val="tr-TR"/>
        </w:rPr>
        <w:t xml:space="preserve"> </w:t>
      </w:r>
      <w:r w:rsidRPr="009A5569">
        <w:rPr>
          <w:sz w:val="24"/>
          <w:szCs w:val="24"/>
          <w:lang w:val="tr-TR"/>
        </w:rPr>
        <w:t>dahil</w:t>
      </w:r>
      <w:r w:rsidRPr="009A5569">
        <w:rPr>
          <w:spacing w:val="47"/>
          <w:sz w:val="24"/>
          <w:szCs w:val="24"/>
          <w:lang w:val="tr-TR"/>
        </w:rPr>
        <w:t xml:space="preserve"> </w:t>
      </w:r>
      <w:r w:rsidRPr="009A5569">
        <w:rPr>
          <w:sz w:val="24"/>
          <w:szCs w:val="24"/>
          <w:lang w:val="tr-TR"/>
        </w:rPr>
        <w:t>edilmesi</w:t>
      </w:r>
      <w:r w:rsidRPr="009A5569">
        <w:rPr>
          <w:spacing w:val="48"/>
          <w:sz w:val="24"/>
          <w:szCs w:val="24"/>
          <w:lang w:val="tr-TR"/>
        </w:rPr>
        <w:t xml:space="preserve"> </w:t>
      </w:r>
      <w:r w:rsidRPr="009A5569">
        <w:rPr>
          <w:sz w:val="24"/>
          <w:szCs w:val="24"/>
          <w:lang w:val="tr-TR"/>
        </w:rPr>
        <w:t>gerekmektedir.</w:t>
      </w:r>
      <w:r w:rsidRPr="009A5569">
        <w:rPr>
          <w:spacing w:val="46"/>
          <w:sz w:val="24"/>
          <w:szCs w:val="24"/>
          <w:lang w:val="tr-TR"/>
        </w:rPr>
        <w:t xml:space="preserve"> </w:t>
      </w:r>
      <w:r w:rsidRPr="009A5569">
        <w:rPr>
          <w:sz w:val="24"/>
          <w:szCs w:val="24"/>
          <w:lang w:val="tr-TR"/>
        </w:rPr>
        <w:t>Gümrük</w:t>
      </w:r>
      <w:r w:rsidRPr="009A5569">
        <w:rPr>
          <w:spacing w:val="48"/>
          <w:sz w:val="24"/>
          <w:szCs w:val="24"/>
          <w:lang w:val="tr-TR"/>
        </w:rPr>
        <w:t xml:space="preserve"> </w:t>
      </w:r>
      <w:r w:rsidRPr="009A5569">
        <w:rPr>
          <w:sz w:val="24"/>
          <w:szCs w:val="24"/>
          <w:lang w:val="tr-TR"/>
        </w:rPr>
        <w:t>Kanunu</w:t>
      </w:r>
      <w:r w:rsidRPr="009A5569">
        <w:rPr>
          <w:spacing w:val="45"/>
          <w:sz w:val="24"/>
          <w:szCs w:val="24"/>
          <w:lang w:val="tr-TR"/>
        </w:rPr>
        <w:t xml:space="preserve"> </w:t>
      </w:r>
      <w:r w:rsidR="007B5E4E" w:rsidRPr="009A5569">
        <w:rPr>
          <w:sz w:val="24"/>
          <w:szCs w:val="24"/>
          <w:lang w:val="tr-TR"/>
        </w:rPr>
        <w:t>ile</w:t>
      </w:r>
      <w:r w:rsidRPr="009A5569">
        <w:rPr>
          <w:spacing w:val="48"/>
          <w:sz w:val="24"/>
          <w:szCs w:val="24"/>
          <w:lang w:val="tr-TR"/>
        </w:rPr>
        <w:t xml:space="preserve"> </w:t>
      </w:r>
      <w:r w:rsidRPr="009A5569">
        <w:rPr>
          <w:sz w:val="24"/>
          <w:szCs w:val="24"/>
          <w:lang w:val="tr-TR"/>
        </w:rPr>
        <w:t>ithal</w:t>
      </w:r>
      <w:r w:rsidRPr="009A5569">
        <w:rPr>
          <w:spacing w:val="47"/>
          <w:sz w:val="24"/>
          <w:szCs w:val="24"/>
          <w:lang w:val="tr-TR"/>
        </w:rPr>
        <w:t xml:space="preserve"> </w:t>
      </w:r>
      <w:r w:rsidRPr="009A5569">
        <w:rPr>
          <w:sz w:val="24"/>
          <w:szCs w:val="24"/>
          <w:lang w:val="tr-TR"/>
        </w:rPr>
        <w:t>edilen</w:t>
      </w:r>
      <w:r w:rsidRPr="009A5569">
        <w:rPr>
          <w:spacing w:val="45"/>
          <w:sz w:val="24"/>
          <w:szCs w:val="24"/>
          <w:lang w:val="tr-TR"/>
        </w:rPr>
        <w:t xml:space="preserve"> </w:t>
      </w:r>
      <w:r w:rsidRPr="009A5569">
        <w:rPr>
          <w:sz w:val="24"/>
          <w:szCs w:val="24"/>
          <w:lang w:val="tr-TR"/>
        </w:rPr>
        <w:t>malların</w:t>
      </w:r>
      <w:r w:rsidRPr="009A5569">
        <w:rPr>
          <w:spacing w:val="48"/>
          <w:sz w:val="24"/>
          <w:szCs w:val="24"/>
          <w:lang w:val="tr-TR"/>
        </w:rPr>
        <w:t xml:space="preserve"> </w:t>
      </w:r>
      <w:r w:rsidRPr="009A5569">
        <w:rPr>
          <w:sz w:val="24"/>
          <w:szCs w:val="24"/>
          <w:lang w:val="tr-TR"/>
        </w:rPr>
        <w:t>gümrük kıymetini</w:t>
      </w:r>
      <w:r w:rsidR="007B5E4E" w:rsidRPr="009A5569">
        <w:rPr>
          <w:sz w:val="24"/>
          <w:szCs w:val="24"/>
          <w:lang w:val="tr-TR"/>
        </w:rPr>
        <w:t>n</w:t>
      </w:r>
      <w:r w:rsidRPr="009A5569">
        <w:rPr>
          <w:spacing w:val="-4"/>
          <w:sz w:val="24"/>
          <w:szCs w:val="24"/>
          <w:lang w:val="tr-TR"/>
        </w:rPr>
        <w:t xml:space="preserve"> </w:t>
      </w:r>
      <w:r w:rsidRPr="009A5569">
        <w:rPr>
          <w:sz w:val="24"/>
          <w:szCs w:val="24"/>
          <w:lang w:val="tr-TR"/>
        </w:rPr>
        <w:t>tespit</w:t>
      </w:r>
      <w:r w:rsidRPr="009A5569">
        <w:rPr>
          <w:spacing w:val="-4"/>
          <w:sz w:val="24"/>
          <w:szCs w:val="24"/>
          <w:lang w:val="tr-TR"/>
        </w:rPr>
        <w:t xml:space="preserve"> </w:t>
      </w:r>
      <w:r w:rsidRPr="009A5569">
        <w:rPr>
          <w:sz w:val="24"/>
          <w:szCs w:val="24"/>
          <w:lang w:val="tr-TR"/>
        </w:rPr>
        <w:t>edilmesi</w:t>
      </w:r>
      <w:r w:rsidRPr="009A5569">
        <w:rPr>
          <w:spacing w:val="-6"/>
          <w:sz w:val="24"/>
          <w:szCs w:val="24"/>
          <w:lang w:val="tr-TR"/>
        </w:rPr>
        <w:t xml:space="preserve"> </w:t>
      </w:r>
      <w:r w:rsidRPr="009A5569">
        <w:rPr>
          <w:sz w:val="24"/>
          <w:szCs w:val="24"/>
          <w:lang w:val="tr-TR"/>
        </w:rPr>
        <w:t>için</w:t>
      </w:r>
      <w:r w:rsidRPr="009A5569">
        <w:rPr>
          <w:spacing w:val="-5"/>
          <w:sz w:val="24"/>
          <w:szCs w:val="24"/>
          <w:lang w:val="tr-TR"/>
        </w:rPr>
        <w:t xml:space="preserve"> </w:t>
      </w:r>
      <w:r w:rsidR="007B5E4E" w:rsidRPr="009A5569">
        <w:rPr>
          <w:sz w:val="24"/>
          <w:szCs w:val="24"/>
          <w:lang w:val="tr-TR"/>
        </w:rPr>
        <w:t>ana ve tali</w:t>
      </w:r>
      <w:r w:rsidRPr="009A5569">
        <w:rPr>
          <w:spacing w:val="-1"/>
          <w:sz w:val="24"/>
          <w:szCs w:val="24"/>
          <w:lang w:val="tr-TR"/>
        </w:rPr>
        <w:t xml:space="preserve"> </w:t>
      </w:r>
      <w:r w:rsidRPr="009A5569">
        <w:rPr>
          <w:sz w:val="24"/>
          <w:szCs w:val="24"/>
          <w:lang w:val="tr-TR"/>
        </w:rPr>
        <w:t>yöntemler</w:t>
      </w:r>
      <w:r w:rsidRPr="009A5569">
        <w:rPr>
          <w:spacing w:val="-5"/>
          <w:sz w:val="24"/>
          <w:szCs w:val="24"/>
          <w:lang w:val="tr-TR"/>
        </w:rPr>
        <w:t xml:space="preserve"> </w:t>
      </w:r>
      <w:r w:rsidR="007B5E4E" w:rsidRPr="009A5569">
        <w:rPr>
          <w:sz w:val="24"/>
          <w:szCs w:val="24"/>
          <w:lang w:val="tr-TR"/>
        </w:rPr>
        <w:t>bulunmaktadır.</w:t>
      </w:r>
      <w:r w:rsidRPr="009A5569">
        <w:rPr>
          <w:spacing w:val="-1"/>
          <w:sz w:val="24"/>
          <w:szCs w:val="24"/>
          <w:lang w:val="tr-TR"/>
        </w:rPr>
        <w:t xml:space="preserve"> </w:t>
      </w:r>
      <w:r w:rsidRPr="009A5569">
        <w:rPr>
          <w:sz w:val="24"/>
          <w:szCs w:val="24"/>
          <w:lang w:val="tr-TR"/>
        </w:rPr>
        <w:t>Mevzuata</w:t>
      </w:r>
      <w:r w:rsidRPr="009A5569">
        <w:rPr>
          <w:spacing w:val="-5"/>
          <w:sz w:val="24"/>
          <w:szCs w:val="24"/>
          <w:lang w:val="tr-TR"/>
        </w:rPr>
        <w:t xml:space="preserve"> </w:t>
      </w:r>
      <w:r w:rsidRPr="009A5569">
        <w:rPr>
          <w:sz w:val="24"/>
          <w:szCs w:val="24"/>
          <w:lang w:val="tr-TR"/>
        </w:rPr>
        <w:t>göre</w:t>
      </w:r>
      <w:r w:rsidR="007B5E4E" w:rsidRPr="009A5569">
        <w:rPr>
          <w:sz w:val="24"/>
          <w:szCs w:val="24"/>
          <w:lang w:val="tr-TR"/>
        </w:rPr>
        <w:t>,</w:t>
      </w:r>
      <w:r w:rsidRPr="009A5569">
        <w:rPr>
          <w:sz w:val="24"/>
          <w:szCs w:val="24"/>
          <w:lang w:val="tr-TR"/>
        </w:rPr>
        <w:t xml:space="preserve"> Ukrayna'ya ithal edilen malların gümrük kıymetini belirlemenin temel yöntemi sözleşme fiyatıdır</w:t>
      </w:r>
      <w:r w:rsidRPr="009A5569">
        <w:rPr>
          <w:spacing w:val="-16"/>
          <w:sz w:val="24"/>
          <w:szCs w:val="24"/>
          <w:lang w:val="tr-TR"/>
        </w:rPr>
        <w:t xml:space="preserve"> </w:t>
      </w:r>
      <w:r w:rsidRPr="009A5569">
        <w:rPr>
          <w:sz w:val="24"/>
          <w:szCs w:val="24"/>
          <w:lang w:val="tr-TR"/>
        </w:rPr>
        <w:t>(ithal</w:t>
      </w:r>
      <w:r w:rsidRPr="009A5569">
        <w:rPr>
          <w:spacing w:val="-14"/>
          <w:sz w:val="24"/>
          <w:szCs w:val="24"/>
          <w:lang w:val="tr-TR"/>
        </w:rPr>
        <w:t xml:space="preserve"> </w:t>
      </w:r>
      <w:r w:rsidRPr="009A5569">
        <w:rPr>
          <w:sz w:val="24"/>
          <w:szCs w:val="24"/>
          <w:lang w:val="tr-TR"/>
        </w:rPr>
        <w:t>edilen</w:t>
      </w:r>
      <w:r w:rsidRPr="009A5569">
        <w:rPr>
          <w:spacing w:val="-15"/>
          <w:sz w:val="24"/>
          <w:szCs w:val="24"/>
          <w:lang w:val="tr-TR"/>
        </w:rPr>
        <w:t xml:space="preserve"> </w:t>
      </w:r>
      <w:r w:rsidRPr="009A5569">
        <w:rPr>
          <w:sz w:val="24"/>
          <w:szCs w:val="24"/>
          <w:lang w:val="tr-TR"/>
        </w:rPr>
        <w:t>malların</w:t>
      </w:r>
      <w:r w:rsidRPr="009A5569">
        <w:rPr>
          <w:spacing w:val="-15"/>
          <w:sz w:val="24"/>
          <w:szCs w:val="24"/>
          <w:lang w:val="tr-TR"/>
        </w:rPr>
        <w:t xml:space="preserve"> </w:t>
      </w:r>
      <w:r w:rsidRPr="009A5569">
        <w:rPr>
          <w:sz w:val="24"/>
          <w:szCs w:val="24"/>
          <w:lang w:val="tr-TR"/>
        </w:rPr>
        <w:t>işlem</w:t>
      </w:r>
      <w:r w:rsidRPr="009A5569">
        <w:rPr>
          <w:spacing w:val="-14"/>
          <w:sz w:val="24"/>
          <w:szCs w:val="24"/>
          <w:lang w:val="tr-TR"/>
        </w:rPr>
        <w:t xml:space="preserve"> </w:t>
      </w:r>
      <w:r w:rsidRPr="009A5569">
        <w:rPr>
          <w:sz w:val="24"/>
          <w:szCs w:val="24"/>
          <w:lang w:val="tr-TR"/>
        </w:rPr>
        <w:t>değeri).</w:t>
      </w:r>
      <w:r w:rsidRPr="009A5569">
        <w:rPr>
          <w:spacing w:val="-15"/>
          <w:sz w:val="24"/>
          <w:szCs w:val="24"/>
          <w:lang w:val="tr-TR"/>
        </w:rPr>
        <w:t xml:space="preserve"> </w:t>
      </w:r>
      <w:r w:rsidR="007B5E4E" w:rsidRPr="009A5569">
        <w:rPr>
          <w:spacing w:val="-15"/>
          <w:sz w:val="24"/>
          <w:szCs w:val="24"/>
          <w:lang w:val="tr-TR"/>
        </w:rPr>
        <w:t xml:space="preserve">Ayrıca, </w:t>
      </w:r>
      <w:r w:rsidRPr="009A5569">
        <w:rPr>
          <w:sz w:val="24"/>
          <w:szCs w:val="24"/>
          <w:lang w:val="tr-TR"/>
        </w:rPr>
        <w:t>Gümrük</w:t>
      </w:r>
      <w:r w:rsidRPr="009A5569">
        <w:rPr>
          <w:spacing w:val="-14"/>
          <w:sz w:val="24"/>
          <w:szCs w:val="24"/>
          <w:lang w:val="tr-TR"/>
        </w:rPr>
        <w:t xml:space="preserve"> </w:t>
      </w:r>
      <w:r w:rsidRPr="009A5569">
        <w:rPr>
          <w:sz w:val="24"/>
          <w:szCs w:val="24"/>
          <w:lang w:val="tr-TR"/>
        </w:rPr>
        <w:t>Kanunu</w:t>
      </w:r>
      <w:r w:rsidR="007B5E4E" w:rsidRPr="009A5569">
        <w:rPr>
          <w:sz w:val="24"/>
          <w:szCs w:val="24"/>
          <w:lang w:val="tr-TR"/>
        </w:rPr>
        <w:t>na göre</w:t>
      </w:r>
      <w:r w:rsidRPr="009A5569">
        <w:rPr>
          <w:sz w:val="24"/>
          <w:szCs w:val="24"/>
          <w:lang w:val="tr-TR"/>
        </w:rPr>
        <w:t>,</w:t>
      </w:r>
      <w:r w:rsidRPr="009A5569">
        <w:rPr>
          <w:spacing w:val="-15"/>
          <w:sz w:val="24"/>
          <w:szCs w:val="24"/>
          <w:lang w:val="tr-TR"/>
        </w:rPr>
        <w:t xml:space="preserve"> </w:t>
      </w:r>
      <w:r w:rsidRPr="009A5569">
        <w:rPr>
          <w:sz w:val="24"/>
          <w:szCs w:val="24"/>
          <w:lang w:val="tr-TR"/>
        </w:rPr>
        <w:t>malların</w:t>
      </w:r>
      <w:r w:rsidRPr="009A5569">
        <w:rPr>
          <w:spacing w:val="-14"/>
          <w:sz w:val="24"/>
          <w:szCs w:val="24"/>
          <w:lang w:val="tr-TR"/>
        </w:rPr>
        <w:t xml:space="preserve"> </w:t>
      </w:r>
      <w:r w:rsidR="007B5E4E" w:rsidRPr="009A5569">
        <w:rPr>
          <w:sz w:val="24"/>
          <w:szCs w:val="24"/>
          <w:lang w:val="tr-TR"/>
        </w:rPr>
        <w:t>rayiç</w:t>
      </w:r>
      <w:r w:rsidRPr="009A5569">
        <w:rPr>
          <w:spacing w:val="-17"/>
          <w:sz w:val="24"/>
          <w:szCs w:val="24"/>
          <w:lang w:val="tr-TR"/>
        </w:rPr>
        <w:t xml:space="preserve"> </w:t>
      </w:r>
      <w:r w:rsidRPr="009A5569">
        <w:rPr>
          <w:sz w:val="24"/>
          <w:szCs w:val="24"/>
          <w:lang w:val="tr-TR"/>
        </w:rPr>
        <w:t>değerini</w:t>
      </w:r>
      <w:r w:rsidRPr="009A5569">
        <w:rPr>
          <w:spacing w:val="-14"/>
          <w:sz w:val="24"/>
          <w:szCs w:val="24"/>
          <w:lang w:val="tr-TR"/>
        </w:rPr>
        <w:t xml:space="preserve"> </w:t>
      </w:r>
      <w:r w:rsidRPr="009A5569">
        <w:rPr>
          <w:sz w:val="24"/>
          <w:szCs w:val="24"/>
          <w:lang w:val="tr-TR"/>
        </w:rPr>
        <w:t>belirlemek için kapsamlı</w:t>
      </w:r>
      <w:r w:rsidR="00152D5B">
        <w:rPr>
          <w:sz w:val="24"/>
          <w:szCs w:val="24"/>
          <w:lang w:val="tr-TR"/>
        </w:rPr>
        <w:t xml:space="preserve"> bir belge listesinin sunulması</w:t>
      </w:r>
      <w:r w:rsidRPr="009A5569">
        <w:rPr>
          <w:spacing w:val="-2"/>
          <w:sz w:val="24"/>
          <w:szCs w:val="24"/>
          <w:lang w:val="tr-TR"/>
        </w:rPr>
        <w:t xml:space="preserve"> </w:t>
      </w:r>
      <w:r w:rsidR="007B5E4E" w:rsidRPr="009A5569">
        <w:rPr>
          <w:sz w:val="24"/>
          <w:szCs w:val="24"/>
          <w:lang w:val="tr-TR"/>
        </w:rPr>
        <w:t>gerekmektedir.</w:t>
      </w:r>
    </w:p>
    <w:p w14:paraId="6937893A" w14:textId="6F812330" w:rsidR="00AF3AB9" w:rsidRPr="00152D5B" w:rsidRDefault="00152D5B" w:rsidP="00005DBF">
      <w:pPr>
        <w:spacing w:before="160" w:after="160" w:line="23" w:lineRule="atLeast"/>
        <w:ind w:right="170" w:firstLine="284"/>
        <w:jc w:val="both"/>
        <w:rPr>
          <w:sz w:val="24"/>
          <w:szCs w:val="24"/>
          <w:lang w:val="tr-TR"/>
        </w:rPr>
      </w:pPr>
      <w:r w:rsidRPr="00152D5B">
        <w:rPr>
          <w:sz w:val="24"/>
          <w:szCs w:val="24"/>
          <w:lang w:val="tr-TR"/>
        </w:rPr>
        <w:t xml:space="preserve">Gümrük beyannamelerinin teyidi </w:t>
      </w:r>
      <w:r w:rsidR="00AF3AB9" w:rsidRPr="00152D5B">
        <w:rPr>
          <w:sz w:val="24"/>
          <w:szCs w:val="24"/>
          <w:lang w:val="tr-TR"/>
        </w:rPr>
        <w:t xml:space="preserve">Ukrayna Gümrük </w:t>
      </w:r>
      <w:r w:rsidR="004D65C5" w:rsidRPr="00152D5B">
        <w:rPr>
          <w:sz w:val="24"/>
          <w:szCs w:val="24"/>
          <w:lang w:val="tr-TR"/>
        </w:rPr>
        <w:t>İ</w:t>
      </w:r>
      <w:r w:rsidR="00AF3AB9" w:rsidRPr="00152D5B">
        <w:rPr>
          <w:sz w:val="24"/>
          <w:szCs w:val="24"/>
          <w:lang w:val="tr-TR"/>
        </w:rPr>
        <w:t>daresi</w:t>
      </w:r>
      <w:r w:rsidR="004D65C5" w:rsidRPr="00152D5B">
        <w:rPr>
          <w:sz w:val="24"/>
          <w:szCs w:val="24"/>
          <w:lang w:val="tr-TR"/>
        </w:rPr>
        <w:t>’nin resmi</w:t>
      </w:r>
      <w:r w:rsidR="00AF3AB9" w:rsidRPr="00152D5B">
        <w:rPr>
          <w:sz w:val="24"/>
          <w:szCs w:val="24"/>
          <w:lang w:val="tr-TR"/>
        </w:rPr>
        <w:t xml:space="preserve"> </w:t>
      </w:r>
      <w:r w:rsidRPr="00152D5B">
        <w:rPr>
          <w:sz w:val="24"/>
          <w:szCs w:val="24"/>
          <w:lang w:val="tr-TR"/>
        </w:rPr>
        <w:t>internet</w:t>
      </w:r>
      <w:r w:rsidR="00AF3AB9" w:rsidRPr="00152D5B">
        <w:rPr>
          <w:sz w:val="24"/>
          <w:szCs w:val="24"/>
          <w:lang w:val="tr-TR"/>
        </w:rPr>
        <w:t xml:space="preserve"> sayfasından yapılması mümkündür:</w:t>
      </w:r>
    </w:p>
    <w:p w14:paraId="582711EB" w14:textId="121886F9" w:rsidR="00AF3AB9" w:rsidRPr="00152D5B" w:rsidRDefault="0076593D" w:rsidP="00005DBF">
      <w:pPr>
        <w:spacing w:before="160" w:after="160" w:line="23" w:lineRule="atLeast"/>
        <w:ind w:right="170" w:firstLine="284"/>
        <w:jc w:val="both"/>
        <w:rPr>
          <w:sz w:val="24"/>
          <w:szCs w:val="24"/>
          <w:lang w:val="tr-TR"/>
        </w:rPr>
      </w:pPr>
      <w:hyperlink r:id="rId15" w:history="1">
        <w:r w:rsidR="004D65C5" w:rsidRPr="00152D5B">
          <w:rPr>
            <w:rStyle w:val="Kpr"/>
            <w:sz w:val="24"/>
            <w:szCs w:val="24"/>
            <w:lang w:val="tr-TR"/>
          </w:rPr>
          <w:t>https://cabinet.customs.gov.ua/ccdcheck</w:t>
        </w:r>
      </w:hyperlink>
    </w:p>
    <w:p w14:paraId="12985A1A" w14:textId="22701A32" w:rsidR="00AF3AB9" w:rsidRPr="00152D5B" w:rsidRDefault="004D65C5" w:rsidP="00005DBF">
      <w:pPr>
        <w:spacing w:before="160" w:after="160" w:line="23" w:lineRule="atLeast"/>
        <w:ind w:right="170" w:firstLine="284"/>
        <w:jc w:val="both"/>
        <w:rPr>
          <w:sz w:val="24"/>
          <w:szCs w:val="24"/>
          <w:lang w:val="tr-TR"/>
        </w:rPr>
      </w:pPr>
      <w:r w:rsidRPr="00152D5B">
        <w:rPr>
          <w:sz w:val="24"/>
          <w:szCs w:val="24"/>
          <w:lang w:val="tr-TR"/>
        </w:rPr>
        <w:t xml:space="preserve">Ukrayna Gümrük Makamları tarafından sunulan Menşe Belgelerinin teyidi Ukrayna Gümrük İdaresi </w:t>
      </w:r>
      <w:r w:rsidR="00152D5B" w:rsidRPr="00152D5B">
        <w:rPr>
          <w:sz w:val="24"/>
          <w:szCs w:val="24"/>
          <w:lang w:val="tr-TR"/>
        </w:rPr>
        <w:t xml:space="preserve">internet </w:t>
      </w:r>
      <w:r w:rsidRPr="00152D5B">
        <w:rPr>
          <w:sz w:val="24"/>
          <w:szCs w:val="24"/>
          <w:lang w:val="tr-TR"/>
        </w:rPr>
        <w:t>sayfasından yapılması mümkündür:</w:t>
      </w:r>
    </w:p>
    <w:p w14:paraId="35D089D7" w14:textId="44A51E6A" w:rsidR="00CF2F44" w:rsidRPr="00152D5B" w:rsidRDefault="0076593D" w:rsidP="00152D5B">
      <w:pPr>
        <w:spacing w:before="160" w:after="160" w:line="23" w:lineRule="atLeast"/>
        <w:ind w:right="170" w:firstLine="284"/>
        <w:jc w:val="both"/>
        <w:rPr>
          <w:rStyle w:val="Kpr"/>
          <w:sz w:val="24"/>
          <w:szCs w:val="24"/>
          <w:lang w:val="tr-TR"/>
        </w:rPr>
      </w:pPr>
      <w:hyperlink r:id="rId16" w:history="1">
        <w:r w:rsidR="004D65C5" w:rsidRPr="00152D5B">
          <w:rPr>
            <w:rStyle w:val="Kpr"/>
            <w:sz w:val="24"/>
            <w:szCs w:val="24"/>
            <w:lang w:val="tr-TR"/>
          </w:rPr>
          <w:t>https://cabinet.customs.gov.ua/certorigcheck</w:t>
        </w:r>
      </w:hyperlink>
    </w:p>
    <w:p w14:paraId="1BD70304" w14:textId="77777777" w:rsidR="00152D5B" w:rsidRPr="00152D5B" w:rsidRDefault="00152D5B" w:rsidP="00152D5B">
      <w:pPr>
        <w:spacing w:before="160" w:after="160" w:line="23" w:lineRule="atLeast"/>
        <w:ind w:right="170" w:firstLine="284"/>
        <w:jc w:val="both"/>
        <w:rPr>
          <w:sz w:val="24"/>
          <w:szCs w:val="24"/>
          <w:lang w:val="tr-TR"/>
        </w:rPr>
      </w:pPr>
    </w:p>
    <w:p w14:paraId="74D47132" w14:textId="70057143" w:rsidR="00CF2F44" w:rsidRPr="00152D5B" w:rsidRDefault="00CF2F44" w:rsidP="00152D5B">
      <w:pPr>
        <w:spacing w:before="160" w:after="160" w:line="23" w:lineRule="atLeast"/>
        <w:ind w:right="170" w:firstLine="284"/>
        <w:jc w:val="both"/>
        <w:rPr>
          <w:sz w:val="24"/>
          <w:szCs w:val="24"/>
          <w:lang w:val="tr-TR"/>
        </w:rPr>
      </w:pPr>
      <w:r w:rsidRPr="00152D5B">
        <w:rPr>
          <w:sz w:val="24"/>
          <w:szCs w:val="24"/>
          <w:lang w:val="tr-TR"/>
        </w:rPr>
        <w:t xml:space="preserve">Bitki ve Karantina Sertifikası örnekleri: </w:t>
      </w:r>
    </w:p>
    <w:p w14:paraId="10BB7933" w14:textId="03254883" w:rsidR="00B40506" w:rsidRPr="00152D5B" w:rsidRDefault="0076593D" w:rsidP="00152D5B">
      <w:pPr>
        <w:spacing w:before="160" w:after="160" w:line="23" w:lineRule="atLeast"/>
        <w:ind w:right="170" w:firstLine="284"/>
        <w:jc w:val="both"/>
        <w:rPr>
          <w:color w:val="0000FF" w:themeColor="hyperlink"/>
          <w:sz w:val="24"/>
          <w:szCs w:val="24"/>
          <w:u w:val="single"/>
          <w:lang w:val="tr-TR"/>
        </w:rPr>
      </w:pPr>
      <w:hyperlink r:id="rId17" w:history="1">
        <w:r w:rsidR="00B40506" w:rsidRPr="00152D5B">
          <w:rPr>
            <w:rStyle w:val="Kpr"/>
            <w:sz w:val="24"/>
            <w:szCs w:val="24"/>
            <w:lang w:val="tr-TR"/>
          </w:rPr>
          <w:t>https://dpss.gov.ua/fitosanitariya-kontrol-u-sferi-nasinnictva-ta-rozsadnictva/fitosanitarnij-  kontrol/zrazki-fitosanitarnih-dokumentiv</w:t>
        </w:r>
      </w:hyperlink>
    </w:p>
    <w:p w14:paraId="5933383E" w14:textId="77777777" w:rsidR="00CF2F44" w:rsidRPr="00152D5B" w:rsidRDefault="00CF2F44" w:rsidP="00152D5B">
      <w:pPr>
        <w:spacing w:before="160" w:after="160" w:line="23" w:lineRule="atLeast"/>
        <w:ind w:right="170" w:firstLine="284"/>
        <w:jc w:val="both"/>
        <w:rPr>
          <w:sz w:val="24"/>
          <w:szCs w:val="24"/>
          <w:lang w:val="tr-TR"/>
        </w:rPr>
      </w:pPr>
      <w:r w:rsidRPr="00152D5B">
        <w:rPr>
          <w:sz w:val="24"/>
          <w:szCs w:val="24"/>
          <w:lang w:val="tr-TR"/>
        </w:rPr>
        <w:t xml:space="preserve">Uluslararası Veteriner Sertifikası örnekleri: </w:t>
      </w:r>
    </w:p>
    <w:p w14:paraId="3BA91A0E" w14:textId="287E4B65" w:rsidR="00CF2F44" w:rsidRPr="00152D5B" w:rsidRDefault="0076593D" w:rsidP="00152D5B">
      <w:pPr>
        <w:spacing w:before="160" w:after="160" w:line="23" w:lineRule="atLeast"/>
        <w:ind w:right="170" w:firstLine="284"/>
        <w:jc w:val="both"/>
        <w:rPr>
          <w:sz w:val="24"/>
          <w:szCs w:val="24"/>
          <w:lang w:val="tr-TR"/>
        </w:rPr>
      </w:pPr>
      <w:hyperlink r:id="rId18" w:history="1">
        <w:r w:rsidR="00CF2F44" w:rsidRPr="00152D5B">
          <w:rPr>
            <w:rStyle w:val="Kpr"/>
            <w:sz w:val="24"/>
            <w:szCs w:val="24"/>
            <w:lang w:val="tr-TR"/>
          </w:rPr>
          <w:t>https://dpss.gov.ua/mizhnarodne-spivrobitnictv/veterinariya-ta-bezpechnist/sertifikati-na-import-v-ukrayinu/zrazki-sertifikativ</w:t>
        </w:r>
      </w:hyperlink>
    </w:p>
    <w:p w14:paraId="5EA7DAF6" w14:textId="77777777" w:rsidR="00CF2F44" w:rsidRPr="00152D5B" w:rsidRDefault="00CF2F44" w:rsidP="00152D5B">
      <w:pPr>
        <w:spacing w:before="160" w:after="160" w:line="23" w:lineRule="atLeast"/>
        <w:ind w:right="170" w:firstLine="284"/>
        <w:jc w:val="both"/>
        <w:rPr>
          <w:sz w:val="24"/>
          <w:szCs w:val="24"/>
          <w:lang w:val="tr-TR"/>
        </w:rPr>
      </w:pPr>
      <w:r w:rsidRPr="00152D5B">
        <w:rPr>
          <w:sz w:val="24"/>
          <w:szCs w:val="24"/>
          <w:lang w:val="tr-TR"/>
        </w:rPr>
        <w:lastRenderedPageBreak/>
        <w:t>Gümrüğe ibraz edilecek evrak örnekleri:</w:t>
      </w:r>
    </w:p>
    <w:p w14:paraId="32F7E72B" w14:textId="6B6C2AFE" w:rsidR="00054657" w:rsidRPr="00152D5B" w:rsidRDefault="0076593D" w:rsidP="00152D5B">
      <w:pPr>
        <w:spacing w:before="160" w:after="160" w:line="23" w:lineRule="atLeast"/>
        <w:ind w:right="170" w:firstLine="284"/>
        <w:jc w:val="both"/>
        <w:rPr>
          <w:sz w:val="24"/>
          <w:szCs w:val="24"/>
          <w:lang w:val="tr-TR"/>
        </w:rPr>
      </w:pPr>
      <w:hyperlink r:id="rId19" w:anchor="Text" w:history="1">
        <w:r w:rsidR="00CF2F44" w:rsidRPr="00152D5B">
          <w:rPr>
            <w:rStyle w:val="Kpr"/>
            <w:sz w:val="24"/>
            <w:szCs w:val="24"/>
            <w:lang w:val="tr-TR"/>
          </w:rPr>
          <w:t>https://zakon.rada.gov.ua/rada/show/450-2012-%D0%BF#Text</w:t>
        </w:r>
      </w:hyperlink>
    </w:p>
    <w:p w14:paraId="3A9D1AC4" w14:textId="578B2DA2" w:rsidR="00605FD4" w:rsidRPr="009A5569" w:rsidRDefault="00605FD4" w:rsidP="00152D5B">
      <w:pPr>
        <w:spacing w:before="320" w:after="160" w:line="23" w:lineRule="atLeast"/>
        <w:ind w:right="170" w:firstLine="284"/>
        <w:outlineLvl w:val="0"/>
        <w:rPr>
          <w:b/>
          <w:bCs/>
          <w:sz w:val="24"/>
          <w:szCs w:val="24"/>
          <w:lang w:val="tr-TR"/>
        </w:rPr>
      </w:pPr>
      <w:r w:rsidRPr="00152D5B">
        <w:rPr>
          <w:b/>
          <w:bCs/>
          <w:sz w:val="24"/>
          <w:szCs w:val="24"/>
          <w:lang w:val="tr-TR"/>
        </w:rPr>
        <w:t>24 Şubat 2022 Tarihinden İtibaren Ukrayna’da Savaş Nedeniyle Uygulanan Sıkıyönetim</w:t>
      </w:r>
      <w:r w:rsidR="00EF2D52" w:rsidRPr="009A5569">
        <w:rPr>
          <w:b/>
          <w:bCs/>
          <w:sz w:val="24"/>
          <w:szCs w:val="24"/>
          <w:lang w:val="tr-TR"/>
        </w:rPr>
        <w:t xml:space="preserve"> Rejimi</w:t>
      </w:r>
      <w:r w:rsidRPr="009A5569">
        <w:rPr>
          <w:b/>
          <w:bCs/>
          <w:sz w:val="24"/>
          <w:szCs w:val="24"/>
          <w:lang w:val="tr-TR"/>
        </w:rPr>
        <w:t xml:space="preserve"> Sırasında Dış Ticarete İlişkin Uygulamalar</w:t>
      </w:r>
      <w:r w:rsidR="003030B7" w:rsidRPr="009A5569">
        <w:rPr>
          <w:b/>
          <w:bCs/>
          <w:sz w:val="24"/>
          <w:szCs w:val="24"/>
          <w:lang w:val="tr-TR"/>
        </w:rPr>
        <w:t>:</w:t>
      </w:r>
      <w:r w:rsidRPr="009A5569">
        <w:rPr>
          <w:b/>
          <w:bCs/>
          <w:sz w:val="24"/>
          <w:szCs w:val="24"/>
          <w:lang w:val="tr-TR"/>
        </w:rPr>
        <w:t xml:space="preserve"> </w:t>
      </w:r>
    </w:p>
    <w:p w14:paraId="3818B083" w14:textId="77777777" w:rsidR="00605FD4" w:rsidRPr="009A5569" w:rsidRDefault="00605FD4" w:rsidP="00005DBF">
      <w:pPr>
        <w:pStyle w:val="ListeParagraf"/>
        <w:numPr>
          <w:ilvl w:val="1"/>
          <w:numId w:val="14"/>
        </w:numPr>
        <w:tabs>
          <w:tab w:val="left" w:pos="904"/>
        </w:tabs>
        <w:spacing w:before="160" w:after="160" w:line="23" w:lineRule="atLeast"/>
        <w:ind w:left="709" w:right="170" w:hanging="283"/>
        <w:jc w:val="both"/>
        <w:rPr>
          <w:sz w:val="24"/>
          <w:szCs w:val="24"/>
          <w:lang w:val="tr-TR"/>
        </w:rPr>
      </w:pPr>
      <w:bookmarkStart w:id="1" w:name="_Hlk100915348"/>
      <w:r w:rsidRPr="009A5569">
        <w:rPr>
          <w:sz w:val="24"/>
          <w:szCs w:val="24"/>
          <w:lang w:val="tr-TR"/>
        </w:rPr>
        <w:t>24 Şubat 2022 tarihinde, Rusya Federasyonu'nun Ukrayna'ya yönelik askeri saldırısı sonucunda, Ukrayna Hükümeti tarafından tüm gümrük işlemlerini basitleştirme kararı alınmıştır.</w:t>
      </w:r>
    </w:p>
    <w:p w14:paraId="26386D3B" w14:textId="7322520B" w:rsidR="00605FD4" w:rsidRPr="009A5569" w:rsidRDefault="00605FD4" w:rsidP="00005DBF">
      <w:pPr>
        <w:pStyle w:val="ListeParagraf"/>
        <w:numPr>
          <w:ilvl w:val="1"/>
          <w:numId w:val="14"/>
        </w:numPr>
        <w:tabs>
          <w:tab w:val="left" w:pos="904"/>
        </w:tabs>
        <w:spacing w:before="160" w:after="160" w:line="23" w:lineRule="atLeast"/>
        <w:ind w:left="709" w:right="170" w:hanging="283"/>
        <w:jc w:val="both"/>
        <w:rPr>
          <w:sz w:val="24"/>
          <w:szCs w:val="24"/>
          <w:lang w:val="tr-TR"/>
        </w:rPr>
      </w:pPr>
      <w:r w:rsidRPr="009A5569">
        <w:rPr>
          <w:sz w:val="24"/>
          <w:szCs w:val="24"/>
          <w:lang w:val="tr-TR"/>
        </w:rPr>
        <w:t>24 Mart 2022 tarih 2142-IX sayılı  “Askeri Olağanüstü Dönemi Süresince Ukrayna Vergi Kanunun</w:t>
      </w:r>
      <w:r w:rsidR="007B5E4E" w:rsidRPr="009A5569">
        <w:rPr>
          <w:sz w:val="24"/>
          <w:szCs w:val="24"/>
          <w:lang w:val="tr-TR"/>
        </w:rPr>
        <w:t>d</w:t>
      </w:r>
      <w:r w:rsidRPr="009A5569">
        <w:rPr>
          <w:sz w:val="24"/>
          <w:szCs w:val="24"/>
          <w:lang w:val="tr-TR"/>
        </w:rPr>
        <w:t>a ve Diğer Kanunların</w:t>
      </w:r>
      <w:r w:rsidR="007B5E4E" w:rsidRPr="009A5569">
        <w:rPr>
          <w:sz w:val="24"/>
          <w:szCs w:val="24"/>
          <w:lang w:val="tr-TR"/>
        </w:rPr>
        <w:t>d</w:t>
      </w:r>
      <w:r w:rsidRPr="009A5569">
        <w:rPr>
          <w:sz w:val="24"/>
          <w:szCs w:val="24"/>
          <w:lang w:val="tr-TR"/>
        </w:rPr>
        <w:t>a Değişikliklerin Yapılmasına Dair Kanun</w:t>
      </w:r>
      <w:bookmarkEnd w:id="1"/>
      <w:r w:rsidRPr="009A5569">
        <w:rPr>
          <w:sz w:val="24"/>
          <w:szCs w:val="24"/>
          <w:lang w:val="tr-TR"/>
        </w:rPr>
        <w:t>” 5 Nisan 2022 tarihind</w:t>
      </w:r>
      <w:r w:rsidR="007B5E4E" w:rsidRPr="009A5569">
        <w:rPr>
          <w:sz w:val="24"/>
          <w:szCs w:val="24"/>
          <w:lang w:val="tr-TR"/>
        </w:rPr>
        <w:t>e yürürlüğe girmiştir. Yasa ile</w:t>
      </w:r>
      <w:r w:rsidRPr="009A5569">
        <w:rPr>
          <w:sz w:val="24"/>
          <w:szCs w:val="24"/>
          <w:lang w:val="tr-TR"/>
        </w:rPr>
        <w:t xml:space="preserve"> olağanüstü askeri durum sırasında Ukrayna'nın ihtiyaçlarını hızlı bir şekilde karşılamak için gümrük formalitelerini önemli ölçüde basitleştiren gümrük reformu öngörülmektedir.</w:t>
      </w:r>
    </w:p>
    <w:p w14:paraId="5DC32987" w14:textId="77777777" w:rsidR="00605FD4" w:rsidRPr="009A5569" w:rsidRDefault="00605FD4" w:rsidP="00005DBF">
      <w:pPr>
        <w:pStyle w:val="ListeParagraf"/>
        <w:numPr>
          <w:ilvl w:val="1"/>
          <w:numId w:val="14"/>
        </w:numPr>
        <w:tabs>
          <w:tab w:val="left" w:pos="904"/>
        </w:tabs>
        <w:spacing w:before="160" w:after="160" w:line="23" w:lineRule="atLeast"/>
        <w:ind w:left="709" w:right="170" w:hanging="283"/>
        <w:jc w:val="both"/>
        <w:rPr>
          <w:sz w:val="24"/>
          <w:szCs w:val="24"/>
          <w:lang w:val="tr-TR"/>
        </w:rPr>
      </w:pPr>
      <w:r w:rsidRPr="009A5569">
        <w:rPr>
          <w:sz w:val="24"/>
          <w:szCs w:val="24"/>
          <w:lang w:val="tr-TR"/>
        </w:rPr>
        <w:t xml:space="preserve">III. grup tek vergi mükellefi olarak kayıtlı işletmeler KDV'den de muaf tutulmaktadır.  </w:t>
      </w:r>
    </w:p>
    <w:p w14:paraId="231D099E" w14:textId="54B5C8CE" w:rsidR="00605FD4" w:rsidRPr="009A5569" w:rsidRDefault="00605FD4" w:rsidP="00005DBF">
      <w:pPr>
        <w:pStyle w:val="ListeParagraf"/>
        <w:numPr>
          <w:ilvl w:val="1"/>
          <w:numId w:val="14"/>
        </w:numPr>
        <w:tabs>
          <w:tab w:val="left" w:pos="904"/>
        </w:tabs>
        <w:spacing w:before="160" w:after="160" w:line="23" w:lineRule="atLeast"/>
        <w:ind w:left="709" w:right="170" w:hanging="283"/>
        <w:jc w:val="both"/>
        <w:rPr>
          <w:sz w:val="24"/>
          <w:szCs w:val="24"/>
          <w:lang w:val="tr-TR"/>
        </w:rPr>
      </w:pPr>
      <w:r w:rsidRPr="009A5569">
        <w:rPr>
          <w:sz w:val="24"/>
          <w:szCs w:val="24"/>
          <w:lang w:val="tr-TR"/>
        </w:rPr>
        <w:t>24 Şubat 2022 tarihinde Ukrayna Merkez Bankasının 21. sayılı Kararı ile ürün alımları için döviz alımının ve sınır ötesi döviz transferlerinin yapılabileceği kritik ürünlerin listesi onaylanmıştır. Savaş başlanması ile sınır ötesi döviz transferlerinin izin verilen kritik ürünleri listesi 18 kez güncellenmiştir. 7 Temmuz 2022 tarihli 761 Sayılı Ukrayna Bakanlar Kurulu'nun Kararı ile kritik ithalat listesi ortadan kaldırılmıştır.  9 Temmuz 2022'den itibaren 01 - 97 G.T.İ.P. kodlu ürünlerin Ukrayna’ya yapılan ithalatın</w:t>
      </w:r>
      <w:r w:rsidR="00893ED6" w:rsidRPr="009A5569">
        <w:rPr>
          <w:sz w:val="24"/>
          <w:szCs w:val="24"/>
          <w:lang w:val="tr-TR"/>
        </w:rPr>
        <w:t>da döviz alınmasına ve</w:t>
      </w:r>
      <w:r w:rsidRPr="009A5569">
        <w:rPr>
          <w:sz w:val="24"/>
          <w:szCs w:val="24"/>
          <w:lang w:val="tr-TR"/>
        </w:rPr>
        <w:t xml:space="preserve"> sınır ötesi döviz transferlerine izin verilmektedir.  </w:t>
      </w:r>
    </w:p>
    <w:p w14:paraId="06218FA0" w14:textId="77777777" w:rsidR="00605FD4" w:rsidRPr="00E94571" w:rsidRDefault="00605FD4" w:rsidP="00005DBF">
      <w:pPr>
        <w:spacing w:before="160" w:after="160" w:line="23" w:lineRule="atLeast"/>
        <w:ind w:right="170" w:firstLine="284"/>
        <w:jc w:val="both"/>
        <w:rPr>
          <w:sz w:val="24"/>
          <w:szCs w:val="24"/>
          <w:lang w:val="tr-TR"/>
        </w:rPr>
      </w:pPr>
      <w:r w:rsidRPr="00E94571">
        <w:rPr>
          <w:sz w:val="24"/>
          <w:szCs w:val="24"/>
          <w:lang w:val="tr-TR"/>
        </w:rPr>
        <w:t xml:space="preserve">4 Nisan 2022 tarihi itibariyle, Bulgaristan, Macaristan, İtalya, Danimarka, Letonya, Estonya, Litvanya, Slovakya, Gürcistan ve Türkiye dahil olmak üzere sekiz Avrupa Birliği ülkesinin toprakları üzerinden ulaşım için ikili ve transit geçiş izinlerinin iptal edilmesi kararlaştırılmıştır. </w:t>
      </w:r>
    </w:p>
    <w:p w14:paraId="508FAEB0" w14:textId="0995EDE7" w:rsidR="00605FD4" w:rsidRPr="009A5569" w:rsidRDefault="00605FD4" w:rsidP="00005DBF">
      <w:pPr>
        <w:spacing w:before="160" w:after="160" w:line="23" w:lineRule="atLeast"/>
        <w:ind w:right="170" w:firstLine="284"/>
        <w:jc w:val="both"/>
        <w:rPr>
          <w:sz w:val="24"/>
          <w:szCs w:val="24"/>
          <w:lang w:val="tr-TR"/>
        </w:rPr>
      </w:pPr>
      <w:r w:rsidRPr="009A5569">
        <w:rPr>
          <w:sz w:val="24"/>
          <w:szCs w:val="24"/>
          <w:lang w:val="tr-TR"/>
        </w:rPr>
        <w:t>9 Nisan 2022 tarihinde Ukrayna Bakanlar Kurulu, Rusya ile ticarete tam bir ticaret ambargosu</w:t>
      </w:r>
      <w:r w:rsidR="00893ED6" w:rsidRPr="009A5569">
        <w:rPr>
          <w:sz w:val="24"/>
          <w:szCs w:val="24"/>
          <w:lang w:val="tr-TR"/>
        </w:rPr>
        <w:t xml:space="preserve"> uygulanmasını</w:t>
      </w:r>
      <w:r w:rsidRPr="009A5569">
        <w:rPr>
          <w:sz w:val="24"/>
          <w:szCs w:val="24"/>
          <w:lang w:val="tr-TR"/>
        </w:rPr>
        <w:t xml:space="preserve"> onaylamıştır.</w:t>
      </w:r>
    </w:p>
    <w:p w14:paraId="332D6D4E" w14:textId="12A15EA1" w:rsidR="00605FD4" w:rsidRPr="009A5569" w:rsidRDefault="00605FD4" w:rsidP="00005DBF">
      <w:pPr>
        <w:spacing w:before="160" w:after="160" w:line="23" w:lineRule="atLeast"/>
        <w:ind w:right="170" w:firstLine="284"/>
        <w:jc w:val="both"/>
        <w:rPr>
          <w:sz w:val="24"/>
          <w:szCs w:val="24"/>
          <w:lang w:val="tr-TR"/>
        </w:rPr>
      </w:pPr>
      <w:r w:rsidRPr="009A5569">
        <w:rPr>
          <w:sz w:val="24"/>
          <w:szCs w:val="24"/>
          <w:lang w:val="tr-TR"/>
        </w:rPr>
        <w:t>2022 yılında</w:t>
      </w:r>
      <w:r w:rsidR="00893ED6" w:rsidRPr="009A5569">
        <w:rPr>
          <w:sz w:val="24"/>
          <w:szCs w:val="24"/>
          <w:lang w:val="tr-TR"/>
        </w:rPr>
        <w:t>,</w:t>
      </w:r>
      <w:r w:rsidRPr="009A5569">
        <w:rPr>
          <w:sz w:val="24"/>
          <w:szCs w:val="24"/>
          <w:lang w:val="tr-TR"/>
        </w:rPr>
        <w:t xml:space="preserve"> Ukrayna Devlet Gümrük Servisi, işletmelerin Yetk</w:t>
      </w:r>
      <w:r w:rsidR="00893ED6" w:rsidRPr="009A5569">
        <w:rPr>
          <w:sz w:val="24"/>
          <w:szCs w:val="24"/>
          <w:lang w:val="tr-TR"/>
        </w:rPr>
        <w:t>ili Ekonomik Operatör statüsü al</w:t>
      </w:r>
      <w:r w:rsidRPr="009A5569">
        <w:rPr>
          <w:sz w:val="24"/>
          <w:szCs w:val="24"/>
          <w:lang w:val="tr-TR"/>
        </w:rPr>
        <w:t>masına yönelik pratik mekanizmaları geliştirip uygulamaya koymuştur. Bu statü, işletmelere, özellikle gümrükleme prosedürlerinin basitleşti</w:t>
      </w:r>
      <w:r w:rsidR="00893ED6" w:rsidRPr="009A5569">
        <w:rPr>
          <w:sz w:val="24"/>
          <w:szCs w:val="24"/>
          <w:lang w:val="tr-TR"/>
        </w:rPr>
        <w:t xml:space="preserve">rilmesi ve gümrük ödemelerinin yapılmasında </w:t>
      </w:r>
      <w:r w:rsidRPr="009A5569">
        <w:rPr>
          <w:sz w:val="24"/>
          <w:szCs w:val="24"/>
          <w:lang w:val="tr-TR"/>
        </w:rPr>
        <w:t>ayrıcalıkların sağlanması gibi bir dizi avantaj sağlamaktadır.</w:t>
      </w:r>
    </w:p>
    <w:p w14:paraId="70C71B3B" w14:textId="77777777" w:rsidR="00605FD4" w:rsidRPr="009A5569" w:rsidRDefault="00605FD4" w:rsidP="00005DBF">
      <w:pPr>
        <w:spacing w:before="160" w:after="160" w:line="23" w:lineRule="atLeast"/>
        <w:ind w:right="170" w:firstLine="284"/>
        <w:jc w:val="both"/>
        <w:rPr>
          <w:sz w:val="24"/>
          <w:szCs w:val="24"/>
          <w:lang w:val="tr-TR"/>
        </w:rPr>
      </w:pPr>
      <w:r w:rsidRPr="009A5569">
        <w:rPr>
          <w:sz w:val="24"/>
          <w:szCs w:val="24"/>
          <w:lang w:val="tr-TR"/>
        </w:rPr>
        <w:t>7 Kasım 2023 tarihi itibarıyla Ukrayna tarafından ihraç ve ithal edilen ürünlerin gümrük beyanname prosedürlerinde, Ukrayna Gümrük Mevzuatının AB Gümrük Mevzuatı ile uyumlaştırılması kapsamında bazı değişikliklere gidilmiştir.</w:t>
      </w:r>
    </w:p>
    <w:p w14:paraId="6B6DEAF1" w14:textId="1AF65603" w:rsidR="00F262C6" w:rsidRPr="009A5569" w:rsidRDefault="00605FD4" w:rsidP="00EB2E79">
      <w:pPr>
        <w:spacing w:before="160" w:after="160" w:line="23" w:lineRule="atLeast"/>
        <w:ind w:right="170" w:firstLine="284"/>
        <w:jc w:val="both"/>
        <w:rPr>
          <w:sz w:val="24"/>
          <w:szCs w:val="24"/>
          <w:lang w:val="tr-TR"/>
        </w:rPr>
      </w:pPr>
      <w:r w:rsidRPr="009A5569">
        <w:rPr>
          <w:sz w:val="24"/>
          <w:szCs w:val="24"/>
          <w:lang w:val="tr-TR"/>
        </w:rPr>
        <w:t xml:space="preserve">Bu çerçevede, Ukrayna’da yerleşik olan ve belirlenen </w:t>
      </w:r>
      <w:r w:rsidR="00893ED6" w:rsidRPr="009A5569">
        <w:rPr>
          <w:sz w:val="24"/>
          <w:szCs w:val="24"/>
          <w:lang w:val="tr-TR"/>
        </w:rPr>
        <w:t>kıstaslara</w:t>
      </w:r>
      <w:r w:rsidRPr="009A5569">
        <w:rPr>
          <w:sz w:val="24"/>
          <w:szCs w:val="24"/>
          <w:lang w:val="tr-TR"/>
        </w:rPr>
        <w:t xml:space="preserve"> uy</w:t>
      </w:r>
      <w:r w:rsidR="00EB2E79">
        <w:rPr>
          <w:sz w:val="24"/>
          <w:szCs w:val="24"/>
          <w:lang w:val="tr-TR"/>
        </w:rPr>
        <w:t xml:space="preserve">gun şekilde dış ticaret yaptığı </w:t>
      </w:r>
      <w:r w:rsidRPr="009A5569">
        <w:rPr>
          <w:sz w:val="24"/>
          <w:szCs w:val="24"/>
          <w:lang w:val="tr-TR"/>
        </w:rPr>
        <w:t xml:space="preserve">tespit edilen şirketler, Ukrayna Devlet Gümrük </w:t>
      </w:r>
      <w:r w:rsidR="00893ED6" w:rsidRPr="009A5569">
        <w:rPr>
          <w:sz w:val="24"/>
          <w:szCs w:val="24"/>
          <w:lang w:val="tr-TR"/>
        </w:rPr>
        <w:t xml:space="preserve">internet </w:t>
      </w:r>
      <w:r w:rsidRPr="009A5569">
        <w:rPr>
          <w:sz w:val="24"/>
          <w:szCs w:val="24"/>
          <w:lang w:val="tr-TR"/>
        </w:rPr>
        <w:t>sitesinde kayıt yaptırmalarının (https://cabinet.customs.gov.ua/login) ve Ukrayna Devlet Gümrük Servisi'nden onay almalarının</w:t>
      </w:r>
      <w:r w:rsidR="00893ED6" w:rsidRPr="009A5569">
        <w:rPr>
          <w:sz w:val="24"/>
          <w:szCs w:val="24"/>
          <w:lang w:val="tr-TR"/>
        </w:rPr>
        <w:t>ardınd</w:t>
      </w:r>
      <w:r w:rsidRPr="009A5569">
        <w:rPr>
          <w:sz w:val="24"/>
          <w:szCs w:val="24"/>
          <w:lang w:val="tr-TR"/>
        </w:rPr>
        <w:t>a</w:t>
      </w:r>
      <w:r w:rsidR="00893ED6" w:rsidRPr="009A5569">
        <w:rPr>
          <w:sz w:val="24"/>
          <w:szCs w:val="24"/>
          <w:lang w:val="tr-TR"/>
        </w:rPr>
        <w:t>n</w:t>
      </w:r>
      <w:r w:rsidRPr="009A5569">
        <w:rPr>
          <w:sz w:val="24"/>
          <w:szCs w:val="24"/>
          <w:lang w:val="tr-TR"/>
        </w:rPr>
        <w:t>, Yetkili Ekonomik Operatör (Authorized Ekonomic Operator, AEO) statüsüne</w:t>
      </w:r>
      <w:r w:rsidR="00661178" w:rsidRPr="009A5569">
        <w:rPr>
          <w:sz w:val="24"/>
          <w:szCs w:val="24"/>
          <w:lang w:val="tr-TR"/>
        </w:rPr>
        <w:t xml:space="preserve"> sahip olmaya hak kazanacaktır.</w:t>
      </w:r>
    </w:p>
    <w:p w14:paraId="4EB0B072" w14:textId="243ECB4D" w:rsidR="00F262C6" w:rsidRPr="009A5569" w:rsidRDefault="00605FD4" w:rsidP="00005DBF">
      <w:pPr>
        <w:spacing w:before="160" w:after="160" w:line="23" w:lineRule="atLeast"/>
        <w:ind w:right="170" w:firstLine="284"/>
        <w:jc w:val="both"/>
        <w:rPr>
          <w:sz w:val="24"/>
          <w:szCs w:val="24"/>
          <w:lang w:val="tr-TR"/>
        </w:rPr>
      </w:pPr>
      <w:r w:rsidRPr="009A5569">
        <w:rPr>
          <w:sz w:val="24"/>
          <w:szCs w:val="24"/>
          <w:lang w:val="tr-TR"/>
        </w:rPr>
        <w:t>İlgili karar ile Yetkili Ekonomik Operatör (AEO) statüsüne ilişkin b</w:t>
      </w:r>
      <w:r w:rsidR="00B158E3" w:rsidRPr="009A5569">
        <w:rPr>
          <w:sz w:val="24"/>
          <w:szCs w:val="24"/>
          <w:lang w:val="tr-TR"/>
        </w:rPr>
        <w:t xml:space="preserve">aşvuru ve kullanım süreçleri </w:t>
      </w:r>
      <w:r w:rsidRPr="009A5569">
        <w:rPr>
          <w:sz w:val="24"/>
          <w:szCs w:val="24"/>
          <w:lang w:val="tr-TR"/>
        </w:rPr>
        <w:t>ücretsiz olarak gerçek</w:t>
      </w:r>
      <w:r w:rsidR="00B158E3" w:rsidRPr="009A5569">
        <w:rPr>
          <w:sz w:val="24"/>
          <w:szCs w:val="24"/>
          <w:lang w:val="tr-TR"/>
        </w:rPr>
        <w:t>leştirilecek ve</w:t>
      </w:r>
      <w:r w:rsidRPr="009A5569">
        <w:rPr>
          <w:sz w:val="24"/>
          <w:szCs w:val="24"/>
          <w:lang w:val="tr-TR"/>
        </w:rPr>
        <w:t xml:space="preserve"> ilgili gümrük mevz</w:t>
      </w:r>
      <w:r w:rsidR="00B158E3" w:rsidRPr="009A5569">
        <w:rPr>
          <w:sz w:val="24"/>
          <w:szCs w:val="24"/>
          <w:lang w:val="tr-TR"/>
        </w:rPr>
        <w:t>uatı ihlali durumunda bu statü</w:t>
      </w:r>
      <w:r w:rsidRPr="009A5569">
        <w:rPr>
          <w:sz w:val="24"/>
          <w:szCs w:val="24"/>
          <w:lang w:val="tr-TR"/>
        </w:rPr>
        <w:t xml:space="preserve"> </w:t>
      </w:r>
      <w:r w:rsidR="00F262C6" w:rsidRPr="009A5569">
        <w:rPr>
          <w:sz w:val="24"/>
          <w:szCs w:val="24"/>
          <w:lang w:val="tr-TR"/>
        </w:rPr>
        <w:t>süresiz iptal edilecektir.</w:t>
      </w:r>
    </w:p>
    <w:p w14:paraId="45235940" w14:textId="42F0BDDF" w:rsidR="00605FD4" w:rsidRPr="009A5569" w:rsidRDefault="00605FD4" w:rsidP="00005DBF">
      <w:pPr>
        <w:spacing w:before="160" w:after="160" w:line="23" w:lineRule="atLeast"/>
        <w:ind w:right="170" w:firstLine="284"/>
        <w:jc w:val="both"/>
        <w:rPr>
          <w:sz w:val="24"/>
          <w:szCs w:val="24"/>
          <w:lang w:val="tr-TR"/>
        </w:rPr>
      </w:pPr>
      <w:r w:rsidRPr="009A5569">
        <w:rPr>
          <w:sz w:val="24"/>
          <w:szCs w:val="24"/>
          <w:lang w:val="tr-TR"/>
        </w:rPr>
        <w:t>Mevcut durumda ilgili kurumdan temin edilen bilgiler çerçevesinde AEO statüsünü kazanmak istey</w:t>
      </w:r>
      <w:r w:rsidR="00B158E3" w:rsidRPr="009A5569">
        <w:rPr>
          <w:sz w:val="24"/>
          <w:szCs w:val="24"/>
          <w:lang w:val="tr-TR"/>
        </w:rPr>
        <w:t>en şirketler için talep edilenler</w:t>
      </w:r>
      <w:r w:rsidRPr="009A5569">
        <w:rPr>
          <w:sz w:val="24"/>
          <w:szCs w:val="24"/>
          <w:lang w:val="tr-TR"/>
        </w:rPr>
        <w:t xml:space="preserve"> aşağıda sıralanmaktadır:</w:t>
      </w:r>
    </w:p>
    <w:p w14:paraId="7823B527" w14:textId="77777777" w:rsidR="00605FD4" w:rsidRPr="009A5569" w:rsidRDefault="00605FD4" w:rsidP="00005DBF">
      <w:pPr>
        <w:spacing w:before="160" w:after="160" w:line="23" w:lineRule="atLeast"/>
        <w:ind w:right="170" w:firstLine="284"/>
        <w:jc w:val="both"/>
        <w:rPr>
          <w:sz w:val="24"/>
          <w:szCs w:val="24"/>
          <w:lang w:val="tr-TR"/>
        </w:rPr>
      </w:pPr>
      <w:r w:rsidRPr="009A5569">
        <w:rPr>
          <w:sz w:val="24"/>
          <w:szCs w:val="24"/>
          <w:lang w:val="tr-TR"/>
        </w:rPr>
        <w:t>1. İşlemlerin, Ukrayna'nın gümrük ve vergi mevzuatının gerekliliklerine uyumlu olması ve işlem</w:t>
      </w:r>
    </w:p>
    <w:p w14:paraId="0CE98F42" w14:textId="77777777" w:rsidR="00605FD4" w:rsidRPr="009A5569" w:rsidRDefault="00605FD4" w:rsidP="00005DBF">
      <w:pPr>
        <w:spacing w:before="160" w:after="160" w:line="23" w:lineRule="atLeast"/>
        <w:ind w:right="170" w:firstLine="284"/>
        <w:jc w:val="both"/>
        <w:rPr>
          <w:sz w:val="24"/>
          <w:szCs w:val="24"/>
          <w:lang w:val="tr-TR"/>
        </w:rPr>
      </w:pPr>
      <w:r w:rsidRPr="009A5569">
        <w:rPr>
          <w:sz w:val="24"/>
          <w:szCs w:val="24"/>
          <w:lang w:val="tr-TR"/>
        </w:rPr>
        <w:t>sahibine ait cezai hukuki süreçlerinin bulunmaması.</w:t>
      </w:r>
    </w:p>
    <w:p w14:paraId="772994A4" w14:textId="77777777" w:rsidR="00605FD4" w:rsidRPr="009A5569" w:rsidRDefault="00605FD4" w:rsidP="00005DBF">
      <w:pPr>
        <w:spacing w:before="160" w:after="160" w:line="23" w:lineRule="atLeast"/>
        <w:ind w:right="170" w:firstLine="284"/>
        <w:jc w:val="both"/>
        <w:rPr>
          <w:sz w:val="24"/>
          <w:szCs w:val="24"/>
          <w:lang w:val="tr-TR"/>
        </w:rPr>
      </w:pPr>
      <w:r w:rsidRPr="009A5569">
        <w:rPr>
          <w:sz w:val="24"/>
          <w:szCs w:val="24"/>
          <w:lang w:val="tr-TR"/>
        </w:rPr>
        <w:lastRenderedPageBreak/>
        <w:t>2. Muhasebat, ticaret ve nakliyeye ilişkin belgeler için Ukrayna gümrükleri ile uyumlu işlem</w:t>
      </w:r>
    </w:p>
    <w:p w14:paraId="1138443A" w14:textId="77777777" w:rsidR="00605FD4" w:rsidRPr="009A5569" w:rsidRDefault="00605FD4" w:rsidP="00005DBF">
      <w:pPr>
        <w:spacing w:before="160" w:after="160" w:line="23" w:lineRule="atLeast"/>
        <w:ind w:right="170" w:firstLine="284"/>
        <w:jc w:val="both"/>
        <w:rPr>
          <w:sz w:val="24"/>
          <w:szCs w:val="24"/>
          <w:lang w:val="tr-TR"/>
        </w:rPr>
      </w:pPr>
      <w:r w:rsidRPr="009A5569">
        <w:rPr>
          <w:sz w:val="24"/>
          <w:szCs w:val="24"/>
          <w:lang w:val="tr-TR"/>
        </w:rPr>
        <w:t>sistemlerinin kullanılması.</w:t>
      </w:r>
    </w:p>
    <w:p w14:paraId="369E273C" w14:textId="77777777" w:rsidR="00605FD4" w:rsidRPr="009A5569" w:rsidRDefault="00605FD4" w:rsidP="00005DBF">
      <w:pPr>
        <w:spacing w:before="160" w:after="160" w:line="23" w:lineRule="atLeast"/>
        <w:ind w:right="170" w:firstLine="284"/>
        <w:jc w:val="both"/>
        <w:rPr>
          <w:sz w:val="24"/>
          <w:szCs w:val="24"/>
          <w:lang w:val="tr-TR"/>
        </w:rPr>
      </w:pPr>
      <w:r w:rsidRPr="009A5569">
        <w:rPr>
          <w:sz w:val="24"/>
          <w:szCs w:val="24"/>
          <w:lang w:val="tr-TR"/>
        </w:rPr>
        <w:t>3. Kullanıcının istikrarlı bir mali duruma sahip olması.</w:t>
      </w:r>
    </w:p>
    <w:p w14:paraId="6A72415D" w14:textId="13C581D0" w:rsidR="00605FD4" w:rsidRPr="009A5569" w:rsidRDefault="00605FD4" w:rsidP="00005DBF">
      <w:pPr>
        <w:spacing w:before="160" w:after="160" w:line="23" w:lineRule="atLeast"/>
        <w:ind w:right="170" w:firstLine="284"/>
        <w:jc w:val="both"/>
        <w:rPr>
          <w:sz w:val="24"/>
          <w:szCs w:val="24"/>
          <w:lang w:val="tr-TR"/>
        </w:rPr>
      </w:pPr>
      <w:r w:rsidRPr="009A5569">
        <w:rPr>
          <w:sz w:val="24"/>
          <w:szCs w:val="24"/>
          <w:lang w:val="tr-TR"/>
        </w:rPr>
        <w:t xml:space="preserve">4. Kullanıcı tarafından belirlenen sorumlu yetkilinin, pratik </w:t>
      </w:r>
      <w:r w:rsidR="00B158E3" w:rsidRPr="009A5569">
        <w:rPr>
          <w:sz w:val="24"/>
          <w:szCs w:val="24"/>
          <w:lang w:val="tr-TR"/>
        </w:rPr>
        <w:t xml:space="preserve">veya mesleki yeterlilik </w:t>
      </w:r>
      <w:r w:rsidRPr="009A5569">
        <w:rPr>
          <w:sz w:val="24"/>
          <w:szCs w:val="24"/>
          <w:lang w:val="tr-TR"/>
        </w:rPr>
        <w:t>standartlarını karşılıyor olması.</w:t>
      </w:r>
    </w:p>
    <w:p w14:paraId="3C427E27" w14:textId="7204112A" w:rsidR="00605FD4" w:rsidRPr="009A5569" w:rsidRDefault="00605FD4" w:rsidP="00005DBF">
      <w:pPr>
        <w:spacing w:before="160" w:after="160" w:line="23" w:lineRule="atLeast"/>
        <w:ind w:right="170" w:firstLine="284"/>
        <w:jc w:val="both"/>
        <w:rPr>
          <w:sz w:val="24"/>
          <w:szCs w:val="24"/>
          <w:lang w:val="tr-TR"/>
        </w:rPr>
      </w:pPr>
      <w:r w:rsidRPr="009A5569">
        <w:rPr>
          <w:sz w:val="24"/>
          <w:szCs w:val="24"/>
          <w:lang w:val="tr-TR"/>
        </w:rPr>
        <w:t>5. Kullanıcı</w:t>
      </w:r>
      <w:r w:rsidR="00B158E3" w:rsidRPr="009A5569">
        <w:rPr>
          <w:sz w:val="24"/>
          <w:szCs w:val="24"/>
          <w:lang w:val="tr-TR"/>
        </w:rPr>
        <w:t xml:space="preserve">nın </w:t>
      </w:r>
      <w:r w:rsidRPr="009A5569">
        <w:rPr>
          <w:sz w:val="24"/>
          <w:szCs w:val="24"/>
          <w:lang w:val="tr-TR"/>
        </w:rPr>
        <w:t>güvenlik ve güvenilirlik standartlarına uygun olması.</w:t>
      </w:r>
    </w:p>
    <w:p w14:paraId="5DEE7130" w14:textId="77777777" w:rsidR="00605FD4" w:rsidRPr="009A5569" w:rsidRDefault="00605FD4" w:rsidP="00005DBF">
      <w:pPr>
        <w:spacing w:before="160" w:after="160" w:line="23" w:lineRule="atLeast"/>
        <w:ind w:right="170" w:firstLine="284"/>
        <w:jc w:val="both"/>
        <w:rPr>
          <w:sz w:val="24"/>
          <w:szCs w:val="24"/>
          <w:lang w:val="tr-TR"/>
        </w:rPr>
      </w:pPr>
      <w:r w:rsidRPr="009A5569">
        <w:rPr>
          <w:sz w:val="24"/>
          <w:szCs w:val="24"/>
          <w:lang w:val="tr-TR"/>
        </w:rPr>
        <w:t>Aralık 2022'de Ukrayna, Ortak Transit Rejimi Sözleşmesine katılmıştır. Bu sözleşme, malların bir AB ülkesinde gümrükten geçtikten sonra gümrük işlemleri tekrar yapılmadan diğer AB ülkeleri üzerinden taşınmasına olanak tanımaktadır.</w:t>
      </w:r>
    </w:p>
    <w:p w14:paraId="1F79222B" w14:textId="725F5044" w:rsidR="00605FD4" w:rsidRPr="009A5569" w:rsidRDefault="00605FD4" w:rsidP="00005DBF">
      <w:pPr>
        <w:spacing w:before="160" w:after="160" w:line="23" w:lineRule="atLeast"/>
        <w:ind w:right="170" w:firstLine="284"/>
        <w:jc w:val="both"/>
        <w:rPr>
          <w:sz w:val="24"/>
          <w:szCs w:val="24"/>
          <w:lang w:val="tr-TR"/>
        </w:rPr>
      </w:pPr>
      <w:r w:rsidRPr="009A5569">
        <w:rPr>
          <w:sz w:val="24"/>
          <w:szCs w:val="24"/>
          <w:lang w:val="tr-TR"/>
        </w:rPr>
        <w:t xml:space="preserve">2023 yılında Ukrayna NCTS (New Computerized Transit System) </w:t>
      </w:r>
      <w:r w:rsidR="00B158E3" w:rsidRPr="009A5569">
        <w:rPr>
          <w:sz w:val="24"/>
          <w:szCs w:val="24"/>
          <w:lang w:val="tr-TR"/>
        </w:rPr>
        <w:t xml:space="preserve"> sistemine katılmıştır. Bu sistem ile</w:t>
      </w:r>
      <w:r w:rsidRPr="009A5569">
        <w:rPr>
          <w:sz w:val="24"/>
          <w:szCs w:val="24"/>
          <w:lang w:val="tr-TR"/>
        </w:rPr>
        <w:t xml:space="preserve"> farklı AB ülkelerinin gümrük makamları arasında otomatik bilgi alışverişi sağlanmaktadır.</w:t>
      </w:r>
    </w:p>
    <w:p w14:paraId="05209C66" w14:textId="14C3F2EF" w:rsidR="00605FD4" w:rsidRPr="009A5569" w:rsidRDefault="00605FD4" w:rsidP="00005DBF">
      <w:pPr>
        <w:spacing w:before="160" w:after="160" w:line="23" w:lineRule="atLeast"/>
        <w:ind w:right="170" w:firstLine="284"/>
        <w:jc w:val="both"/>
        <w:rPr>
          <w:sz w:val="24"/>
          <w:szCs w:val="24"/>
          <w:lang w:val="tr-TR"/>
        </w:rPr>
      </w:pPr>
      <w:r w:rsidRPr="009A5569">
        <w:rPr>
          <w:sz w:val="24"/>
          <w:szCs w:val="24"/>
          <w:lang w:val="tr-TR"/>
        </w:rPr>
        <w:t xml:space="preserve">8 Mart 2024 tarihinde Ukrayna Hükümeti ile Türkiye Cumhuriyeti Hükümeti arasında, taraflar arasında hareket eden mal ve araçlara ilişkin elektronik ön bilgi alışverişi sisteminin oluşturulması konusunda İstanbul'da bir Anlaşma imzalanmıştır. </w:t>
      </w:r>
    </w:p>
    <w:p w14:paraId="186087C1" w14:textId="2EAAA961" w:rsidR="00605FD4" w:rsidRPr="009A5569" w:rsidRDefault="00605FD4" w:rsidP="00005DBF">
      <w:pPr>
        <w:spacing w:before="160" w:after="160" w:line="23" w:lineRule="atLeast"/>
        <w:ind w:right="170" w:firstLine="284"/>
        <w:jc w:val="both"/>
        <w:rPr>
          <w:sz w:val="24"/>
          <w:szCs w:val="24"/>
          <w:lang w:val="tr-TR"/>
        </w:rPr>
      </w:pPr>
      <w:r w:rsidRPr="009A5569">
        <w:rPr>
          <w:sz w:val="24"/>
          <w:szCs w:val="24"/>
          <w:lang w:val="tr-TR"/>
        </w:rPr>
        <w:t>Bilgi alışverişi Ukrayna Devlet Gümrük Müdürlüğü ile Türkiye Cumhuriyeti Ticaret Bakanlığı arasında gerçekleştirilecektir.</w:t>
      </w:r>
    </w:p>
    <w:p w14:paraId="4A44BE5F" w14:textId="513FBFA3" w:rsidR="00605FD4" w:rsidRPr="009A5569" w:rsidRDefault="00605FD4" w:rsidP="00005DBF">
      <w:pPr>
        <w:pStyle w:val="ListeParagraf"/>
        <w:numPr>
          <w:ilvl w:val="0"/>
          <w:numId w:val="14"/>
        </w:numPr>
        <w:spacing w:before="320" w:after="160" w:line="23" w:lineRule="atLeast"/>
        <w:ind w:left="0" w:right="170" w:firstLine="284"/>
        <w:outlineLvl w:val="0"/>
        <w:rPr>
          <w:b/>
          <w:bCs/>
          <w:sz w:val="24"/>
          <w:szCs w:val="24"/>
          <w:lang w:val="tr-TR"/>
        </w:rPr>
      </w:pPr>
      <w:r w:rsidRPr="009A5569">
        <w:rPr>
          <w:b/>
          <w:bCs/>
          <w:sz w:val="24"/>
          <w:szCs w:val="24"/>
          <w:lang w:val="tr-TR"/>
        </w:rPr>
        <w:t>Ukrayna’ya İthalatı Yasak Ürünler</w:t>
      </w:r>
    </w:p>
    <w:p w14:paraId="4A481263" w14:textId="77777777" w:rsidR="00605FD4" w:rsidRPr="009A5569" w:rsidRDefault="00605FD4" w:rsidP="00005DBF">
      <w:pPr>
        <w:spacing w:before="160" w:after="160" w:line="23" w:lineRule="atLeast"/>
        <w:ind w:right="170" w:firstLine="284"/>
        <w:jc w:val="both"/>
        <w:rPr>
          <w:sz w:val="24"/>
          <w:szCs w:val="24"/>
          <w:lang w:val="tr-TR"/>
        </w:rPr>
      </w:pPr>
      <w:r w:rsidRPr="009A5569">
        <w:rPr>
          <w:sz w:val="24"/>
          <w:szCs w:val="24"/>
          <w:lang w:val="tr-TR"/>
        </w:rPr>
        <w:t>Ukrayna</w:t>
      </w:r>
      <w:r w:rsidRPr="009A5569">
        <w:rPr>
          <w:spacing w:val="-16"/>
          <w:sz w:val="24"/>
          <w:szCs w:val="24"/>
          <w:lang w:val="tr-TR"/>
        </w:rPr>
        <w:t xml:space="preserve"> </w:t>
      </w:r>
      <w:r w:rsidRPr="009A5569">
        <w:rPr>
          <w:sz w:val="24"/>
          <w:szCs w:val="24"/>
          <w:lang w:val="tr-TR"/>
        </w:rPr>
        <w:t>hükümeti</w:t>
      </w:r>
      <w:r w:rsidRPr="009A5569">
        <w:rPr>
          <w:spacing w:val="-15"/>
          <w:sz w:val="24"/>
          <w:szCs w:val="24"/>
          <w:lang w:val="tr-TR"/>
        </w:rPr>
        <w:t xml:space="preserve"> </w:t>
      </w:r>
      <w:r w:rsidRPr="009A5569">
        <w:rPr>
          <w:sz w:val="24"/>
          <w:szCs w:val="24"/>
          <w:lang w:val="tr-TR"/>
        </w:rPr>
        <w:t>silahların,</w:t>
      </w:r>
      <w:r w:rsidRPr="009A5569">
        <w:rPr>
          <w:spacing w:val="-15"/>
          <w:sz w:val="24"/>
          <w:szCs w:val="24"/>
          <w:lang w:val="tr-TR"/>
        </w:rPr>
        <w:t xml:space="preserve"> </w:t>
      </w:r>
      <w:r w:rsidRPr="009A5569">
        <w:rPr>
          <w:sz w:val="24"/>
          <w:szCs w:val="24"/>
          <w:lang w:val="tr-TR"/>
        </w:rPr>
        <w:t>uyuşturucu,</w:t>
      </w:r>
      <w:r w:rsidRPr="009A5569">
        <w:rPr>
          <w:spacing w:val="-15"/>
          <w:sz w:val="24"/>
          <w:szCs w:val="24"/>
          <w:lang w:val="tr-TR"/>
        </w:rPr>
        <w:t xml:space="preserve"> </w:t>
      </w:r>
      <w:r w:rsidRPr="009A5569">
        <w:rPr>
          <w:sz w:val="24"/>
          <w:szCs w:val="24"/>
          <w:lang w:val="tr-TR"/>
        </w:rPr>
        <w:t>kimyasal</w:t>
      </w:r>
      <w:r w:rsidRPr="009A5569">
        <w:rPr>
          <w:spacing w:val="-12"/>
          <w:sz w:val="24"/>
          <w:szCs w:val="24"/>
          <w:lang w:val="tr-TR"/>
        </w:rPr>
        <w:t xml:space="preserve"> </w:t>
      </w:r>
      <w:r w:rsidRPr="009A5569">
        <w:rPr>
          <w:sz w:val="24"/>
          <w:szCs w:val="24"/>
          <w:lang w:val="tr-TR"/>
        </w:rPr>
        <w:t>ve</w:t>
      </w:r>
      <w:r w:rsidRPr="009A5569">
        <w:rPr>
          <w:spacing w:val="-16"/>
          <w:sz w:val="24"/>
          <w:szCs w:val="24"/>
          <w:lang w:val="tr-TR"/>
        </w:rPr>
        <w:t xml:space="preserve"> </w:t>
      </w:r>
      <w:r w:rsidRPr="009A5569">
        <w:rPr>
          <w:sz w:val="24"/>
          <w:szCs w:val="24"/>
          <w:lang w:val="tr-TR"/>
        </w:rPr>
        <w:t>tehlikeli</w:t>
      </w:r>
      <w:r w:rsidRPr="009A5569">
        <w:rPr>
          <w:spacing w:val="-14"/>
          <w:sz w:val="24"/>
          <w:szCs w:val="24"/>
          <w:lang w:val="tr-TR"/>
        </w:rPr>
        <w:t xml:space="preserve"> </w:t>
      </w:r>
      <w:r w:rsidRPr="009A5569">
        <w:rPr>
          <w:sz w:val="24"/>
          <w:szCs w:val="24"/>
          <w:lang w:val="tr-TR"/>
        </w:rPr>
        <w:t>maddelerin</w:t>
      </w:r>
      <w:r w:rsidRPr="009A5569">
        <w:rPr>
          <w:spacing w:val="-15"/>
          <w:sz w:val="24"/>
          <w:szCs w:val="24"/>
          <w:lang w:val="tr-TR"/>
        </w:rPr>
        <w:t xml:space="preserve"> </w:t>
      </w:r>
      <w:r w:rsidRPr="009A5569">
        <w:rPr>
          <w:sz w:val="24"/>
          <w:szCs w:val="24"/>
          <w:lang w:val="tr-TR"/>
        </w:rPr>
        <w:t>ve</w:t>
      </w:r>
      <w:r w:rsidRPr="009A5569">
        <w:rPr>
          <w:spacing w:val="-15"/>
          <w:sz w:val="24"/>
          <w:szCs w:val="24"/>
          <w:lang w:val="tr-TR"/>
        </w:rPr>
        <w:t xml:space="preserve"> </w:t>
      </w:r>
      <w:r w:rsidRPr="009A5569">
        <w:rPr>
          <w:sz w:val="24"/>
          <w:szCs w:val="24"/>
          <w:lang w:val="tr-TR"/>
        </w:rPr>
        <w:t>belirli</w:t>
      </w:r>
      <w:r w:rsidRPr="009A5569">
        <w:rPr>
          <w:spacing w:val="-15"/>
          <w:sz w:val="24"/>
          <w:szCs w:val="24"/>
          <w:lang w:val="tr-TR"/>
        </w:rPr>
        <w:t xml:space="preserve"> </w:t>
      </w:r>
      <w:r w:rsidRPr="009A5569">
        <w:rPr>
          <w:sz w:val="24"/>
          <w:szCs w:val="24"/>
          <w:lang w:val="tr-TR"/>
        </w:rPr>
        <w:t>farmasötik ve iletişim ürünlerinin geçişini, ithalatını ve ihracatını sıkı bir şekilde kontrol ederek kısıtlamaktadır.</w:t>
      </w:r>
    </w:p>
    <w:p w14:paraId="49F62B91" w14:textId="1DD9350B" w:rsidR="00605FD4" w:rsidRPr="009A5569" w:rsidRDefault="00605FD4" w:rsidP="00005DBF">
      <w:pPr>
        <w:spacing w:before="160" w:after="160" w:line="23" w:lineRule="atLeast"/>
        <w:ind w:right="170" w:firstLine="284"/>
        <w:jc w:val="both"/>
        <w:rPr>
          <w:sz w:val="24"/>
          <w:szCs w:val="24"/>
          <w:lang w:val="tr-TR"/>
        </w:rPr>
      </w:pPr>
      <w:r w:rsidRPr="009A5569">
        <w:rPr>
          <w:sz w:val="24"/>
          <w:szCs w:val="24"/>
          <w:lang w:val="tr-TR"/>
        </w:rPr>
        <w:t>Yasaklanmış ve kısıtlanmış ithalata izin verilmesi 549-IV sa</w:t>
      </w:r>
      <w:r w:rsidR="00B158E3" w:rsidRPr="009A5569">
        <w:rPr>
          <w:sz w:val="24"/>
          <w:szCs w:val="24"/>
          <w:lang w:val="tr-TR"/>
        </w:rPr>
        <w:t>yılı "Askeri ve Çift Kullanımlı</w:t>
      </w:r>
      <w:r w:rsidRPr="009A5569">
        <w:rPr>
          <w:sz w:val="24"/>
          <w:szCs w:val="24"/>
          <w:lang w:val="tr-TR"/>
        </w:rPr>
        <w:t xml:space="preserve"> Malların Uluslararası Transferi için Devlet Denetimi" Ukrayna Kanunu ile düzenlenmektedir. Söz konusun Kanun ile lisanslama koşulları belirletilerek transitten sorumlu kontrol kurumları adlandırılıp; askeri veya çift kullanımlı malların transit, ithalatı ve ihracatı için kriterler belirlenmektedir.</w:t>
      </w:r>
    </w:p>
    <w:p w14:paraId="03F23E15" w14:textId="328FC43D" w:rsidR="00605FD4" w:rsidRPr="009A5569" w:rsidRDefault="00605FD4" w:rsidP="00005DBF">
      <w:pPr>
        <w:spacing w:before="160" w:after="160" w:line="23" w:lineRule="atLeast"/>
        <w:ind w:right="170" w:firstLine="284"/>
        <w:jc w:val="both"/>
        <w:rPr>
          <w:sz w:val="24"/>
          <w:szCs w:val="24"/>
          <w:lang w:val="tr-TR"/>
        </w:rPr>
      </w:pPr>
      <w:r w:rsidRPr="009A5569">
        <w:rPr>
          <w:sz w:val="24"/>
          <w:szCs w:val="24"/>
          <w:lang w:val="tr-TR"/>
        </w:rPr>
        <w:t>Askeri veya çift kullanımlı malların transit, ithalat veya ihracatının onaylanması, başvuru tarihinden ve gerekli belgelerin alınmasından itibaren 90 güne kadar sürebilmektedir. Söz konusu</w:t>
      </w:r>
      <w:r w:rsidRPr="009A5569">
        <w:rPr>
          <w:spacing w:val="-11"/>
          <w:sz w:val="24"/>
          <w:szCs w:val="24"/>
          <w:lang w:val="tr-TR"/>
        </w:rPr>
        <w:t xml:space="preserve"> </w:t>
      </w:r>
      <w:r w:rsidRPr="009A5569">
        <w:rPr>
          <w:sz w:val="24"/>
          <w:szCs w:val="24"/>
          <w:lang w:val="tr-TR"/>
        </w:rPr>
        <w:t>belgeler</w:t>
      </w:r>
      <w:r w:rsidRPr="009A5569">
        <w:rPr>
          <w:spacing w:val="-11"/>
          <w:sz w:val="24"/>
          <w:szCs w:val="24"/>
          <w:lang w:val="tr-TR"/>
        </w:rPr>
        <w:t xml:space="preserve"> </w:t>
      </w:r>
      <w:r w:rsidRPr="009A5569">
        <w:rPr>
          <w:sz w:val="24"/>
          <w:szCs w:val="24"/>
          <w:lang w:val="tr-TR"/>
        </w:rPr>
        <w:t>Ukrayna</w:t>
      </w:r>
      <w:r w:rsidRPr="009A5569">
        <w:rPr>
          <w:spacing w:val="-10"/>
          <w:sz w:val="24"/>
          <w:szCs w:val="24"/>
          <w:lang w:val="tr-TR"/>
        </w:rPr>
        <w:t xml:space="preserve"> </w:t>
      </w:r>
      <w:r w:rsidRPr="009A5569">
        <w:rPr>
          <w:sz w:val="24"/>
          <w:szCs w:val="24"/>
          <w:lang w:val="tr-TR"/>
        </w:rPr>
        <w:t>İhracat</w:t>
      </w:r>
      <w:r w:rsidRPr="009A5569">
        <w:rPr>
          <w:spacing w:val="-10"/>
          <w:sz w:val="24"/>
          <w:szCs w:val="24"/>
          <w:lang w:val="tr-TR"/>
        </w:rPr>
        <w:t xml:space="preserve"> </w:t>
      </w:r>
      <w:r w:rsidRPr="009A5569">
        <w:rPr>
          <w:sz w:val="24"/>
          <w:szCs w:val="24"/>
          <w:lang w:val="tr-TR"/>
        </w:rPr>
        <w:t>Kontrol</w:t>
      </w:r>
      <w:r w:rsidRPr="009A5569">
        <w:rPr>
          <w:spacing w:val="-11"/>
          <w:sz w:val="24"/>
          <w:szCs w:val="24"/>
          <w:lang w:val="tr-TR"/>
        </w:rPr>
        <w:t xml:space="preserve"> </w:t>
      </w:r>
      <w:r w:rsidRPr="009A5569">
        <w:rPr>
          <w:sz w:val="24"/>
          <w:szCs w:val="24"/>
          <w:lang w:val="tr-TR"/>
        </w:rPr>
        <w:t>Devlet</w:t>
      </w:r>
      <w:r w:rsidRPr="009A5569">
        <w:rPr>
          <w:spacing w:val="-11"/>
          <w:sz w:val="24"/>
          <w:szCs w:val="24"/>
          <w:lang w:val="tr-TR"/>
        </w:rPr>
        <w:t xml:space="preserve"> </w:t>
      </w:r>
      <w:r w:rsidRPr="009A5569">
        <w:rPr>
          <w:sz w:val="24"/>
          <w:szCs w:val="24"/>
          <w:lang w:val="tr-TR"/>
        </w:rPr>
        <w:t>Servisine</w:t>
      </w:r>
      <w:r w:rsidRPr="009A5569">
        <w:rPr>
          <w:spacing w:val="-12"/>
          <w:sz w:val="24"/>
          <w:szCs w:val="24"/>
          <w:lang w:val="tr-TR"/>
        </w:rPr>
        <w:t xml:space="preserve"> </w:t>
      </w:r>
      <w:r w:rsidRPr="009A5569">
        <w:rPr>
          <w:sz w:val="24"/>
          <w:szCs w:val="24"/>
          <w:lang w:val="tr-TR"/>
        </w:rPr>
        <w:t>sunulmalıdır.</w:t>
      </w:r>
      <w:r w:rsidRPr="009A5569">
        <w:rPr>
          <w:spacing w:val="-11"/>
          <w:sz w:val="24"/>
          <w:szCs w:val="24"/>
          <w:lang w:val="tr-TR"/>
        </w:rPr>
        <w:t xml:space="preserve"> </w:t>
      </w:r>
      <w:r w:rsidRPr="009A5569">
        <w:rPr>
          <w:sz w:val="24"/>
          <w:szCs w:val="24"/>
          <w:lang w:val="tr-TR"/>
        </w:rPr>
        <w:t>Yabancı</w:t>
      </w:r>
      <w:r w:rsidRPr="009A5569">
        <w:rPr>
          <w:spacing w:val="-11"/>
          <w:sz w:val="24"/>
          <w:szCs w:val="24"/>
          <w:lang w:val="tr-TR"/>
        </w:rPr>
        <w:t xml:space="preserve"> </w:t>
      </w:r>
      <w:r w:rsidRPr="009A5569">
        <w:rPr>
          <w:sz w:val="24"/>
          <w:szCs w:val="24"/>
          <w:lang w:val="tr-TR"/>
        </w:rPr>
        <w:t>şirketler</w:t>
      </w:r>
      <w:r w:rsidRPr="009A5569">
        <w:rPr>
          <w:spacing w:val="-11"/>
          <w:sz w:val="24"/>
          <w:szCs w:val="24"/>
          <w:lang w:val="tr-TR"/>
        </w:rPr>
        <w:t xml:space="preserve"> </w:t>
      </w:r>
      <w:r w:rsidRPr="009A5569">
        <w:rPr>
          <w:sz w:val="24"/>
          <w:szCs w:val="24"/>
          <w:lang w:val="tr-TR"/>
        </w:rPr>
        <w:t>veya bu malları ithal etmek isteyen ilgili Ukraynalı ticaret ortağı, yasaklanmış veya kısıtlanmış mallar Ukrayna'ya gönderilmeden önce Ukrayna Devlet İhracat Kontrol Servisi ile önceden iletişime</w:t>
      </w:r>
      <w:r w:rsidRPr="009A5569">
        <w:rPr>
          <w:spacing w:val="-2"/>
          <w:sz w:val="24"/>
          <w:szCs w:val="24"/>
          <w:lang w:val="tr-TR"/>
        </w:rPr>
        <w:t xml:space="preserve"> </w:t>
      </w:r>
      <w:r w:rsidRPr="009A5569">
        <w:rPr>
          <w:sz w:val="24"/>
          <w:szCs w:val="24"/>
          <w:lang w:val="tr-TR"/>
        </w:rPr>
        <w:t>geçmelidir.</w:t>
      </w:r>
    </w:p>
    <w:p w14:paraId="7F446E63" w14:textId="77777777" w:rsidR="00605FD4" w:rsidRPr="009A5569" w:rsidRDefault="00605FD4" w:rsidP="00005DBF">
      <w:pPr>
        <w:spacing w:before="160" w:after="160" w:line="23" w:lineRule="atLeast"/>
        <w:ind w:right="170" w:firstLine="284"/>
        <w:jc w:val="both"/>
        <w:rPr>
          <w:sz w:val="24"/>
          <w:szCs w:val="24"/>
          <w:lang w:val="tr-TR"/>
        </w:rPr>
      </w:pPr>
      <w:r w:rsidRPr="009A5569">
        <w:rPr>
          <w:sz w:val="24"/>
          <w:szCs w:val="24"/>
          <w:lang w:val="tr-TR"/>
        </w:rPr>
        <w:t xml:space="preserve">Ukrayna’ya ithalatı yasak ürün liste aşağıdaki linkten ulaşmak mümkündür: </w:t>
      </w:r>
      <w:r w:rsidRPr="009A5569">
        <w:rPr>
          <w:rStyle w:val="Kpr"/>
          <w:sz w:val="24"/>
          <w:szCs w:val="24"/>
          <w:lang w:val="tr-TR"/>
        </w:rPr>
        <w:t>https://customs.gov.ua/tovari-shchodo-iakikh-diiut-obmezhennia</w:t>
      </w:r>
    </w:p>
    <w:p w14:paraId="18D7D7EF" w14:textId="75A4893F" w:rsidR="003030B7" w:rsidRPr="009A5569" w:rsidRDefault="004F2EBC" w:rsidP="00005DBF">
      <w:pPr>
        <w:spacing w:before="160" w:after="160" w:line="23" w:lineRule="atLeast"/>
        <w:ind w:right="170" w:firstLine="284"/>
        <w:jc w:val="both"/>
        <w:rPr>
          <w:sz w:val="24"/>
          <w:szCs w:val="24"/>
          <w:lang w:val="tr-TR"/>
        </w:rPr>
      </w:pPr>
      <w:r>
        <w:rPr>
          <w:sz w:val="24"/>
          <w:szCs w:val="24"/>
          <w:lang w:val="tr-TR"/>
        </w:rPr>
        <w:t>21.03.2025</w:t>
      </w:r>
      <w:r w:rsidR="00605FD4" w:rsidRPr="009A5569">
        <w:rPr>
          <w:sz w:val="24"/>
          <w:szCs w:val="24"/>
          <w:lang w:val="tr-TR"/>
        </w:rPr>
        <w:t xml:space="preserve"> tarihi itibariyle Ukrayna’ya ithalatı yasak olan Türkiye menşeli ürünlerin GTİP numaraları aşağıda</w:t>
      </w:r>
      <w:r w:rsidR="00B158E3" w:rsidRPr="009A5569">
        <w:rPr>
          <w:sz w:val="24"/>
          <w:szCs w:val="24"/>
          <w:lang w:val="tr-TR"/>
        </w:rPr>
        <w:t xml:space="preserve"> sıralamanktadır:</w:t>
      </w:r>
      <w:r w:rsidR="003030B7" w:rsidRPr="009A5569">
        <w:rPr>
          <w:sz w:val="24"/>
          <w:szCs w:val="24"/>
          <w:lang w:val="tr-TR"/>
        </w:rPr>
        <w:t xml:space="preserve"> </w:t>
      </w:r>
    </w:p>
    <w:p w14:paraId="0B363037" w14:textId="637EF708" w:rsidR="00605FD4" w:rsidRPr="009A5569" w:rsidRDefault="00605FD4" w:rsidP="00005DBF">
      <w:pPr>
        <w:spacing w:before="160" w:after="160" w:line="23" w:lineRule="atLeast"/>
        <w:ind w:right="170" w:firstLine="284"/>
        <w:jc w:val="both"/>
        <w:rPr>
          <w:sz w:val="24"/>
          <w:szCs w:val="24"/>
          <w:lang w:val="tr-TR"/>
        </w:rPr>
      </w:pPr>
      <w:r w:rsidRPr="009A5569">
        <w:rPr>
          <w:color w:val="000000" w:themeColor="text1"/>
          <w:sz w:val="24"/>
          <w:szCs w:val="24"/>
          <w:lang w:val="tr-TR"/>
        </w:rPr>
        <w:t>0101,</w:t>
      </w:r>
      <w:r w:rsidRPr="009A5569">
        <w:rPr>
          <w:color w:val="000000" w:themeColor="text1"/>
          <w:spacing w:val="31"/>
          <w:sz w:val="24"/>
          <w:szCs w:val="24"/>
          <w:lang w:val="tr-TR"/>
        </w:rPr>
        <w:t xml:space="preserve"> </w:t>
      </w:r>
      <w:r w:rsidRPr="009A5569">
        <w:rPr>
          <w:color w:val="000000" w:themeColor="text1"/>
          <w:sz w:val="24"/>
          <w:szCs w:val="24"/>
          <w:lang w:val="tr-TR"/>
        </w:rPr>
        <w:t>0102,</w:t>
      </w:r>
      <w:r w:rsidRPr="009A5569">
        <w:rPr>
          <w:color w:val="000000" w:themeColor="text1"/>
          <w:spacing w:val="30"/>
          <w:sz w:val="24"/>
          <w:szCs w:val="24"/>
          <w:lang w:val="tr-TR"/>
        </w:rPr>
        <w:t xml:space="preserve"> </w:t>
      </w:r>
      <w:r w:rsidRPr="009A5569">
        <w:rPr>
          <w:color w:val="000000" w:themeColor="text1"/>
          <w:sz w:val="24"/>
          <w:szCs w:val="24"/>
          <w:lang w:val="tr-TR"/>
        </w:rPr>
        <w:t>0103,</w:t>
      </w:r>
      <w:r w:rsidRPr="009A5569">
        <w:rPr>
          <w:color w:val="000000" w:themeColor="text1"/>
          <w:spacing w:val="31"/>
          <w:sz w:val="24"/>
          <w:szCs w:val="24"/>
          <w:lang w:val="tr-TR"/>
        </w:rPr>
        <w:t xml:space="preserve"> </w:t>
      </w:r>
      <w:r w:rsidRPr="009A5569">
        <w:rPr>
          <w:color w:val="000000" w:themeColor="text1"/>
          <w:sz w:val="24"/>
          <w:szCs w:val="24"/>
          <w:lang w:val="tr-TR"/>
        </w:rPr>
        <w:t>0104,</w:t>
      </w:r>
      <w:r w:rsidRPr="009A5569">
        <w:rPr>
          <w:color w:val="000000" w:themeColor="text1"/>
          <w:spacing w:val="31"/>
          <w:sz w:val="24"/>
          <w:szCs w:val="24"/>
          <w:lang w:val="tr-TR"/>
        </w:rPr>
        <w:t xml:space="preserve"> </w:t>
      </w:r>
      <w:r w:rsidRPr="009A5569">
        <w:rPr>
          <w:color w:val="000000" w:themeColor="text1"/>
          <w:sz w:val="24"/>
          <w:szCs w:val="24"/>
          <w:lang w:val="tr-TR"/>
        </w:rPr>
        <w:t>0105,</w:t>
      </w:r>
      <w:r w:rsidRPr="009A5569">
        <w:rPr>
          <w:color w:val="000000" w:themeColor="text1"/>
          <w:spacing w:val="31"/>
          <w:sz w:val="24"/>
          <w:szCs w:val="24"/>
          <w:lang w:val="tr-TR"/>
        </w:rPr>
        <w:t xml:space="preserve"> </w:t>
      </w:r>
      <w:r w:rsidRPr="009A5569">
        <w:rPr>
          <w:color w:val="000000" w:themeColor="text1"/>
          <w:sz w:val="24"/>
          <w:szCs w:val="24"/>
          <w:lang w:val="tr-TR"/>
        </w:rPr>
        <w:t>0106,</w:t>
      </w:r>
      <w:r w:rsidRPr="009A5569">
        <w:rPr>
          <w:color w:val="000000" w:themeColor="text1"/>
          <w:spacing w:val="31"/>
          <w:sz w:val="24"/>
          <w:szCs w:val="24"/>
          <w:lang w:val="tr-TR"/>
        </w:rPr>
        <w:t xml:space="preserve"> </w:t>
      </w:r>
      <w:r w:rsidRPr="009A5569">
        <w:rPr>
          <w:color w:val="000000" w:themeColor="text1"/>
          <w:sz w:val="24"/>
          <w:szCs w:val="24"/>
          <w:lang w:val="tr-TR"/>
        </w:rPr>
        <w:t>0201,</w:t>
      </w:r>
      <w:r w:rsidRPr="009A5569">
        <w:rPr>
          <w:color w:val="000000" w:themeColor="text1"/>
          <w:spacing w:val="30"/>
          <w:sz w:val="24"/>
          <w:szCs w:val="24"/>
          <w:lang w:val="tr-TR"/>
        </w:rPr>
        <w:t xml:space="preserve"> </w:t>
      </w:r>
      <w:r w:rsidRPr="009A5569">
        <w:rPr>
          <w:color w:val="000000" w:themeColor="text1"/>
          <w:sz w:val="24"/>
          <w:szCs w:val="24"/>
          <w:lang w:val="tr-TR"/>
        </w:rPr>
        <w:t>0202,</w:t>
      </w:r>
      <w:r w:rsidRPr="009A5569">
        <w:rPr>
          <w:color w:val="000000" w:themeColor="text1"/>
          <w:spacing w:val="30"/>
          <w:sz w:val="24"/>
          <w:szCs w:val="24"/>
          <w:lang w:val="tr-TR"/>
        </w:rPr>
        <w:t xml:space="preserve"> </w:t>
      </w:r>
      <w:r w:rsidRPr="009A5569">
        <w:rPr>
          <w:color w:val="000000" w:themeColor="text1"/>
          <w:sz w:val="24"/>
          <w:szCs w:val="24"/>
          <w:lang w:val="tr-TR"/>
        </w:rPr>
        <w:t>0203,</w:t>
      </w:r>
      <w:r w:rsidRPr="009A5569">
        <w:rPr>
          <w:color w:val="000000" w:themeColor="text1"/>
          <w:spacing w:val="30"/>
          <w:sz w:val="24"/>
          <w:szCs w:val="24"/>
          <w:lang w:val="tr-TR"/>
        </w:rPr>
        <w:t xml:space="preserve"> </w:t>
      </w:r>
      <w:r w:rsidRPr="009A5569">
        <w:rPr>
          <w:color w:val="000000" w:themeColor="text1"/>
          <w:sz w:val="24"/>
          <w:szCs w:val="24"/>
          <w:lang w:val="tr-TR"/>
        </w:rPr>
        <w:t>0204,</w:t>
      </w:r>
      <w:r w:rsidRPr="009A5569">
        <w:rPr>
          <w:color w:val="000000" w:themeColor="text1"/>
          <w:spacing w:val="32"/>
          <w:sz w:val="24"/>
          <w:szCs w:val="24"/>
          <w:lang w:val="tr-TR"/>
        </w:rPr>
        <w:t xml:space="preserve"> </w:t>
      </w:r>
      <w:r w:rsidRPr="009A5569">
        <w:rPr>
          <w:color w:val="000000" w:themeColor="text1"/>
          <w:sz w:val="24"/>
          <w:szCs w:val="24"/>
          <w:lang w:val="tr-TR"/>
        </w:rPr>
        <w:t>020500,</w:t>
      </w:r>
      <w:r w:rsidRPr="009A5569">
        <w:rPr>
          <w:color w:val="000000" w:themeColor="text1"/>
          <w:spacing w:val="31"/>
          <w:sz w:val="24"/>
          <w:szCs w:val="24"/>
          <w:lang w:val="tr-TR"/>
        </w:rPr>
        <w:t xml:space="preserve"> </w:t>
      </w:r>
      <w:r w:rsidRPr="009A5569">
        <w:rPr>
          <w:color w:val="000000" w:themeColor="text1"/>
          <w:sz w:val="24"/>
          <w:szCs w:val="24"/>
          <w:lang w:val="tr-TR"/>
        </w:rPr>
        <w:t>0206,</w:t>
      </w:r>
      <w:r w:rsidRPr="009A5569">
        <w:rPr>
          <w:color w:val="000000" w:themeColor="text1"/>
          <w:spacing w:val="31"/>
          <w:sz w:val="24"/>
          <w:szCs w:val="24"/>
          <w:lang w:val="tr-TR"/>
        </w:rPr>
        <w:t xml:space="preserve"> </w:t>
      </w:r>
      <w:r w:rsidR="003030B7" w:rsidRPr="009A5569">
        <w:rPr>
          <w:color w:val="000000" w:themeColor="text1"/>
          <w:sz w:val="24"/>
          <w:szCs w:val="24"/>
          <w:lang w:val="tr-TR"/>
        </w:rPr>
        <w:t xml:space="preserve">0206809100, </w:t>
      </w:r>
      <w:r w:rsidRPr="009A5569">
        <w:rPr>
          <w:color w:val="000000" w:themeColor="text1"/>
          <w:sz w:val="24"/>
          <w:szCs w:val="24"/>
          <w:lang w:val="tr-TR"/>
        </w:rPr>
        <w:t>0206909100, 0207, 0208, 0209, 0210, 0210991000, 160100, 160300 ,</w:t>
      </w:r>
      <w:r w:rsidRPr="009A5569">
        <w:rPr>
          <w:color w:val="000000" w:themeColor="text1"/>
          <w:spacing w:val="-11"/>
          <w:sz w:val="24"/>
          <w:szCs w:val="24"/>
          <w:lang w:val="tr-TR"/>
        </w:rPr>
        <w:t xml:space="preserve"> </w:t>
      </w:r>
      <w:r w:rsidRPr="009A5569">
        <w:rPr>
          <w:color w:val="000000" w:themeColor="text1"/>
          <w:sz w:val="24"/>
          <w:szCs w:val="24"/>
          <w:lang w:val="tr-TR"/>
        </w:rPr>
        <w:t>0401,</w:t>
      </w:r>
      <w:r w:rsidRPr="009A5569">
        <w:rPr>
          <w:color w:val="000000" w:themeColor="text1"/>
          <w:spacing w:val="-12"/>
          <w:sz w:val="24"/>
          <w:szCs w:val="24"/>
          <w:lang w:val="tr-TR"/>
        </w:rPr>
        <w:t xml:space="preserve"> </w:t>
      </w:r>
      <w:r w:rsidRPr="009A5569">
        <w:rPr>
          <w:color w:val="000000" w:themeColor="text1"/>
          <w:sz w:val="24"/>
          <w:szCs w:val="24"/>
          <w:lang w:val="tr-TR"/>
        </w:rPr>
        <w:t>0402,</w:t>
      </w:r>
      <w:r w:rsidRPr="009A5569">
        <w:rPr>
          <w:color w:val="000000" w:themeColor="text1"/>
          <w:spacing w:val="-12"/>
          <w:sz w:val="24"/>
          <w:szCs w:val="24"/>
          <w:lang w:val="tr-TR"/>
        </w:rPr>
        <w:t xml:space="preserve"> </w:t>
      </w:r>
      <w:r w:rsidRPr="009A5569">
        <w:rPr>
          <w:color w:val="000000" w:themeColor="text1"/>
          <w:sz w:val="24"/>
          <w:szCs w:val="24"/>
          <w:lang w:val="tr-TR"/>
        </w:rPr>
        <w:t>0403,</w:t>
      </w:r>
      <w:r w:rsidRPr="009A5569">
        <w:rPr>
          <w:color w:val="000000" w:themeColor="text1"/>
          <w:spacing w:val="-11"/>
          <w:sz w:val="24"/>
          <w:szCs w:val="24"/>
          <w:lang w:val="tr-TR"/>
        </w:rPr>
        <w:t xml:space="preserve"> </w:t>
      </w:r>
      <w:r w:rsidRPr="009A5569">
        <w:rPr>
          <w:color w:val="000000" w:themeColor="text1"/>
          <w:sz w:val="24"/>
          <w:szCs w:val="24"/>
          <w:lang w:val="tr-TR"/>
        </w:rPr>
        <w:t>0404,</w:t>
      </w:r>
      <w:r w:rsidRPr="009A5569">
        <w:rPr>
          <w:color w:val="000000" w:themeColor="text1"/>
          <w:spacing w:val="-12"/>
          <w:sz w:val="24"/>
          <w:szCs w:val="24"/>
          <w:lang w:val="tr-TR"/>
        </w:rPr>
        <w:t xml:space="preserve"> </w:t>
      </w:r>
      <w:r w:rsidRPr="009A5569">
        <w:rPr>
          <w:color w:val="000000" w:themeColor="text1"/>
          <w:sz w:val="24"/>
          <w:szCs w:val="24"/>
          <w:lang w:val="tr-TR"/>
        </w:rPr>
        <w:t>0405,</w:t>
      </w:r>
      <w:r w:rsidRPr="009A5569">
        <w:rPr>
          <w:color w:val="000000" w:themeColor="text1"/>
          <w:spacing w:val="-11"/>
          <w:sz w:val="24"/>
          <w:szCs w:val="24"/>
          <w:lang w:val="tr-TR"/>
        </w:rPr>
        <w:t xml:space="preserve"> </w:t>
      </w:r>
      <w:r w:rsidRPr="009A5569">
        <w:rPr>
          <w:color w:val="000000" w:themeColor="text1"/>
          <w:sz w:val="24"/>
          <w:szCs w:val="24"/>
          <w:lang w:val="tr-TR"/>
        </w:rPr>
        <w:t xml:space="preserve">0406, 0407, 0408, 0502, 0504 00 00 00, 0505, 0511, </w:t>
      </w:r>
      <w:r w:rsidR="003030B7" w:rsidRPr="009A5569">
        <w:rPr>
          <w:color w:val="000000" w:themeColor="text1"/>
          <w:sz w:val="24"/>
          <w:szCs w:val="24"/>
          <w:lang w:val="tr-TR"/>
        </w:rPr>
        <w:t>0506, 0507, 1601 00, 1602, 1602</w:t>
      </w:r>
      <w:r w:rsidRPr="009A5569">
        <w:rPr>
          <w:color w:val="000000" w:themeColor="text1"/>
          <w:sz w:val="24"/>
          <w:szCs w:val="24"/>
          <w:lang w:val="tr-TR"/>
        </w:rPr>
        <w:t xml:space="preserve">90, 1603 00, 2105 00, 2309, </w:t>
      </w:r>
      <w:r w:rsidR="003030B7" w:rsidRPr="009A5569">
        <w:rPr>
          <w:color w:val="000000" w:themeColor="text1"/>
          <w:sz w:val="24"/>
          <w:szCs w:val="24"/>
          <w:lang w:val="tr-TR"/>
        </w:rPr>
        <w:t>4101, 4102, 4103, 9508 10 00 00</w:t>
      </w:r>
    </w:p>
    <w:p w14:paraId="38E46055" w14:textId="77777777" w:rsidR="00605FD4" w:rsidRPr="009A5569" w:rsidRDefault="00605FD4" w:rsidP="00005DBF">
      <w:pPr>
        <w:pStyle w:val="ListeParagraf"/>
        <w:numPr>
          <w:ilvl w:val="0"/>
          <w:numId w:val="14"/>
        </w:numPr>
        <w:spacing w:before="320" w:after="160" w:line="23" w:lineRule="atLeast"/>
        <w:ind w:left="0" w:right="170" w:firstLine="284"/>
        <w:outlineLvl w:val="0"/>
        <w:rPr>
          <w:b/>
          <w:bCs/>
          <w:sz w:val="24"/>
          <w:szCs w:val="24"/>
          <w:lang w:val="tr-TR"/>
        </w:rPr>
      </w:pPr>
      <w:r w:rsidRPr="009A5569">
        <w:rPr>
          <w:b/>
          <w:bCs/>
          <w:sz w:val="24"/>
          <w:szCs w:val="24"/>
          <w:lang w:val="tr-TR"/>
        </w:rPr>
        <w:t>Elektronik Gümrük Beyannamesi</w:t>
      </w:r>
    </w:p>
    <w:p w14:paraId="03A46FFA" w14:textId="6EBF7509" w:rsidR="00F262C6" w:rsidRPr="009A5569" w:rsidRDefault="00605FD4" w:rsidP="00005DBF">
      <w:pPr>
        <w:spacing w:before="160" w:after="160" w:line="23" w:lineRule="atLeast"/>
        <w:ind w:right="170" w:firstLine="284"/>
        <w:jc w:val="both"/>
        <w:rPr>
          <w:sz w:val="24"/>
          <w:szCs w:val="24"/>
          <w:lang w:val="tr-TR"/>
        </w:rPr>
      </w:pPr>
      <w:r w:rsidRPr="009A5569">
        <w:rPr>
          <w:sz w:val="24"/>
          <w:szCs w:val="24"/>
          <w:lang w:val="tr-TR"/>
        </w:rPr>
        <w:t>Gümrük işlemleri sırasında zamandan kazanmak üzere, dileyen ithalatçı elektronik ortamda gümrük beyannamesi verebilmektedir. Elektronik ortamda gümrük beyannamesi verilmesi uygulamasından faydalanabilmek için ithalatçı firmanın gümrük elektronik sistemine kayıt olmak üzere önceden gümrük makamlarına müracaat etmesi gerekmektedir. Söz konusu sistem, sürekli olarak aynı tür malların Ukrayna’ya ithalatını gerçekleştiren firmalarımıza avantaj sağlayabilecektir.</w:t>
      </w:r>
    </w:p>
    <w:p w14:paraId="26433E61" w14:textId="46F2CAD4" w:rsidR="00605FD4" w:rsidRPr="009A5569" w:rsidRDefault="00605FD4" w:rsidP="00005DBF">
      <w:pPr>
        <w:spacing w:before="160" w:after="160" w:line="23" w:lineRule="atLeast"/>
        <w:ind w:right="170" w:firstLine="284"/>
        <w:jc w:val="both"/>
        <w:rPr>
          <w:sz w:val="24"/>
          <w:szCs w:val="24"/>
          <w:lang w:val="tr-TR"/>
        </w:rPr>
      </w:pPr>
      <w:r w:rsidRPr="009A5569">
        <w:rPr>
          <w:sz w:val="24"/>
          <w:szCs w:val="24"/>
          <w:lang w:val="tr-TR"/>
        </w:rPr>
        <w:lastRenderedPageBreak/>
        <w:t xml:space="preserve">Ukrayna’da işlem görmüş gümrük beyannameleri aşağıdaki </w:t>
      </w:r>
      <w:r w:rsidR="00F15B8D" w:rsidRPr="009A5569">
        <w:rPr>
          <w:sz w:val="24"/>
          <w:szCs w:val="24"/>
          <w:lang w:val="tr-TR"/>
        </w:rPr>
        <w:t>bağlantıdan</w:t>
      </w:r>
      <w:r w:rsidRPr="009A5569">
        <w:rPr>
          <w:sz w:val="24"/>
          <w:szCs w:val="24"/>
          <w:lang w:val="tr-TR"/>
        </w:rPr>
        <w:t xml:space="preserve"> kontrol edilebilir:</w:t>
      </w:r>
    </w:p>
    <w:p w14:paraId="0A16388C" w14:textId="569A3D6E" w:rsidR="00F262C6" w:rsidRPr="009A5569" w:rsidRDefault="0076593D" w:rsidP="00005DBF">
      <w:pPr>
        <w:spacing w:before="160" w:after="160" w:line="23" w:lineRule="atLeast"/>
        <w:ind w:right="170" w:firstLine="284"/>
        <w:jc w:val="both"/>
        <w:rPr>
          <w:sz w:val="24"/>
          <w:szCs w:val="24"/>
          <w:lang w:val="tr-TR"/>
        </w:rPr>
      </w:pPr>
      <w:hyperlink r:id="rId20" w:history="1">
        <w:r w:rsidR="00F262C6" w:rsidRPr="009A5569">
          <w:rPr>
            <w:rStyle w:val="Kpr"/>
            <w:sz w:val="24"/>
            <w:szCs w:val="24"/>
            <w:lang w:val="tr-TR"/>
          </w:rPr>
          <w:t>https://cabinet.customs.gov.ua/ccdcheck</w:t>
        </w:r>
      </w:hyperlink>
    </w:p>
    <w:p w14:paraId="73B153AE" w14:textId="77777777" w:rsidR="00605FD4" w:rsidRPr="009A5569" w:rsidRDefault="00605FD4" w:rsidP="00005DBF">
      <w:pPr>
        <w:pStyle w:val="ListeParagraf"/>
        <w:numPr>
          <w:ilvl w:val="0"/>
          <w:numId w:val="14"/>
        </w:numPr>
        <w:spacing w:before="320" w:after="160" w:line="23" w:lineRule="atLeast"/>
        <w:ind w:left="0" w:right="170" w:firstLine="284"/>
        <w:outlineLvl w:val="0"/>
        <w:rPr>
          <w:b/>
          <w:bCs/>
          <w:sz w:val="24"/>
          <w:szCs w:val="24"/>
          <w:lang w:val="tr-TR"/>
        </w:rPr>
      </w:pPr>
      <w:r w:rsidRPr="009A5569">
        <w:rPr>
          <w:b/>
          <w:bCs/>
          <w:sz w:val="24"/>
          <w:szCs w:val="24"/>
          <w:lang w:val="tr-TR"/>
        </w:rPr>
        <w:t>Araçlara El Koyma Şartları</w:t>
      </w:r>
    </w:p>
    <w:p w14:paraId="70E15A6D" w14:textId="0DF876C6" w:rsidR="00605FD4" w:rsidRPr="009A5569" w:rsidRDefault="00605FD4" w:rsidP="00005DBF">
      <w:pPr>
        <w:spacing w:before="160" w:after="160" w:line="23" w:lineRule="atLeast"/>
        <w:ind w:right="170" w:firstLine="284"/>
        <w:jc w:val="both"/>
        <w:rPr>
          <w:sz w:val="24"/>
          <w:szCs w:val="24"/>
          <w:lang w:val="tr-TR"/>
        </w:rPr>
      </w:pPr>
      <w:r w:rsidRPr="009A5569">
        <w:rPr>
          <w:sz w:val="24"/>
          <w:szCs w:val="24"/>
          <w:lang w:val="tr-TR"/>
        </w:rPr>
        <w:t>Ukrayna</w:t>
      </w:r>
      <w:r w:rsidRPr="009A5569">
        <w:rPr>
          <w:spacing w:val="-15"/>
          <w:sz w:val="24"/>
          <w:szCs w:val="24"/>
          <w:lang w:val="tr-TR"/>
        </w:rPr>
        <w:t xml:space="preserve"> </w:t>
      </w:r>
      <w:r w:rsidRPr="009A5569">
        <w:rPr>
          <w:sz w:val="24"/>
          <w:szCs w:val="24"/>
          <w:lang w:val="tr-TR"/>
        </w:rPr>
        <w:t>gümrüklerinden</w:t>
      </w:r>
      <w:r w:rsidRPr="009A5569">
        <w:rPr>
          <w:spacing w:val="-14"/>
          <w:sz w:val="24"/>
          <w:szCs w:val="24"/>
          <w:lang w:val="tr-TR"/>
        </w:rPr>
        <w:t xml:space="preserve"> </w:t>
      </w:r>
      <w:r w:rsidRPr="009A5569">
        <w:rPr>
          <w:sz w:val="24"/>
          <w:szCs w:val="24"/>
          <w:lang w:val="tr-TR"/>
        </w:rPr>
        <w:t>karayolu</w:t>
      </w:r>
      <w:r w:rsidRPr="009A5569">
        <w:rPr>
          <w:spacing w:val="-15"/>
          <w:sz w:val="24"/>
          <w:szCs w:val="24"/>
          <w:lang w:val="tr-TR"/>
        </w:rPr>
        <w:t xml:space="preserve"> </w:t>
      </w:r>
      <w:r w:rsidRPr="009A5569">
        <w:rPr>
          <w:sz w:val="24"/>
          <w:szCs w:val="24"/>
          <w:lang w:val="tr-TR"/>
        </w:rPr>
        <w:t>araçları</w:t>
      </w:r>
      <w:r w:rsidRPr="009A5569">
        <w:rPr>
          <w:spacing w:val="-16"/>
          <w:sz w:val="24"/>
          <w:szCs w:val="24"/>
          <w:lang w:val="tr-TR"/>
        </w:rPr>
        <w:t xml:space="preserve"> </w:t>
      </w:r>
      <w:r w:rsidRPr="009A5569">
        <w:rPr>
          <w:sz w:val="24"/>
          <w:szCs w:val="24"/>
          <w:lang w:val="tr-TR"/>
        </w:rPr>
        <w:t>ile</w:t>
      </w:r>
      <w:r w:rsidRPr="009A5569">
        <w:rPr>
          <w:spacing w:val="-14"/>
          <w:sz w:val="24"/>
          <w:szCs w:val="24"/>
          <w:lang w:val="tr-TR"/>
        </w:rPr>
        <w:t xml:space="preserve"> </w:t>
      </w:r>
      <w:r w:rsidRPr="009A5569">
        <w:rPr>
          <w:sz w:val="24"/>
          <w:szCs w:val="24"/>
          <w:lang w:val="tr-TR"/>
        </w:rPr>
        <w:t>geçişler</w:t>
      </w:r>
      <w:r w:rsidRPr="009A5569">
        <w:rPr>
          <w:spacing w:val="-18"/>
          <w:sz w:val="24"/>
          <w:szCs w:val="24"/>
          <w:lang w:val="tr-TR"/>
        </w:rPr>
        <w:t xml:space="preserve"> </w:t>
      </w:r>
      <w:r w:rsidRPr="009A5569">
        <w:rPr>
          <w:sz w:val="24"/>
          <w:szCs w:val="24"/>
          <w:lang w:val="tr-TR"/>
        </w:rPr>
        <w:t>sırasında</w:t>
      </w:r>
      <w:r w:rsidRPr="009A5569">
        <w:rPr>
          <w:spacing w:val="-12"/>
          <w:sz w:val="24"/>
          <w:szCs w:val="24"/>
          <w:lang w:val="tr-TR"/>
        </w:rPr>
        <w:t xml:space="preserve"> </w:t>
      </w:r>
      <w:r w:rsidRPr="009A5569">
        <w:rPr>
          <w:sz w:val="24"/>
          <w:szCs w:val="24"/>
          <w:lang w:val="tr-TR"/>
        </w:rPr>
        <w:t>yapılan</w:t>
      </w:r>
      <w:r w:rsidRPr="009A5569">
        <w:rPr>
          <w:spacing w:val="-13"/>
          <w:sz w:val="24"/>
          <w:szCs w:val="24"/>
          <w:lang w:val="tr-TR"/>
        </w:rPr>
        <w:t xml:space="preserve"> </w:t>
      </w:r>
      <w:r w:rsidRPr="009A5569">
        <w:rPr>
          <w:sz w:val="24"/>
          <w:szCs w:val="24"/>
          <w:lang w:val="tr-TR"/>
        </w:rPr>
        <w:t>gümrük</w:t>
      </w:r>
      <w:r w:rsidRPr="009A5569">
        <w:rPr>
          <w:spacing w:val="-17"/>
          <w:sz w:val="24"/>
          <w:szCs w:val="24"/>
          <w:lang w:val="tr-TR"/>
        </w:rPr>
        <w:t xml:space="preserve"> </w:t>
      </w:r>
      <w:r w:rsidRPr="009A5569">
        <w:rPr>
          <w:sz w:val="24"/>
          <w:szCs w:val="24"/>
          <w:lang w:val="tr-TR"/>
        </w:rPr>
        <w:t>kontrollerinde; sadece Ukrayna’ya resmi giriş noktaları haricinde başka bir yoldan giriş yapılması, ithalatı yasak olan malların taşındığının tespit edilmesi ve taşıt aracında kaçak ve yasak nesnelerin saklandığı gizli yerin tespit edilmesi durumlarında taşıt araçlarına el</w:t>
      </w:r>
      <w:r w:rsidRPr="009A5569">
        <w:rPr>
          <w:spacing w:val="-7"/>
          <w:sz w:val="24"/>
          <w:szCs w:val="24"/>
          <w:lang w:val="tr-TR"/>
        </w:rPr>
        <w:t xml:space="preserve"> </w:t>
      </w:r>
      <w:r w:rsidR="00661178" w:rsidRPr="009A5569">
        <w:rPr>
          <w:sz w:val="24"/>
          <w:szCs w:val="24"/>
          <w:lang w:val="tr-TR"/>
        </w:rPr>
        <w:t>konulabilecektir.</w:t>
      </w:r>
    </w:p>
    <w:p w14:paraId="1057051B" w14:textId="77777777" w:rsidR="00605FD4" w:rsidRPr="009A5569" w:rsidRDefault="00605FD4" w:rsidP="00005DBF">
      <w:pPr>
        <w:pStyle w:val="ListeParagraf"/>
        <w:numPr>
          <w:ilvl w:val="0"/>
          <w:numId w:val="14"/>
        </w:numPr>
        <w:spacing w:before="320" w:after="160" w:line="23" w:lineRule="atLeast"/>
        <w:ind w:left="0" w:right="170" w:firstLine="284"/>
        <w:outlineLvl w:val="0"/>
        <w:rPr>
          <w:b/>
          <w:bCs/>
          <w:sz w:val="24"/>
          <w:szCs w:val="24"/>
          <w:lang w:val="tr-TR"/>
        </w:rPr>
      </w:pPr>
      <w:r w:rsidRPr="009A5569">
        <w:rPr>
          <w:b/>
          <w:bCs/>
          <w:sz w:val="24"/>
          <w:szCs w:val="24"/>
          <w:lang w:val="tr-TR"/>
        </w:rPr>
        <w:t>Tek Gümrük Beyannamesi</w:t>
      </w:r>
    </w:p>
    <w:p w14:paraId="756B99DF" w14:textId="5570EDD3" w:rsidR="00605FD4" w:rsidRPr="009A5569" w:rsidRDefault="00605FD4" w:rsidP="00005DBF">
      <w:pPr>
        <w:spacing w:before="160" w:after="160" w:line="23" w:lineRule="atLeast"/>
        <w:ind w:right="170" w:firstLine="284"/>
        <w:jc w:val="both"/>
        <w:rPr>
          <w:sz w:val="24"/>
          <w:szCs w:val="24"/>
          <w:lang w:val="tr-TR"/>
        </w:rPr>
      </w:pPr>
      <w:r w:rsidRPr="009A5569">
        <w:rPr>
          <w:sz w:val="24"/>
          <w:szCs w:val="24"/>
          <w:lang w:val="tr-TR"/>
        </w:rPr>
        <w:t xml:space="preserve">Ukrayna’ya getirilen parti mal içerisinde 10’dan fazla farklı ürün bulunuyorsa, ithalatçı firma isterse, parti mal içinde bulunan bütün ürünlerden en yüksek ithalat vergisini tabi olan ürünün ithalat vergisi oranında olmak üzere, parti mal içerisinde bulunan tüm ürünler için tek gümrük beyanında bulunulmasına </w:t>
      </w:r>
      <w:r w:rsidR="00F15B8D" w:rsidRPr="009A5569">
        <w:rPr>
          <w:sz w:val="24"/>
          <w:szCs w:val="24"/>
          <w:lang w:val="tr-TR"/>
        </w:rPr>
        <w:t>imkân</w:t>
      </w:r>
      <w:r w:rsidRPr="009A5569">
        <w:rPr>
          <w:sz w:val="24"/>
          <w:szCs w:val="24"/>
          <w:lang w:val="tr-TR"/>
        </w:rPr>
        <w:t xml:space="preserve"> tanınmaktadır. (Örnek, çeşitli otomobil yedek parçaları aynı GTİP kodu altında beyan edilebilecektir).</w:t>
      </w:r>
    </w:p>
    <w:p w14:paraId="3BFB01A3" w14:textId="77777777" w:rsidR="00605FD4" w:rsidRPr="009A5569" w:rsidRDefault="00605FD4" w:rsidP="00005DBF">
      <w:pPr>
        <w:pStyle w:val="ListeParagraf"/>
        <w:numPr>
          <w:ilvl w:val="0"/>
          <w:numId w:val="14"/>
        </w:numPr>
        <w:spacing w:before="320" w:after="160" w:line="23" w:lineRule="atLeast"/>
        <w:ind w:left="0" w:right="170" w:firstLine="284"/>
        <w:outlineLvl w:val="0"/>
        <w:rPr>
          <w:b/>
          <w:bCs/>
          <w:sz w:val="24"/>
          <w:szCs w:val="24"/>
          <w:lang w:val="tr-TR"/>
        </w:rPr>
      </w:pPr>
      <w:r w:rsidRPr="009A5569">
        <w:rPr>
          <w:b/>
          <w:bCs/>
          <w:sz w:val="24"/>
          <w:szCs w:val="24"/>
          <w:lang w:val="tr-TR"/>
        </w:rPr>
        <w:t>Asgari İhraç Fiyatı ve Ön İzin Uygulaması</w:t>
      </w:r>
    </w:p>
    <w:p w14:paraId="277AAD59" w14:textId="10A9E133" w:rsidR="00605FD4" w:rsidRPr="009A5569" w:rsidRDefault="00605FD4" w:rsidP="00005DBF">
      <w:pPr>
        <w:spacing w:before="160" w:after="160" w:line="23" w:lineRule="atLeast"/>
        <w:ind w:right="170" w:firstLine="284"/>
        <w:jc w:val="both"/>
        <w:rPr>
          <w:sz w:val="24"/>
          <w:szCs w:val="24"/>
          <w:lang w:val="tr-TR"/>
        </w:rPr>
      </w:pPr>
      <w:r w:rsidRPr="00152D5B">
        <w:rPr>
          <w:sz w:val="24"/>
          <w:szCs w:val="24"/>
          <w:lang w:val="tr-TR"/>
        </w:rPr>
        <w:t>Ukrayna, bazı tarım ve hayvancılık ürünleri ile madenler ve kimyasal maddelerde asgari ihraç fiyatı</w:t>
      </w:r>
      <w:r w:rsidRPr="00152D5B">
        <w:rPr>
          <w:spacing w:val="-11"/>
          <w:sz w:val="24"/>
          <w:szCs w:val="24"/>
          <w:lang w:val="tr-TR"/>
        </w:rPr>
        <w:t xml:space="preserve"> </w:t>
      </w:r>
      <w:r w:rsidRPr="00152D5B">
        <w:rPr>
          <w:sz w:val="24"/>
          <w:szCs w:val="24"/>
          <w:lang w:val="tr-TR"/>
        </w:rPr>
        <w:t>ve</w:t>
      </w:r>
      <w:r w:rsidRPr="00152D5B">
        <w:rPr>
          <w:spacing w:val="-12"/>
          <w:sz w:val="24"/>
          <w:szCs w:val="24"/>
          <w:lang w:val="tr-TR"/>
        </w:rPr>
        <w:t xml:space="preserve"> </w:t>
      </w:r>
      <w:r w:rsidRPr="00152D5B">
        <w:rPr>
          <w:sz w:val="24"/>
          <w:szCs w:val="24"/>
          <w:lang w:val="tr-TR"/>
        </w:rPr>
        <w:t>ön</w:t>
      </w:r>
      <w:r w:rsidRPr="00152D5B">
        <w:rPr>
          <w:spacing w:val="-11"/>
          <w:sz w:val="24"/>
          <w:szCs w:val="24"/>
          <w:lang w:val="tr-TR"/>
        </w:rPr>
        <w:t xml:space="preserve"> </w:t>
      </w:r>
      <w:r w:rsidRPr="00152D5B">
        <w:rPr>
          <w:sz w:val="24"/>
          <w:szCs w:val="24"/>
          <w:lang w:val="tr-TR"/>
        </w:rPr>
        <w:t>izin</w:t>
      </w:r>
      <w:r w:rsidRPr="00152D5B">
        <w:rPr>
          <w:spacing w:val="-12"/>
          <w:sz w:val="24"/>
          <w:szCs w:val="24"/>
          <w:lang w:val="tr-TR"/>
        </w:rPr>
        <w:t xml:space="preserve"> </w:t>
      </w:r>
      <w:r w:rsidRPr="00152D5B">
        <w:rPr>
          <w:sz w:val="24"/>
          <w:szCs w:val="24"/>
          <w:lang w:val="tr-TR"/>
        </w:rPr>
        <w:t>uygulamaktadır.</w:t>
      </w:r>
      <w:r w:rsidRPr="00152D5B">
        <w:rPr>
          <w:spacing w:val="-11"/>
          <w:sz w:val="24"/>
          <w:szCs w:val="24"/>
          <w:lang w:val="tr-TR"/>
        </w:rPr>
        <w:t xml:space="preserve"> </w:t>
      </w:r>
      <w:r w:rsidRPr="00152D5B">
        <w:rPr>
          <w:sz w:val="24"/>
          <w:szCs w:val="24"/>
          <w:lang w:val="tr-TR"/>
        </w:rPr>
        <w:t>2</w:t>
      </w:r>
      <w:r w:rsidRPr="00152D5B">
        <w:rPr>
          <w:spacing w:val="-11"/>
          <w:sz w:val="24"/>
          <w:szCs w:val="24"/>
          <w:lang w:val="tr-TR"/>
        </w:rPr>
        <w:t xml:space="preserve"> </w:t>
      </w:r>
      <w:r w:rsidRPr="00152D5B">
        <w:rPr>
          <w:sz w:val="24"/>
          <w:szCs w:val="24"/>
          <w:lang w:val="tr-TR"/>
        </w:rPr>
        <w:t>Ekim</w:t>
      </w:r>
      <w:r w:rsidRPr="00152D5B">
        <w:rPr>
          <w:spacing w:val="-12"/>
          <w:sz w:val="24"/>
          <w:szCs w:val="24"/>
          <w:lang w:val="tr-TR"/>
        </w:rPr>
        <w:t xml:space="preserve"> </w:t>
      </w:r>
      <w:r w:rsidRPr="00152D5B">
        <w:rPr>
          <w:sz w:val="24"/>
          <w:szCs w:val="24"/>
          <w:lang w:val="tr-TR"/>
        </w:rPr>
        <w:t>1999</w:t>
      </w:r>
      <w:r w:rsidRPr="00152D5B">
        <w:rPr>
          <w:spacing w:val="-11"/>
          <w:sz w:val="24"/>
          <w:szCs w:val="24"/>
          <w:lang w:val="tr-TR"/>
        </w:rPr>
        <w:t xml:space="preserve"> </w:t>
      </w:r>
      <w:r w:rsidRPr="00152D5B">
        <w:rPr>
          <w:sz w:val="24"/>
          <w:szCs w:val="24"/>
          <w:lang w:val="tr-TR"/>
        </w:rPr>
        <w:t>tarihinde</w:t>
      </w:r>
      <w:r w:rsidRPr="00152D5B">
        <w:rPr>
          <w:spacing w:val="-12"/>
          <w:sz w:val="24"/>
          <w:szCs w:val="24"/>
          <w:lang w:val="tr-TR"/>
        </w:rPr>
        <w:t xml:space="preserve"> </w:t>
      </w:r>
      <w:r w:rsidRPr="00152D5B">
        <w:rPr>
          <w:sz w:val="24"/>
          <w:szCs w:val="24"/>
          <w:lang w:val="tr-TR"/>
        </w:rPr>
        <w:t>alınan</w:t>
      </w:r>
      <w:r w:rsidRPr="00152D5B">
        <w:rPr>
          <w:spacing w:val="-12"/>
          <w:sz w:val="24"/>
          <w:szCs w:val="24"/>
          <w:lang w:val="tr-TR"/>
        </w:rPr>
        <w:t xml:space="preserve"> </w:t>
      </w:r>
      <w:r w:rsidRPr="00152D5B">
        <w:rPr>
          <w:sz w:val="24"/>
          <w:szCs w:val="24"/>
          <w:lang w:val="tr-TR"/>
        </w:rPr>
        <w:t>karar</w:t>
      </w:r>
      <w:r w:rsidRPr="00152D5B">
        <w:rPr>
          <w:spacing w:val="-9"/>
          <w:sz w:val="24"/>
          <w:szCs w:val="24"/>
          <w:lang w:val="tr-TR"/>
        </w:rPr>
        <w:t xml:space="preserve"> </w:t>
      </w:r>
      <w:r w:rsidRPr="00152D5B">
        <w:rPr>
          <w:sz w:val="24"/>
          <w:szCs w:val="24"/>
          <w:lang w:val="tr-TR"/>
        </w:rPr>
        <w:t>gereğince</w:t>
      </w:r>
      <w:r w:rsidRPr="00152D5B">
        <w:rPr>
          <w:spacing w:val="-12"/>
          <w:sz w:val="24"/>
          <w:szCs w:val="24"/>
          <w:lang w:val="tr-TR"/>
        </w:rPr>
        <w:t xml:space="preserve"> </w:t>
      </w:r>
      <w:r w:rsidRPr="00152D5B">
        <w:rPr>
          <w:sz w:val="24"/>
          <w:szCs w:val="24"/>
          <w:lang w:val="tr-TR"/>
        </w:rPr>
        <w:t>ayçiçeği</w:t>
      </w:r>
      <w:r w:rsidRPr="00152D5B">
        <w:rPr>
          <w:spacing w:val="-12"/>
          <w:sz w:val="24"/>
          <w:szCs w:val="24"/>
          <w:lang w:val="tr-TR"/>
        </w:rPr>
        <w:t xml:space="preserve"> </w:t>
      </w:r>
      <w:r w:rsidRPr="00152D5B">
        <w:rPr>
          <w:sz w:val="24"/>
          <w:szCs w:val="24"/>
          <w:lang w:val="tr-TR"/>
        </w:rPr>
        <w:t>tohumu ihracında ihraç vergisi uygulanmaktadır. Söz konusu vergi Temmuz 2005 tarihinde % 16’ya düşürülmüş olup; halen ayçiçeği</w:t>
      </w:r>
      <w:r w:rsidR="00453660" w:rsidRPr="00152D5B">
        <w:rPr>
          <w:sz w:val="24"/>
          <w:szCs w:val="24"/>
          <w:lang w:val="tr-TR"/>
        </w:rPr>
        <w:t>, keten ve diğer</w:t>
      </w:r>
      <w:r w:rsidRPr="00152D5B">
        <w:rPr>
          <w:sz w:val="24"/>
          <w:szCs w:val="24"/>
          <w:lang w:val="tr-TR"/>
        </w:rPr>
        <w:t xml:space="preserve"> tohumu ihracatında % 10 oranında vergi uygulanmaktadır (G.T.İ.P.</w:t>
      </w:r>
      <w:r w:rsidRPr="00152D5B">
        <w:rPr>
          <w:spacing w:val="-1"/>
          <w:sz w:val="24"/>
          <w:szCs w:val="24"/>
          <w:lang w:val="tr-TR"/>
        </w:rPr>
        <w:t xml:space="preserve"> </w:t>
      </w:r>
      <w:r w:rsidRPr="00152D5B">
        <w:rPr>
          <w:sz w:val="24"/>
          <w:szCs w:val="24"/>
          <w:lang w:val="tr-TR"/>
        </w:rPr>
        <w:t>1206</w:t>
      </w:r>
      <w:r w:rsidR="00453660" w:rsidRPr="00152D5B">
        <w:rPr>
          <w:sz w:val="24"/>
          <w:szCs w:val="24"/>
          <w:lang w:val="tr-TR"/>
        </w:rPr>
        <w:t>, 1204, 1207 99 96 00</w:t>
      </w:r>
      <w:r w:rsidRPr="00152D5B">
        <w:rPr>
          <w:sz w:val="24"/>
          <w:szCs w:val="24"/>
          <w:lang w:val="tr-TR"/>
        </w:rPr>
        <w:t>). Ukrayna ile AB arasındaki Ortaklık Anlaşması uyarınca Avrupa ülkeleri iç</w:t>
      </w:r>
      <w:r w:rsidR="008274EE" w:rsidRPr="00152D5B">
        <w:rPr>
          <w:sz w:val="24"/>
          <w:szCs w:val="24"/>
          <w:lang w:val="tr-TR"/>
        </w:rPr>
        <w:t>in söz konusu ihracat vergisi %</w:t>
      </w:r>
      <w:r w:rsidR="008274EE" w:rsidRPr="00152D5B">
        <w:rPr>
          <w:sz w:val="24"/>
          <w:szCs w:val="24"/>
          <w:lang w:val="uk-UA"/>
        </w:rPr>
        <w:t>0</w:t>
      </w:r>
      <w:r w:rsidR="008274EE" w:rsidRPr="00152D5B">
        <w:rPr>
          <w:sz w:val="24"/>
          <w:szCs w:val="24"/>
          <w:lang w:val="tr-TR"/>
        </w:rPr>
        <w:t>,9</w:t>
      </w:r>
      <w:r w:rsidRPr="00152D5B">
        <w:rPr>
          <w:sz w:val="24"/>
          <w:szCs w:val="24"/>
          <w:lang w:val="tr-TR"/>
        </w:rPr>
        <w:t xml:space="preserve"> oranındadır.</w:t>
      </w:r>
      <w:r w:rsidRPr="009A5569">
        <w:rPr>
          <w:sz w:val="24"/>
          <w:szCs w:val="24"/>
          <w:lang w:val="tr-TR"/>
        </w:rPr>
        <w:t xml:space="preserve"> </w:t>
      </w:r>
    </w:p>
    <w:p w14:paraId="2858EEB9" w14:textId="715C7B0E" w:rsidR="00605FD4" w:rsidRPr="00152D5B" w:rsidRDefault="00605FD4" w:rsidP="00BE28ED">
      <w:pPr>
        <w:spacing w:before="160" w:after="160" w:line="23" w:lineRule="atLeast"/>
        <w:ind w:right="170" w:firstLine="284"/>
        <w:jc w:val="both"/>
        <w:rPr>
          <w:sz w:val="24"/>
          <w:szCs w:val="24"/>
          <w:lang w:val="tr-TR"/>
        </w:rPr>
      </w:pPr>
      <w:r w:rsidRPr="009A5569">
        <w:rPr>
          <w:sz w:val="24"/>
          <w:szCs w:val="24"/>
          <w:lang w:val="tr-TR"/>
        </w:rPr>
        <w:t>Ayrıca Ukrayna, 1 Ocak 2003 tarihinden itibaren hurda metal ihracatında 30 Euro/ton ihraç vergisi uygulamaya başlamıştır. Buna gerekçe olarak da Ukrayna’dan büyük miktarda hurda metal ihracatı olması, buna bağlı olarak yerli üreticilerin zaman zaman hammadde sıkıntısı yaşamaları</w:t>
      </w:r>
      <w:r w:rsidRPr="009A5569">
        <w:rPr>
          <w:spacing w:val="-5"/>
          <w:sz w:val="24"/>
          <w:szCs w:val="24"/>
          <w:lang w:val="tr-TR"/>
        </w:rPr>
        <w:t xml:space="preserve"> </w:t>
      </w:r>
      <w:r w:rsidRPr="009A5569">
        <w:rPr>
          <w:sz w:val="24"/>
          <w:szCs w:val="24"/>
          <w:lang w:val="tr-TR"/>
        </w:rPr>
        <w:t>ve</w:t>
      </w:r>
      <w:r w:rsidRPr="009A5569">
        <w:rPr>
          <w:spacing w:val="-5"/>
          <w:sz w:val="24"/>
          <w:szCs w:val="24"/>
          <w:lang w:val="tr-TR"/>
        </w:rPr>
        <w:t xml:space="preserve"> </w:t>
      </w:r>
      <w:r w:rsidRPr="009A5569">
        <w:rPr>
          <w:sz w:val="24"/>
          <w:szCs w:val="24"/>
          <w:lang w:val="tr-TR"/>
        </w:rPr>
        <w:t>üretimin</w:t>
      </w:r>
      <w:r w:rsidRPr="009A5569">
        <w:rPr>
          <w:spacing w:val="-5"/>
          <w:sz w:val="24"/>
          <w:szCs w:val="24"/>
          <w:lang w:val="tr-TR"/>
        </w:rPr>
        <w:t xml:space="preserve"> </w:t>
      </w:r>
      <w:r w:rsidRPr="009A5569">
        <w:rPr>
          <w:sz w:val="24"/>
          <w:szCs w:val="24"/>
          <w:lang w:val="tr-TR"/>
        </w:rPr>
        <w:t>durma</w:t>
      </w:r>
      <w:r w:rsidRPr="009A5569">
        <w:rPr>
          <w:spacing w:val="-5"/>
          <w:sz w:val="24"/>
          <w:szCs w:val="24"/>
          <w:lang w:val="tr-TR"/>
        </w:rPr>
        <w:t xml:space="preserve"> </w:t>
      </w:r>
      <w:r w:rsidRPr="009A5569">
        <w:rPr>
          <w:sz w:val="24"/>
          <w:szCs w:val="24"/>
          <w:lang w:val="tr-TR"/>
        </w:rPr>
        <w:t>noktasına</w:t>
      </w:r>
      <w:r w:rsidRPr="009A5569">
        <w:rPr>
          <w:spacing w:val="-6"/>
          <w:sz w:val="24"/>
          <w:szCs w:val="24"/>
          <w:lang w:val="tr-TR"/>
        </w:rPr>
        <w:t xml:space="preserve"> </w:t>
      </w:r>
      <w:r w:rsidRPr="009A5569">
        <w:rPr>
          <w:sz w:val="24"/>
          <w:szCs w:val="24"/>
          <w:lang w:val="tr-TR"/>
        </w:rPr>
        <w:t>gelmesi</w:t>
      </w:r>
      <w:r w:rsidRPr="009A5569">
        <w:rPr>
          <w:spacing w:val="-3"/>
          <w:sz w:val="24"/>
          <w:szCs w:val="24"/>
          <w:lang w:val="tr-TR"/>
        </w:rPr>
        <w:t xml:space="preserve"> </w:t>
      </w:r>
      <w:r w:rsidRPr="009A5569">
        <w:rPr>
          <w:sz w:val="24"/>
          <w:szCs w:val="24"/>
          <w:lang w:val="tr-TR"/>
        </w:rPr>
        <w:t>gösterilmektedir.</w:t>
      </w:r>
      <w:r w:rsidRPr="009A5569">
        <w:rPr>
          <w:spacing w:val="-5"/>
          <w:sz w:val="24"/>
          <w:szCs w:val="24"/>
          <w:lang w:val="tr-TR"/>
        </w:rPr>
        <w:t xml:space="preserve"> </w:t>
      </w:r>
      <w:r w:rsidRPr="009A5569">
        <w:rPr>
          <w:sz w:val="24"/>
          <w:szCs w:val="24"/>
          <w:lang w:val="tr-TR"/>
        </w:rPr>
        <w:t>Başta</w:t>
      </w:r>
      <w:r w:rsidRPr="009A5569">
        <w:rPr>
          <w:spacing w:val="-4"/>
          <w:sz w:val="24"/>
          <w:szCs w:val="24"/>
          <w:lang w:val="tr-TR"/>
        </w:rPr>
        <w:t xml:space="preserve"> </w:t>
      </w:r>
      <w:r w:rsidRPr="009A5569">
        <w:rPr>
          <w:sz w:val="24"/>
          <w:szCs w:val="24"/>
          <w:lang w:val="tr-TR"/>
        </w:rPr>
        <w:t>Türkiye</w:t>
      </w:r>
      <w:r w:rsidRPr="009A5569">
        <w:rPr>
          <w:spacing w:val="-6"/>
          <w:sz w:val="24"/>
          <w:szCs w:val="24"/>
          <w:lang w:val="tr-TR"/>
        </w:rPr>
        <w:t xml:space="preserve"> </w:t>
      </w:r>
      <w:r w:rsidRPr="009A5569">
        <w:rPr>
          <w:sz w:val="24"/>
          <w:szCs w:val="24"/>
          <w:lang w:val="tr-TR"/>
        </w:rPr>
        <w:t>ve</w:t>
      </w:r>
      <w:r w:rsidRPr="009A5569">
        <w:rPr>
          <w:spacing w:val="-5"/>
          <w:sz w:val="24"/>
          <w:szCs w:val="24"/>
          <w:lang w:val="tr-TR"/>
        </w:rPr>
        <w:t xml:space="preserve"> </w:t>
      </w:r>
      <w:r w:rsidRPr="009A5569">
        <w:rPr>
          <w:sz w:val="24"/>
          <w:szCs w:val="24"/>
          <w:lang w:val="tr-TR"/>
        </w:rPr>
        <w:t>AB</w:t>
      </w:r>
      <w:r w:rsidRPr="009A5569">
        <w:rPr>
          <w:spacing w:val="-7"/>
          <w:sz w:val="24"/>
          <w:szCs w:val="24"/>
          <w:lang w:val="tr-TR"/>
        </w:rPr>
        <w:t xml:space="preserve"> </w:t>
      </w:r>
      <w:r w:rsidRPr="009A5569">
        <w:rPr>
          <w:sz w:val="24"/>
          <w:szCs w:val="24"/>
          <w:lang w:val="tr-TR"/>
        </w:rPr>
        <w:t xml:space="preserve">olmak üzere çeşitli ülkelerden gelen tepkilere rağmen hurda metalde ihraç vergisi uygulaması devam etmiştir. Ancak, 2008 yılında DTÖ üyeliğini takiben 5 yıllık sürede belli bir takvime bağlı olarak söz konusu verginin </w:t>
      </w:r>
      <w:bookmarkStart w:id="2" w:name="_Hlk100575513"/>
      <w:r w:rsidRPr="009A5569">
        <w:rPr>
          <w:sz w:val="24"/>
          <w:szCs w:val="24"/>
          <w:lang w:val="tr-TR"/>
        </w:rPr>
        <w:t xml:space="preserve">10 €/ton seviyesine </w:t>
      </w:r>
      <w:bookmarkEnd w:id="2"/>
      <w:r w:rsidRPr="00152D5B">
        <w:rPr>
          <w:sz w:val="24"/>
          <w:szCs w:val="24"/>
          <w:lang w:val="tr-TR"/>
        </w:rPr>
        <w:t>düşürülmesi taahhüt edilmiştir. Buna rağmen halen 58 €/ton oranında ihracat vergisi (yaklaşık 15%)</w:t>
      </w:r>
      <w:r w:rsidRPr="00152D5B">
        <w:rPr>
          <w:spacing w:val="-1"/>
          <w:sz w:val="24"/>
          <w:szCs w:val="24"/>
          <w:lang w:val="tr-TR"/>
        </w:rPr>
        <w:t xml:space="preserve"> </w:t>
      </w:r>
      <w:r w:rsidRPr="00152D5B">
        <w:rPr>
          <w:sz w:val="24"/>
          <w:szCs w:val="24"/>
          <w:lang w:val="tr-TR"/>
        </w:rPr>
        <w:t xml:space="preserve">uygulanmaktadır. </w:t>
      </w:r>
      <w:r w:rsidR="006365FA" w:rsidRPr="00152D5B">
        <w:rPr>
          <w:sz w:val="24"/>
          <w:szCs w:val="24"/>
          <w:lang w:val="tr-TR"/>
        </w:rPr>
        <w:t>2021 yılında</w:t>
      </w:r>
      <w:r w:rsidRPr="00152D5B">
        <w:rPr>
          <w:sz w:val="24"/>
          <w:szCs w:val="24"/>
          <w:lang w:val="tr-TR"/>
        </w:rPr>
        <w:t xml:space="preserve"> söz konusu ihracat vergisi 58 €/ton seviyesinden 180 €/ton seviyesine kadar artırılmıştır</w:t>
      </w:r>
      <w:r w:rsidR="008274EE" w:rsidRPr="00152D5B">
        <w:rPr>
          <w:sz w:val="24"/>
          <w:szCs w:val="24"/>
          <w:lang w:val="uk-UA"/>
        </w:rPr>
        <w:t xml:space="preserve"> (</w:t>
      </w:r>
      <w:r w:rsidR="008274EE" w:rsidRPr="00152D5B">
        <w:rPr>
          <w:sz w:val="24"/>
          <w:szCs w:val="24"/>
          <w:lang w:val="tr-TR"/>
        </w:rPr>
        <w:t xml:space="preserve">G.T.İ.P. </w:t>
      </w:r>
      <w:r w:rsidR="00BE28ED" w:rsidRPr="00152D5B">
        <w:rPr>
          <w:sz w:val="24"/>
          <w:szCs w:val="24"/>
          <w:lang w:val="tr-TR"/>
        </w:rPr>
        <w:t>7204 10 00 00, 7204 30 00 00, 7204 41 10 00, 7204 41 91 00, 7204 41 99 00, 7204 49 10 00, 7204 49 30 00, 7204 49 90 00, 7204 50 00 00</w:t>
      </w:r>
      <w:r w:rsidR="008274EE" w:rsidRPr="00152D5B">
        <w:rPr>
          <w:sz w:val="24"/>
          <w:szCs w:val="24"/>
          <w:lang w:val="tr-TR"/>
        </w:rPr>
        <w:t>)</w:t>
      </w:r>
      <w:r w:rsidR="008274EE" w:rsidRPr="00152D5B">
        <w:rPr>
          <w:sz w:val="24"/>
          <w:szCs w:val="24"/>
          <w:lang w:val="uk-UA"/>
        </w:rPr>
        <w:t xml:space="preserve"> </w:t>
      </w:r>
      <w:r w:rsidRPr="00152D5B">
        <w:rPr>
          <w:sz w:val="24"/>
          <w:szCs w:val="24"/>
          <w:lang w:val="tr-TR"/>
        </w:rPr>
        <w:t xml:space="preserve">. </w:t>
      </w:r>
      <w:r w:rsidR="00F15B8D" w:rsidRPr="00152D5B">
        <w:rPr>
          <w:sz w:val="24"/>
          <w:szCs w:val="24"/>
          <w:lang w:val="tr-TR"/>
        </w:rPr>
        <w:t>Diğer taraftan,</w:t>
      </w:r>
      <w:r w:rsidRPr="00152D5B">
        <w:rPr>
          <w:sz w:val="24"/>
          <w:szCs w:val="24"/>
          <w:lang w:val="tr-TR"/>
        </w:rPr>
        <w:t xml:space="preserve"> Ukrayna ile AB arasındaki Ortaklık Anlaşması uyarınca Avrupa ülkeleri için söz konusu ihracat </w:t>
      </w:r>
      <w:r w:rsidR="00BE28ED" w:rsidRPr="00152D5B">
        <w:rPr>
          <w:sz w:val="24"/>
          <w:szCs w:val="24"/>
          <w:lang w:val="tr-TR"/>
        </w:rPr>
        <w:t>vergisi yüzde 0 ile 1</w:t>
      </w:r>
      <w:r w:rsidR="00F15B8D" w:rsidRPr="00152D5B">
        <w:rPr>
          <w:sz w:val="24"/>
          <w:szCs w:val="24"/>
          <w:lang w:val="tr-TR"/>
        </w:rPr>
        <w:t xml:space="preserve"> arasında </w:t>
      </w:r>
      <w:r w:rsidRPr="00152D5B">
        <w:rPr>
          <w:sz w:val="24"/>
          <w:szCs w:val="24"/>
          <w:lang w:val="tr-TR"/>
        </w:rPr>
        <w:t xml:space="preserve">değişmektedir. </w:t>
      </w:r>
      <w:r w:rsidR="00BE28ED" w:rsidRPr="00152D5B">
        <w:rPr>
          <w:sz w:val="24"/>
          <w:szCs w:val="24"/>
          <w:lang w:val="tr-TR"/>
        </w:rPr>
        <w:t>Moldova için uygulanan söz edilen ürünlerin ihracat vergi</w:t>
      </w:r>
      <w:r w:rsidR="00152D5B" w:rsidRPr="00152D5B">
        <w:rPr>
          <w:sz w:val="24"/>
          <w:szCs w:val="24"/>
          <w:lang w:val="tr-TR"/>
        </w:rPr>
        <w:t>si</w:t>
      </w:r>
      <w:r w:rsidR="00BE28ED" w:rsidRPr="00152D5B">
        <w:rPr>
          <w:sz w:val="24"/>
          <w:szCs w:val="24"/>
          <w:lang w:val="tr-TR"/>
        </w:rPr>
        <w:t xml:space="preserve"> ton başına 10 avro oranındadır. . </w:t>
      </w:r>
    </w:p>
    <w:p w14:paraId="76CAFC4E" w14:textId="5B3B43DB" w:rsidR="00605FD4" w:rsidRPr="00152D5B" w:rsidRDefault="00BE28ED" w:rsidP="00005DBF">
      <w:pPr>
        <w:spacing w:before="160" w:after="160" w:line="23" w:lineRule="atLeast"/>
        <w:ind w:right="170" w:firstLine="284"/>
        <w:jc w:val="both"/>
        <w:rPr>
          <w:sz w:val="24"/>
          <w:szCs w:val="24"/>
          <w:lang w:val="tr-TR"/>
        </w:rPr>
      </w:pPr>
      <w:r w:rsidRPr="00152D5B">
        <w:rPr>
          <w:sz w:val="24"/>
          <w:szCs w:val="24"/>
          <w:lang w:val="tr-TR"/>
        </w:rPr>
        <w:t>Diğer</w:t>
      </w:r>
      <w:r w:rsidR="00605FD4" w:rsidRPr="00152D5B">
        <w:rPr>
          <w:sz w:val="24"/>
          <w:szCs w:val="24"/>
          <w:lang w:val="tr-TR"/>
        </w:rPr>
        <w:t xml:space="preserve"> demir</w:t>
      </w:r>
      <w:r w:rsidR="004C33DB" w:rsidRPr="00152D5B">
        <w:rPr>
          <w:sz w:val="24"/>
          <w:szCs w:val="24"/>
          <w:lang w:val="tr-TR"/>
        </w:rPr>
        <w:t>li ve demirsiz</w:t>
      </w:r>
      <w:r w:rsidR="00605FD4" w:rsidRPr="00152D5B">
        <w:rPr>
          <w:sz w:val="24"/>
          <w:szCs w:val="24"/>
          <w:lang w:val="tr-TR"/>
        </w:rPr>
        <w:t xml:space="preserve"> ürün</w:t>
      </w:r>
      <w:r w:rsidRPr="00152D5B">
        <w:rPr>
          <w:sz w:val="24"/>
          <w:szCs w:val="24"/>
          <w:lang w:val="tr-TR"/>
        </w:rPr>
        <w:t xml:space="preserve">lerin hurdası </w:t>
      </w:r>
      <w:r w:rsidR="00605FD4" w:rsidRPr="00152D5B">
        <w:rPr>
          <w:sz w:val="24"/>
          <w:szCs w:val="24"/>
          <w:lang w:val="tr-TR"/>
        </w:rPr>
        <w:t xml:space="preserve">için uygulanan ihracat vergisi %0 (Avrupa ülkeleri için) ile % 15 (üçüncü ülkeler için) arasında değişmektedir. </w:t>
      </w:r>
    </w:p>
    <w:p w14:paraId="1D8B35E0" w14:textId="2F89EFA8" w:rsidR="004C33DB" w:rsidRPr="00152D5B" w:rsidRDefault="004C33DB" w:rsidP="009F07D3">
      <w:pPr>
        <w:spacing w:before="160" w:after="160" w:line="23" w:lineRule="atLeast"/>
        <w:ind w:right="170" w:firstLine="284"/>
        <w:jc w:val="both"/>
        <w:rPr>
          <w:sz w:val="24"/>
          <w:szCs w:val="24"/>
          <w:lang w:val="tr-TR"/>
        </w:rPr>
      </w:pPr>
      <w:r w:rsidRPr="00152D5B">
        <w:rPr>
          <w:sz w:val="24"/>
          <w:szCs w:val="24"/>
          <w:lang w:val="tr-TR"/>
        </w:rPr>
        <w:t xml:space="preserve">2711 21 00 00, 2711 29 00 00, 2711 11 00 00 G.T.İ.P.kodlu doğal gaz ihracat vergisi </w:t>
      </w:r>
      <w:r w:rsidR="00152D5B" w:rsidRPr="00152D5B">
        <w:rPr>
          <w:sz w:val="24"/>
          <w:szCs w:val="24"/>
          <w:lang w:val="tr-TR"/>
        </w:rPr>
        <w:t>%</w:t>
      </w:r>
      <w:r w:rsidRPr="00152D5B">
        <w:rPr>
          <w:sz w:val="24"/>
          <w:szCs w:val="24"/>
          <w:lang w:val="tr-TR"/>
        </w:rPr>
        <w:t xml:space="preserve"> 35 oranındadır (1000 metreküp için 400 grivnadan az olmaması şartı ile). </w:t>
      </w:r>
    </w:p>
    <w:p w14:paraId="643E3904" w14:textId="2D946117" w:rsidR="00605FD4" w:rsidRPr="00152D5B" w:rsidRDefault="00605FD4" w:rsidP="00005DBF">
      <w:pPr>
        <w:spacing w:before="160" w:after="160" w:line="23" w:lineRule="atLeast"/>
        <w:ind w:right="170" w:firstLine="284"/>
        <w:jc w:val="both"/>
        <w:rPr>
          <w:sz w:val="24"/>
          <w:szCs w:val="24"/>
          <w:lang w:val="tr-TR"/>
        </w:rPr>
      </w:pPr>
      <w:r w:rsidRPr="00152D5B">
        <w:rPr>
          <w:sz w:val="24"/>
          <w:szCs w:val="24"/>
          <w:lang w:val="tr-TR"/>
        </w:rPr>
        <w:t>Ayrıca, 4101, 4102, 4103 30, 4103 90 G.T.İ.P. kodlu ham postlar ve deriler için %20 oranın</w:t>
      </w:r>
      <w:r w:rsidR="0033414F" w:rsidRPr="00152D5B">
        <w:rPr>
          <w:sz w:val="24"/>
          <w:szCs w:val="24"/>
          <w:lang w:val="tr-TR"/>
        </w:rPr>
        <w:t xml:space="preserve">da (Avrupa ülkeleri için </w:t>
      </w:r>
      <w:r w:rsidR="00152D5B" w:rsidRPr="00152D5B">
        <w:rPr>
          <w:sz w:val="24"/>
          <w:szCs w:val="24"/>
          <w:lang w:val="tr-TR"/>
        </w:rPr>
        <w:t>%</w:t>
      </w:r>
      <w:r w:rsidR="0033414F" w:rsidRPr="00152D5B">
        <w:rPr>
          <w:sz w:val="24"/>
          <w:szCs w:val="24"/>
          <w:lang w:val="tr-TR"/>
        </w:rPr>
        <w:t>1,25</w:t>
      </w:r>
      <w:r w:rsidRPr="00152D5B">
        <w:rPr>
          <w:sz w:val="24"/>
          <w:szCs w:val="24"/>
          <w:lang w:val="tr-TR"/>
        </w:rPr>
        <w:t xml:space="preserve"> oranında</w:t>
      </w:r>
      <w:r w:rsidR="00E8054E" w:rsidRPr="00152D5B">
        <w:rPr>
          <w:sz w:val="24"/>
          <w:szCs w:val="24"/>
          <w:lang w:val="tr-TR"/>
        </w:rPr>
        <w:t>, 4103 30 G.T.P.P. kodlu ürünleri hariç</w:t>
      </w:r>
      <w:r w:rsidRPr="00152D5B">
        <w:rPr>
          <w:sz w:val="24"/>
          <w:szCs w:val="24"/>
          <w:lang w:val="tr-TR"/>
        </w:rPr>
        <w:t xml:space="preserve"> ) ihracat vergisi uygulanmaktadır. </w:t>
      </w:r>
    </w:p>
    <w:p w14:paraId="4787D43F" w14:textId="38410CAF" w:rsidR="009F07D3" w:rsidRPr="009A5569" w:rsidRDefault="009F07D3" w:rsidP="009F07D3">
      <w:pPr>
        <w:spacing w:before="160" w:after="160" w:line="23" w:lineRule="atLeast"/>
        <w:ind w:right="170" w:firstLine="284"/>
        <w:jc w:val="both"/>
        <w:rPr>
          <w:sz w:val="24"/>
          <w:szCs w:val="24"/>
          <w:lang w:val="tr-TR"/>
        </w:rPr>
      </w:pPr>
      <w:r w:rsidRPr="00152D5B">
        <w:rPr>
          <w:sz w:val="24"/>
          <w:szCs w:val="24"/>
          <w:lang w:val="tr-TR"/>
        </w:rPr>
        <w:t xml:space="preserve">0102 29 10 00, 0102 29 21 00, 0102 29 29 00, 0102 29 41 00, 0102 29 49 00, 0102 29 51 00, 0102 29 59 00, 0102 29 61 00, 0102 29 69 00, 0102 29 91 00, 0102 29 99 00, 0102 39 90 00, 0102 90 99 00, 0104 10 10 00, 0104 10 30 00, 0104 10 80 00 G.T.İ.P kodlu canlı büyükbaş hayvanlar, canlı koyun ve keçiler için uygulanan ihracat vergisi </w:t>
      </w:r>
      <w:r w:rsidR="00152D5B" w:rsidRPr="00152D5B">
        <w:rPr>
          <w:sz w:val="24"/>
          <w:szCs w:val="24"/>
          <w:lang w:val="tr-TR"/>
        </w:rPr>
        <w:t>%</w:t>
      </w:r>
      <w:r w:rsidRPr="00152D5B">
        <w:rPr>
          <w:sz w:val="24"/>
          <w:szCs w:val="24"/>
          <w:lang w:val="tr-TR"/>
        </w:rPr>
        <w:t>10 oranındadır (AB ülkeleri için yüzde 0,8).</w:t>
      </w:r>
      <w:r>
        <w:rPr>
          <w:sz w:val="24"/>
          <w:szCs w:val="24"/>
          <w:lang w:val="tr-TR"/>
        </w:rPr>
        <w:t xml:space="preserve"> </w:t>
      </w:r>
    </w:p>
    <w:p w14:paraId="421E31E2" w14:textId="77777777" w:rsidR="00605FD4" w:rsidRPr="00152D5B" w:rsidRDefault="00605FD4" w:rsidP="00005DBF">
      <w:pPr>
        <w:pStyle w:val="ListeParagraf"/>
        <w:numPr>
          <w:ilvl w:val="0"/>
          <w:numId w:val="14"/>
        </w:numPr>
        <w:spacing w:before="320" w:after="160" w:line="23" w:lineRule="atLeast"/>
        <w:ind w:left="0" w:right="170" w:firstLine="284"/>
        <w:outlineLvl w:val="0"/>
        <w:rPr>
          <w:b/>
          <w:bCs/>
          <w:sz w:val="24"/>
          <w:szCs w:val="24"/>
          <w:lang w:val="tr-TR"/>
        </w:rPr>
      </w:pPr>
      <w:r w:rsidRPr="00152D5B">
        <w:rPr>
          <w:b/>
          <w:bCs/>
          <w:sz w:val="24"/>
          <w:szCs w:val="24"/>
          <w:lang w:val="tr-TR"/>
        </w:rPr>
        <w:lastRenderedPageBreak/>
        <w:t>İthalat ve İhracat Lisanslarına Tabi Ürünler ve Kotalar</w:t>
      </w:r>
    </w:p>
    <w:p w14:paraId="1B6C865E" w14:textId="795AFD05" w:rsidR="00605FD4" w:rsidRDefault="00605FD4" w:rsidP="00005DBF">
      <w:pPr>
        <w:spacing w:before="160" w:after="160" w:line="23" w:lineRule="atLeast"/>
        <w:ind w:right="170" w:firstLine="284"/>
        <w:jc w:val="both"/>
        <w:rPr>
          <w:sz w:val="24"/>
          <w:szCs w:val="24"/>
          <w:lang w:val="tr-TR"/>
        </w:rPr>
      </w:pPr>
      <w:r w:rsidRPr="009A5569">
        <w:rPr>
          <w:sz w:val="24"/>
          <w:szCs w:val="24"/>
          <w:lang w:val="tr-TR"/>
        </w:rPr>
        <w:t>Ukrayna Hükümeti her yıl ithalat ve ihracat lisanslamasına tabi ürünlerin</w:t>
      </w:r>
      <w:r w:rsidR="0096318C">
        <w:rPr>
          <w:sz w:val="24"/>
          <w:szCs w:val="24"/>
          <w:lang w:val="tr-TR"/>
        </w:rPr>
        <w:t xml:space="preserve"> listesini oluşturmaktadır. 2025</w:t>
      </w:r>
      <w:r w:rsidRPr="009A5569">
        <w:rPr>
          <w:sz w:val="24"/>
          <w:szCs w:val="24"/>
          <w:lang w:val="tr-TR"/>
        </w:rPr>
        <w:t xml:space="preserve"> yılında uygulanacak ithalat ve ihracat lisanslarının yanında kotalar listesi Ukrayna Bakanlar Kurulu Kararı’nda </w:t>
      </w:r>
      <w:r w:rsidR="00B53EBD" w:rsidRPr="009A5569">
        <w:rPr>
          <w:sz w:val="24"/>
          <w:szCs w:val="24"/>
          <w:lang w:val="tr-TR"/>
        </w:rPr>
        <w:t>yer almaktadır</w:t>
      </w:r>
      <w:r w:rsidRPr="009A5569">
        <w:rPr>
          <w:sz w:val="24"/>
          <w:szCs w:val="24"/>
          <w:lang w:val="tr-TR"/>
        </w:rPr>
        <w:t>.</w:t>
      </w:r>
    </w:p>
    <w:p w14:paraId="73DF336E" w14:textId="4EC073D5" w:rsidR="00F31F2F" w:rsidRPr="009A5569" w:rsidRDefault="0076593D" w:rsidP="00152D5B">
      <w:pPr>
        <w:spacing w:before="160" w:after="160" w:line="23" w:lineRule="atLeast"/>
        <w:ind w:right="170" w:firstLine="284"/>
        <w:jc w:val="both"/>
        <w:rPr>
          <w:sz w:val="24"/>
          <w:szCs w:val="24"/>
          <w:lang w:val="tr-TR"/>
        </w:rPr>
      </w:pPr>
      <w:hyperlink r:id="rId21" w:anchor="n26" w:history="1">
        <w:r w:rsidR="00F31F2F" w:rsidRPr="00C4259B">
          <w:rPr>
            <w:rStyle w:val="Kpr"/>
            <w:sz w:val="24"/>
            <w:szCs w:val="24"/>
            <w:lang w:val="tr-TR"/>
          </w:rPr>
          <w:t>https://zakon.rada.gov.ua/laws/show/1481-2024-%D0%BF#n26</w:t>
        </w:r>
      </w:hyperlink>
    </w:p>
    <w:p w14:paraId="59F9CA76" w14:textId="64033378" w:rsidR="00605FD4" w:rsidRPr="009A5569" w:rsidRDefault="0096318C" w:rsidP="00152D5B">
      <w:pPr>
        <w:spacing w:before="160" w:after="160" w:line="23" w:lineRule="atLeast"/>
        <w:ind w:right="170" w:firstLine="284"/>
        <w:jc w:val="both"/>
        <w:rPr>
          <w:b/>
          <w:i/>
          <w:sz w:val="24"/>
          <w:szCs w:val="24"/>
          <w:lang w:val="tr-TR"/>
        </w:rPr>
      </w:pPr>
      <w:r>
        <w:rPr>
          <w:b/>
          <w:i/>
          <w:sz w:val="24"/>
          <w:szCs w:val="24"/>
          <w:lang w:val="tr-TR"/>
        </w:rPr>
        <w:t>2</w:t>
      </w:r>
      <w:r>
        <w:rPr>
          <w:b/>
          <w:i/>
          <w:sz w:val="24"/>
          <w:szCs w:val="24"/>
          <w:lang w:val="uk-UA"/>
        </w:rPr>
        <w:t>4</w:t>
      </w:r>
      <w:r>
        <w:rPr>
          <w:b/>
          <w:i/>
          <w:sz w:val="24"/>
          <w:szCs w:val="24"/>
          <w:lang w:val="tr-TR"/>
        </w:rPr>
        <w:t xml:space="preserve"> Aralık 2024 tarih 148</w:t>
      </w:r>
      <w:r>
        <w:rPr>
          <w:b/>
          <w:i/>
          <w:sz w:val="24"/>
          <w:szCs w:val="24"/>
          <w:lang w:val="uk-UA"/>
        </w:rPr>
        <w:t>1</w:t>
      </w:r>
      <w:r>
        <w:rPr>
          <w:b/>
          <w:i/>
          <w:sz w:val="24"/>
          <w:szCs w:val="24"/>
          <w:lang w:val="tr-TR"/>
        </w:rPr>
        <w:t xml:space="preserve"> sayılı “2025</w:t>
      </w:r>
      <w:r w:rsidR="00605FD4" w:rsidRPr="009A5569">
        <w:rPr>
          <w:b/>
          <w:i/>
          <w:sz w:val="24"/>
          <w:szCs w:val="24"/>
          <w:lang w:val="tr-TR"/>
        </w:rPr>
        <w:t xml:space="preserve"> yılında İthali</w:t>
      </w:r>
      <w:r w:rsidR="00B53EBD" w:rsidRPr="009A5569">
        <w:rPr>
          <w:b/>
          <w:i/>
          <w:sz w:val="24"/>
          <w:szCs w:val="24"/>
          <w:lang w:val="tr-TR"/>
        </w:rPr>
        <w:t xml:space="preserve"> ve İhracı Lisansa Tabi Olan Ürü</w:t>
      </w:r>
      <w:r w:rsidR="00605FD4" w:rsidRPr="009A5569">
        <w:rPr>
          <w:b/>
          <w:i/>
          <w:sz w:val="24"/>
          <w:szCs w:val="24"/>
          <w:lang w:val="tr-TR"/>
        </w:rPr>
        <w:t>n Listelerinin Yanında Kotalarının Onaylanması Hakkında” Ukra</w:t>
      </w:r>
      <w:r w:rsidR="003030B7" w:rsidRPr="009A5569">
        <w:rPr>
          <w:b/>
          <w:i/>
          <w:sz w:val="24"/>
          <w:szCs w:val="24"/>
          <w:lang w:val="tr-TR"/>
        </w:rPr>
        <w:t>yna Bakanlar Kurulu Kararnamesi</w:t>
      </w:r>
    </w:p>
    <w:p w14:paraId="5ED8FB57" w14:textId="7803C13E" w:rsidR="00605FD4" w:rsidRPr="009A5569" w:rsidRDefault="00605FD4" w:rsidP="00152D5B">
      <w:pPr>
        <w:ind w:right="170" w:firstLine="284"/>
        <w:jc w:val="center"/>
        <w:rPr>
          <w:b/>
          <w:sz w:val="24"/>
          <w:szCs w:val="24"/>
          <w:lang w:val="tr-TR"/>
        </w:rPr>
      </w:pPr>
      <w:r w:rsidRPr="009A5569">
        <w:rPr>
          <w:b/>
          <w:sz w:val="24"/>
          <w:szCs w:val="24"/>
          <w:lang w:val="tr-TR"/>
        </w:rPr>
        <w:t xml:space="preserve">İhracat Lisansına Tabii Olan Ürünlerin Kota Miktarı </w:t>
      </w:r>
    </w:p>
    <w:p w14:paraId="183D165B" w14:textId="77777777" w:rsidR="00EF2D52" w:rsidRPr="009A5569" w:rsidRDefault="00EF2D52" w:rsidP="00152D5B">
      <w:pPr>
        <w:ind w:right="170" w:firstLine="284"/>
        <w:jc w:val="center"/>
        <w:rPr>
          <w:b/>
          <w:sz w:val="24"/>
          <w:szCs w:val="24"/>
          <w:lang w:val="tr-TR"/>
        </w:rPr>
      </w:pPr>
    </w:p>
    <w:tbl>
      <w:tblPr>
        <w:tblStyle w:val="TabloKlavuzu"/>
        <w:tblW w:w="0" w:type="auto"/>
        <w:tblInd w:w="421" w:type="dxa"/>
        <w:shd w:val="clear" w:color="auto" w:fill="F2DBDB" w:themeFill="accent2" w:themeFillTint="33"/>
        <w:tblLook w:val="04A0" w:firstRow="1" w:lastRow="0" w:firstColumn="1" w:lastColumn="0" w:noHBand="0" w:noVBand="1"/>
      </w:tblPr>
      <w:tblGrid>
        <w:gridCol w:w="4536"/>
        <w:gridCol w:w="2409"/>
        <w:gridCol w:w="2268"/>
      </w:tblGrid>
      <w:tr w:rsidR="00605FD4" w:rsidRPr="009A5569" w14:paraId="3E758363" w14:textId="77777777" w:rsidTr="006A6B15">
        <w:tc>
          <w:tcPr>
            <w:tcW w:w="4536" w:type="dxa"/>
            <w:shd w:val="clear" w:color="auto" w:fill="C6D9F1" w:themeFill="text2" w:themeFillTint="33"/>
          </w:tcPr>
          <w:p w14:paraId="452F16B7" w14:textId="77777777" w:rsidR="00605FD4" w:rsidRPr="009A5569" w:rsidRDefault="00605FD4" w:rsidP="00005DBF">
            <w:pPr>
              <w:ind w:right="170" w:firstLine="284"/>
              <w:rPr>
                <w:b/>
                <w:sz w:val="24"/>
                <w:szCs w:val="24"/>
                <w:lang w:val="tr-TR"/>
              </w:rPr>
            </w:pPr>
            <w:r w:rsidRPr="009A5569">
              <w:rPr>
                <w:b/>
                <w:sz w:val="24"/>
                <w:szCs w:val="24"/>
                <w:lang w:val="tr-TR"/>
              </w:rPr>
              <w:t>Ürünün Açıklanması</w:t>
            </w:r>
          </w:p>
        </w:tc>
        <w:tc>
          <w:tcPr>
            <w:tcW w:w="2409" w:type="dxa"/>
            <w:shd w:val="clear" w:color="auto" w:fill="C6D9F1" w:themeFill="text2" w:themeFillTint="33"/>
          </w:tcPr>
          <w:p w14:paraId="3A8749B7" w14:textId="77777777" w:rsidR="00605FD4" w:rsidRPr="009A5569" w:rsidRDefault="00605FD4" w:rsidP="00005DBF">
            <w:pPr>
              <w:ind w:right="170" w:firstLine="284"/>
              <w:rPr>
                <w:b/>
                <w:sz w:val="24"/>
                <w:szCs w:val="24"/>
                <w:lang w:val="tr-TR"/>
              </w:rPr>
            </w:pPr>
            <w:r w:rsidRPr="009A5569">
              <w:rPr>
                <w:b/>
                <w:sz w:val="24"/>
                <w:szCs w:val="24"/>
                <w:lang w:val="tr-TR"/>
              </w:rPr>
              <w:t>G.T.İ.P. Kodu</w:t>
            </w:r>
          </w:p>
        </w:tc>
        <w:tc>
          <w:tcPr>
            <w:tcW w:w="2268" w:type="dxa"/>
            <w:shd w:val="clear" w:color="auto" w:fill="C6D9F1" w:themeFill="text2" w:themeFillTint="33"/>
          </w:tcPr>
          <w:p w14:paraId="7323C626" w14:textId="77777777" w:rsidR="00605FD4" w:rsidRPr="009A5569" w:rsidRDefault="00605FD4" w:rsidP="00005DBF">
            <w:pPr>
              <w:ind w:right="170" w:firstLine="284"/>
              <w:rPr>
                <w:b/>
                <w:sz w:val="24"/>
                <w:szCs w:val="24"/>
                <w:lang w:val="tr-TR"/>
              </w:rPr>
            </w:pPr>
            <w:r w:rsidRPr="009A5569">
              <w:rPr>
                <w:b/>
                <w:sz w:val="24"/>
                <w:szCs w:val="24"/>
                <w:lang w:val="tr-TR"/>
              </w:rPr>
              <w:t>Kota Miktarı/ ölçü birimi</w:t>
            </w:r>
          </w:p>
        </w:tc>
      </w:tr>
      <w:tr w:rsidR="00605FD4" w:rsidRPr="009A5569" w14:paraId="4247AF94" w14:textId="77777777" w:rsidTr="006A6B15">
        <w:tc>
          <w:tcPr>
            <w:tcW w:w="4536" w:type="dxa"/>
            <w:shd w:val="clear" w:color="auto" w:fill="F2DBDB" w:themeFill="accent2" w:themeFillTint="33"/>
          </w:tcPr>
          <w:p w14:paraId="3D3E2FE0" w14:textId="77777777" w:rsidR="00605FD4" w:rsidRPr="009A5569" w:rsidRDefault="00605FD4" w:rsidP="00005DBF">
            <w:pPr>
              <w:ind w:right="170" w:firstLine="284"/>
              <w:rPr>
                <w:sz w:val="24"/>
                <w:szCs w:val="24"/>
                <w:lang w:val="tr-TR"/>
              </w:rPr>
            </w:pPr>
            <w:r w:rsidRPr="009A5569">
              <w:rPr>
                <w:sz w:val="24"/>
                <w:szCs w:val="24"/>
                <w:lang w:val="tr-TR"/>
              </w:rPr>
              <w:t>İnsanların tüketimine mahsus tuz</w:t>
            </w:r>
          </w:p>
        </w:tc>
        <w:tc>
          <w:tcPr>
            <w:tcW w:w="2409" w:type="dxa"/>
            <w:shd w:val="clear" w:color="auto" w:fill="F2DBDB" w:themeFill="accent2" w:themeFillTint="33"/>
          </w:tcPr>
          <w:p w14:paraId="15BF8616" w14:textId="77777777" w:rsidR="00605FD4" w:rsidRPr="009A5569" w:rsidRDefault="00605FD4" w:rsidP="00005DBF">
            <w:pPr>
              <w:ind w:right="170" w:firstLine="284"/>
              <w:rPr>
                <w:sz w:val="24"/>
                <w:szCs w:val="24"/>
                <w:lang w:val="tr-TR"/>
              </w:rPr>
            </w:pPr>
            <w:r w:rsidRPr="009A5569">
              <w:rPr>
                <w:sz w:val="24"/>
                <w:szCs w:val="24"/>
                <w:lang w:val="tr-TR"/>
              </w:rPr>
              <w:t>2501 00 91 00</w:t>
            </w:r>
          </w:p>
        </w:tc>
        <w:tc>
          <w:tcPr>
            <w:tcW w:w="2268" w:type="dxa"/>
            <w:shd w:val="clear" w:color="auto" w:fill="F2DBDB" w:themeFill="accent2" w:themeFillTint="33"/>
          </w:tcPr>
          <w:p w14:paraId="6F87A812" w14:textId="77777777" w:rsidR="00605FD4" w:rsidRPr="009A5569" w:rsidRDefault="00605FD4" w:rsidP="00005DBF">
            <w:pPr>
              <w:ind w:right="170" w:firstLine="284"/>
              <w:rPr>
                <w:sz w:val="24"/>
                <w:szCs w:val="24"/>
                <w:lang w:val="tr-TR"/>
              </w:rPr>
            </w:pPr>
            <w:r w:rsidRPr="009A5569">
              <w:rPr>
                <w:sz w:val="24"/>
                <w:szCs w:val="24"/>
                <w:lang w:val="tr-TR"/>
              </w:rPr>
              <w:t>0 ton</w:t>
            </w:r>
          </w:p>
        </w:tc>
      </w:tr>
      <w:tr w:rsidR="00605FD4" w:rsidRPr="009A5569" w14:paraId="22678AF1" w14:textId="77777777" w:rsidTr="006A6B15">
        <w:tc>
          <w:tcPr>
            <w:tcW w:w="4536" w:type="dxa"/>
            <w:shd w:val="clear" w:color="auto" w:fill="F2DBDB" w:themeFill="accent2" w:themeFillTint="33"/>
          </w:tcPr>
          <w:p w14:paraId="78D8DFA0" w14:textId="77777777" w:rsidR="00605FD4" w:rsidRPr="009A5569" w:rsidRDefault="00605FD4" w:rsidP="00005DBF">
            <w:pPr>
              <w:ind w:right="170" w:firstLine="284"/>
              <w:rPr>
                <w:sz w:val="24"/>
                <w:szCs w:val="24"/>
                <w:lang w:val="tr-TR"/>
              </w:rPr>
            </w:pPr>
            <w:r w:rsidRPr="009A5569">
              <w:rPr>
                <w:sz w:val="24"/>
                <w:szCs w:val="24"/>
                <w:lang w:val="tr-TR"/>
              </w:rPr>
              <w:t>Kokluk taşkömürü (“K”markalı)</w:t>
            </w:r>
          </w:p>
        </w:tc>
        <w:tc>
          <w:tcPr>
            <w:tcW w:w="2409" w:type="dxa"/>
            <w:shd w:val="clear" w:color="auto" w:fill="F2DBDB" w:themeFill="accent2" w:themeFillTint="33"/>
          </w:tcPr>
          <w:p w14:paraId="3307F024" w14:textId="77777777" w:rsidR="00605FD4" w:rsidRPr="009A5569" w:rsidRDefault="00605FD4" w:rsidP="00005DBF">
            <w:pPr>
              <w:ind w:right="170" w:firstLine="284"/>
              <w:rPr>
                <w:sz w:val="24"/>
                <w:szCs w:val="24"/>
                <w:lang w:val="tr-TR"/>
              </w:rPr>
            </w:pPr>
            <w:r w:rsidRPr="009A5569">
              <w:rPr>
                <w:sz w:val="24"/>
                <w:szCs w:val="24"/>
                <w:lang w:val="tr-TR"/>
              </w:rPr>
              <w:t>2701 12 10 00</w:t>
            </w:r>
          </w:p>
        </w:tc>
        <w:tc>
          <w:tcPr>
            <w:tcW w:w="2268" w:type="dxa"/>
            <w:shd w:val="clear" w:color="auto" w:fill="F2DBDB" w:themeFill="accent2" w:themeFillTint="33"/>
          </w:tcPr>
          <w:p w14:paraId="52946806" w14:textId="66866A8D" w:rsidR="00605FD4" w:rsidRPr="009A5569" w:rsidRDefault="00D56FA8" w:rsidP="00005DBF">
            <w:pPr>
              <w:ind w:right="170" w:firstLine="284"/>
              <w:rPr>
                <w:sz w:val="24"/>
                <w:szCs w:val="24"/>
                <w:lang w:val="tr-TR"/>
              </w:rPr>
            </w:pPr>
            <w:r>
              <w:rPr>
                <w:sz w:val="24"/>
                <w:szCs w:val="24"/>
                <w:lang w:val="uk-UA"/>
              </w:rPr>
              <w:t>1 300</w:t>
            </w:r>
            <w:r w:rsidR="00605FD4" w:rsidRPr="009A5569">
              <w:rPr>
                <w:sz w:val="24"/>
                <w:szCs w:val="24"/>
                <w:lang w:val="tr-TR"/>
              </w:rPr>
              <w:t> 000 ton</w:t>
            </w:r>
          </w:p>
        </w:tc>
      </w:tr>
      <w:tr w:rsidR="00605FD4" w:rsidRPr="009A5569" w14:paraId="06CF89B0" w14:textId="77777777" w:rsidTr="006A6B15">
        <w:tc>
          <w:tcPr>
            <w:tcW w:w="4536" w:type="dxa"/>
            <w:shd w:val="clear" w:color="auto" w:fill="F2DBDB" w:themeFill="accent2" w:themeFillTint="33"/>
          </w:tcPr>
          <w:p w14:paraId="794A1471" w14:textId="77777777" w:rsidR="00605FD4" w:rsidRPr="009A5569" w:rsidRDefault="00605FD4" w:rsidP="00005DBF">
            <w:pPr>
              <w:ind w:right="170" w:firstLine="284"/>
              <w:rPr>
                <w:sz w:val="24"/>
                <w:szCs w:val="24"/>
                <w:lang w:val="tr-TR"/>
              </w:rPr>
            </w:pPr>
            <w:r w:rsidRPr="009A5569">
              <w:rPr>
                <w:sz w:val="24"/>
                <w:szCs w:val="24"/>
                <w:lang w:val="tr-TR"/>
              </w:rPr>
              <w:t>Petrol yağları (akaryakıt)</w:t>
            </w:r>
          </w:p>
        </w:tc>
        <w:tc>
          <w:tcPr>
            <w:tcW w:w="2409" w:type="dxa"/>
            <w:shd w:val="clear" w:color="auto" w:fill="F2DBDB" w:themeFill="accent2" w:themeFillTint="33"/>
          </w:tcPr>
          <w:p w14:paraId="29FF2B8A" w14:textId="77777777" w:rsidR="00605FD4" w:rsidRPr="009A5569" w:rsidRDefault="00605FD4" w:rsidP="00005DBF">
            <w:pPr>
              <w:ind w:right="170" w:firstLine="284"/>
              <w:rPr>
                <w:sz w:val="24"/>
                <w:szCs w:val="24"/>
                <w:lang w:val="tr-TR"/>
              </w:rPr>
            </w:pPr>
            <w:r w:rsidRPr="009A5569">
              <w:rPr>
                <w:sz w:val="24"/>
                <w:szCs w:val="24"/>
                <w:lang w:val="tr-TR"/>
              </w:rPr>
              <w:t>2710 19 51 00</w:t>
            </w:r>
          </w:p>
          <w:p w14:paraId="3D36039B" w14:textId="77777777" w:rsidR="00605FD4" w:rsidRPr="009A5569" w:rsidRDefault="00605FD4" w:rsidP="00005DBF">
            <w:pPr>
              <w:ind w:right="170" w:firstLine="284"/>
              <w:rPr>
                <w:sz w:val="24"/>
                <w:szCs w:val="24"/>
                <w:lang w:val="tr-TR"/>
              </w:rPr>
            </w:pPr>
            <w:r w:rsidRPr="009A5569">
              <w:rPr>
                <w:sz w:val="24"/>
                <w:szCs w:val="24"/>
                <w:lang w:val="tr-TR"/>
              </w:rPr>
              <w:t>2710 19 55 00</w:t>
            </w:r>
          </w:p>
          <w:p w14:paraId="5C352D2B" w14:textId="77777777" w:rsidR="00605FD4" w:rsidRPr="009A5569" w:rsidRDefault="00605FD4" w:rsidP="00005DBF">
            <w:pPr>
              <w:ind w:right="170" w:firstLine="284"/>
              <w:rPr>
                <w:sz w:val="24"/>
                <w:szCs w:val="24"/>
                <w:lang w:val="tr-TR"/>
              </w:rPr>
            </w:pPr>
            <w:r w:rsidRPr="009A5569">
              <w:rPr>
                <w:sz w:val="24"/>
                <w:szCs w:val="24"/>
                <w:lang w:val="tr-TR"/>
              </w:rPr>
              <w:t>2710 19 62 00</w:t>
            </w:r>
          </w:p>
          <w:p w14:paraId="7F12BEFB" w14:textId="77777777" w:rsidR="00605FD4" w:rsidRPr="009A5569" w:rsidRDefault="00605FD4" w:rsidP="00005DBF">
            <w:pPr>
              <w:ind w:right="170" w:firstLine="284"/>
              <w:rPr>
                <w:sz w:val="24"/>
                <w:szCs w:val="24"/>
                <w:lang w:val="tr-TR"/>
              </w:rPr>
            </w:pPr>
            <w:r w:rsidRPr="009A5569">
              <w:rPr>
                <w:sz w:val="24"/>
                <w:szCs w:val="24"/>
                <w:lang w:val="tr-TR"/>
              </w:rPr>
              <w:t>2710 19 66 00</w:t>
            </w:r>
          </w:p>
          <w:p w14:paraId="0D35A6C3" w14:textId="77777777" w:rsidR="00605FD4" w:rsidRPr="009A5569" w:rsidRDefault="00605FD4" w:rsidP="00005DBF">
            <w:pPr>
              <w:ind w:right="170" w:firstLine="284"/>
              <w:rPr>
                <w:sz w:val="24"/>
                <w:szCs w:val="24"/>
                <w:lang w:val="tr-TR"/>
              </w:rPr>
            </w:pPr>
            <w:r w:rsidRPr="009A5569">
              <w:rPr>
                <w:sz w:val="24"/>
                <w:szCs w:val="24"/>
                <w:lang w:val="tr-TR"/>
              </w:rPr>
              <w:t>2710 19 67 00</w:t>
            </w:r>
          </w:p>
        </w:tc>
        <w:tc>
          <w:tcPr>
            <w:tcW w:w="2268" w:type="dxa"/>
            <w:shd w:val="clear" w:color="auto" w:fill="F2DBDB" w:themeFill="accent2" w:themeFillTint="33"/>
          </w:tcPr>
          <w:p w14:paraId="5E4B38D1" w14:textId="573D54E7" w:rsidR="00605FD4" w:rsidRPr="009A5569" w:rsidRDefault="00605FD4" w:rsidP="00005DBF">
            <w:pPr>
              <w:ind w:right="170" w:firstLine="284"/>
              <w:rPr>
                <w:sz w:val="24"/>
                <w:szCs w:val="24"/>
                <w:lang w:val="tr-TR"/>
              </w:rPr>
            </w:pPr>
            <w:r w:rsidRPr="009A5569">
              <w:rPr>
                <w:sz w:val="24"/>
                <w:szCs w:val="24"/>
                <w:lang w:val="tr-TR"/>
              </w:rPr>
              <w:t>40</w:t>
            </w:r>
            <w:r w:rsidR="00D56FA8">
              <w:rPr>
                <w:sz w:val="24"/>
                <w:szCs w:val="24"/>
                <w:lang w:val="uk-UA"/>
              </w:rPr>
              <w:t>0</w:t>
            </w:r>
            <w:r w:rsidRPr="009A5569">
              <w:rPr>
                <w:sz w:val="24"/>
                <w:szCs w:val="24"/>
                <w:lang w:val="tr-TR"/>
              </w:rPr>
              <w:t> 000 ton</w:t>
            </w:r>
          </w:p>
        </w:tc>
      </w:tr>
      <w:tr w:rsidR="00605FD4" w:rsidRPr="009A5569" w14:paraId="116172AB" w14:textId="77777777" w:rsidTr="006A6B15">
        <w:tc>
          <w:tcPr>
            <w:tcW w:w="4536" w:type="dxa"/>
            <w:shd w:val="clear" w:color="auto" w:fill="F2DBDB" w:themeFill="accent2" w:themeFillTint="33"/>
          </w:tcPr>
          <w:p w14:paraId="62E1DDA8" w14:textId="77777777" w:rsidR="00605FD4" w:rsidRPr="009A5569" w:rsidRDefault="00605FD4" w:rsidP="00005DBF">
            <w:pPr>
              <w:ind w:right="170" w:firstLine="284"/>
              <w:rPr>
                <w:sz w:val="24"/>
                <w:szCs w:val="24"/>
                <w:lang w:val="tr-TR"/>
              </w:rPr>
            </w:pPr>
            <w:r w:rsidRPr="009A5569">
              <w:rPr>
                <w:sz w:val="24"/>
                <w:szCs w:val="24"/>
                <w:lang w:val="tr-TR"/>
              </w:rPr>
              <w:t xml:space="preserve">Ukrayna menşeli doğal gaz      </w:t>
            </w:r>
          </w:p>
        </w:tc>
        <w:tc>
          <w:tcPr>
            <w:tcW w:w="2409" w:type="dxa"/>
            <w:shd w:val="clear" w:color="auto" w:fill="F2DBDB" w:themeFill="accent2" w:themeFillTint="33"/>
          </w:tcPr>
          <w:p w14:paraId="0E016321" w14:textId="77777777" w:rsidR="00605FD4" w:rsidRPr="009A5569" w:rsidRDefault="00605FD4" w:rsidP="00005DBF">
            <w:pPr>
              <w:ind w:right="170" w:firstLine="284"/>
              <w:rPr>
                <w:sz w:val="24"/>
                <w:szCs w:val="24"/>
                <w:lang w:val="tr-TR"/>
              </w:rPr>
            </w:pPr>
            <w:r w:rsidRPr="009A5569">
              <w:rPr>
                <w:sz w:val="24"/>
                <w:szCs w:val="24"/>
                <w:lang w:val="tr-TR"/>
              </w:rPr>
              <w:t>2711 11 00 00</w:t>
            </w:r>
          </w:p>
          <w:p w14:paraId="6644AE72" w14:textId="77777777" w:rsidR="00605FD4" w:rsidRPr="009A5569" w:rsidRDefault="00605FD4" w:rsidP="00005DBF">
            <w:pPr>
              <w:ind w:right="170" w:firstLine="284"/>
              <w:rPr>
                <w:sz w:val="24"/>
                <w:szCs w:val="24"/>
                <w:lang w:val="tr-TR"/>
              </w:rPr>
            </w:pPr>
            <w:r w:rsidRPr="009A5569">
              <w:rPr>
                <w:sz w:val="24"/>
                <w:szCs w:val="24"/>
                <w:lang w:val="tr-TR"/>
              </w:rPr>
              <w:t>2711 21 00 00</w:t>
            </w:r>
          </w:p>
        </w:tc>
        <w:tc>
          <w:tcPr>
            <w:tcW w:w="2268" w:type="dxa"/>
            <w:shd w:val="clear" w:color="auto" w:fill="F2DBDB" w:themeFill="accent2" w:themeFillTint="33"/>
          </w:tcPr>
          <w:p w14:paraId="73E533DC" w14:textId="77777777" w:rsidR="00605FD4" w:rsidRPr="009A5569" w:rsidRDefault="00605FD4" w:rsidP="00005DBF">
            <w:pPr>
              <w:ind w:right="170" w:firstLine="284"/>
              <w:rPr>
                <w:sz w:val="24"/>
                <w:szCs w:val="24"/>
                <w:lang w:val="tr-TR"/>
              </w:rPr>
            </w:pPr>
            <w:r w:rsidRPr="009A5569">
              <w:rPr>
                <w:sz w:val="24"/>
                <w:szCs w:val="24"/>
                <w:lang w:val="tr-TR"/>
              </w:rPr>
              <w:t>0 metreküp</w:t>
            </w:r>
          </w:p>
          <w:p w14:paraId="3B038711" w14:textId="77777777" w:rsidR="00605FD4" w:rsidRPr="009A5569" w:rsidRDefault="00605FD4" w:rsidP="00005DBF">
            <w:pPr>
              <w:ind w:right="170" w:firstLine="284"/>
              <w:rPr>
                <w:sz w:val="24"/>
                <w:szCs w:val="24"/>
                <w:lang w:val="tr-TR"/>
              </w:rPr>
            </w:pPr>
            <w:r w:rsidRPr="009A5569">
              <w:rPr>
                <w:sz w:val="24"/>
                <w:szCs w:val="24"/>
                <w:lang w:val="tr-TR"/>
              </w:rPr>
              <w:t>(kWh)</w:t>
            </w:r>
          </w:p>
        </w:tc>
      </w:tr>
      <w:tr w:rsidR="00605FD4" w:rsidRPr="009A5569" w14:paraId="49CD51EF" w14:textId="77777777" w:rsidTr="006A6B15">
        <w:tc>
          <w:tcPr>
            <w:tcW w:w="4536" w:type="dxa"/>
            <w:shd w:val="clear" w:color="auto" w:fill="F2DBDB" w:themeFill="accent2" w:themeFillTint="33"/>
          </w:tcPr>
          <w:p w14:paraId="755A47B1" w14:textId="7BEE81B9" w:rsidR="00605FD4" w:rsidRPr="00C82056" w:rsidRDefault="00605FD4" w:rsidP="00C82056">
            <w:pPr>
              <w:ind w:right="170" w:firstLine="284"/>
              <w:rPr>
                <w:sz w:val="24"/>
                <w:szCs w:val="24"/>
              </w:rPr>
            </w:pPr>
            <w:r w:rsidRPr="009A5569">
              <w:rPr>
                <w:sz w:val="24"/>
                <w:szCs w:val="24"/>
                <w:lang w:val="tr-TR"/>
              </w:rPr>
              <w:t>Gümüş (altın vey</w:t>
            </w:r>
            <w:r w:rsidR="00C82056">
              <w:rPr>
                <w:sz w:val="24"/>
                <w:szCs w:val="24"/>
                <w:lang w:val="tr-TR"/>
              </w:rPr>
              <w:t xml:space="preserve">a platin yaldızlı gümüş dahil), </w:t>
            </w:r>
            <w:r w:rsidRPr="009A5569">
              <w:rPr>
                <w:sz w:val="24"/>
                <w:szCs w:val="24"/>
                <w:lang w:val="tr-TR"/>
              </w:rPr>
              <w:t>işlenmemiş veya ya</w:t>
            </w:r>
            <w:r w:rsidR="00C82056">
              <w:rPr>
                <w:sz w:val="24"/>
                <w:szCs w:val="24"/>
                <w:lang w:val="tr-TR"/>
              </w:rPr>
              <w:t>rı işlenmiş ya da pudra halinde olanlar</w:t>
            </w:r>
            <w:r w:rsidR="00D56FA8" w:rsidRPr="00D56FA8">
              <w:rPr>
                <w:sz w:val="24"/>
                <w:szCs w:val="24"/>
              </w:rPr>
              <w:t xml:space="preserve"> </w:t>
            </w:r>
            <w:r w:rsidR="00C82056">
              <w:rPr>
                <w:sz w:val="24"/>
                <w:szCs w:val="24"/>
                <w:lang w:val="tr-TR"/>
              </w:rPr>
              <w:t>(</w:t>
            </w:r>
            <w:r w:rsidR="00835848" w:rsidRPr="00835848">
              <w:rPr>
                <w:sz w:val="24"/>
                <w:szCs w:val="24"/>
                <w:lang w:val="en-US"/>
              </w:rPr>
              <w:t>para</w:t>
            </w:r>
            <w:r w:rsidR="00835848" w:rsidRPr="00835848">
              <w:rPr>
                <w:sz w:val="24"/>
                <w:szCs w:val="24"/>
              </w:rPr>
              <w:t xml:space="preserve"> </w:t>
            </w:r>
            <w:r w:rsidR="00835848" w:rsidRPr="00835848">
              <w:rPr>
                <w:sz w:val="24"/>
                <w:szCs w:val="24"/>
                <w:lang w:val="en-US"/>
              </w:rPr>
              <w:t>yerine</w:t>
            </w:r>
            <w:r w:rsidR="00835848" w:rsidRPr="00835848">
              <w:rPr>
                <w:sz w:val="24"/>
                <w:szCs w:val="24"/>
              </w:rPr>
              <w:t xml:space="preserve"> </w:t>
            </w:r>
            <w:r w:rsidR="00835848" w:rsidRPr="00835848">
              <w:rPr>
                <w:sz w:val="24"/>
                <w:szCs w:val="24"/>
                <w:lang w:val="en-US"/>
              </w:rPr>
              <w:t>kullan</w:t>
            </w:r>
            <w:r w:rsidR="00835848" w:rsidRPr="00835848">
              <w:rPr>
                <w:sz w:val="24"/>
                <w:szCs w:val="24"/>
              </w:rPr>
              <w:t>ı</w:t>
            </w:r>
            <w:r w:rsidR="00835848" w:rsidRPr="00835848">
              <w:rPr>
                <w:sz w:val="24"/>
                <w:szCs w:val="24"/>
                <w:lang w:val="en-US"/>
              </w:rPr>
              <w:t>lmayanlar</w:t>
            </w:r>
            <w:r w:rsidR="00C82056">
              <w:rPr>
                <w:sz w:val="24"/>
                <w:szCs w:val="24"/>
                <w:lang w:val="tr-TR"/>
              </w:rPr>
              <w:t>)</w:t>
            </w:r>
          </w:p>
        </w:tc>
        <w:tc>
          <w:tcPr>
            <w:tcW w:w="2409" w:type="dxa"/>
            <w:shd w:val="clear" w:color="auto" w:fill="F2DBDB" w:themeFill="accent2" w:themeFillTint="33"/>
          </w:tcPr>
          <w:p w14:paraId="237D4D76" w14:textId="77777777" w:rsidR="00605FD4" w:rsidRPr="009A5569" w:rsidRDefault="00605FD4" w:rsidP="00005DBF">
            <w:pPr>
              <w:ind w:right="170" w:firstLine="284"/>
              <w:rPr>
                <w:sz w:val="24"/>
                <w:szCs w:val="24"/>
                <w:lang w:val="tr-TR"/>
              </w:rPr>
            </w:pPr>
            <w:r w:rsidRPr="009A5569">
              <w:rPr>
                <w:sz w:val="24"/>
                <w:szCs w:val="24"/>
                <w:lang w:val="tr-TR"/>
              </w:rPr>
              <w:t>7106</w:t>
            </w:r>
          </w:p>
        </w:tc>
        <w:tc>
          <w:tcPr>
            <w:tcW w:w="2268" w:type="dxa"/>
            <w:shd w:val="clear" w:color="auto" w:fill="F2DBDB" w:themeFill="accent2" w:themeFillTint="33"/>
          </w:tcPr>
          <w:p w14:paraId="19115A99" w14:textId="77777777" w:rsidR="00605FD4" w:rsidRPr="009A5569" w:rsidRDefault="00605FD4" w:rsidP="00005DBF">
            <w:pPr>
              <w:ind w:right="170" w:firstLine="284"/>
              <w:rPr>
                <w:sz w:val="24"/>
                <w:szCs w:val="24"/>
                <w:lang w:val="tr-TR"/>
              </w:rPr>
            </w:pPr>
            <w:r w:rsidRPr="009A5569">
              <w:rPr>
                <w:sz w:val="24"/>
                <w:szCs w:val="24"/>
                <w:lang w:val="tr-TR"/>
              </w:rPr>
              <w:t>0 gram</w:t>
            </w:r>
          </w:p>
        </w:tc>
      </w:tr>
      <w:tr w:rsidR="00605FD4" w:rsidRPr="009A5569" w14:paraId="6B538868" w14:textId="77777777" w:rsidTr="006A6B15">
        <w:tc>
          <w:tcPr>
            <w:tcW w:w="4536" w:type="dxa"/>
            <w:shd w:val="clear" w:color="auto" w:fill="F2DBDB" w:themeFill="accent2" w:themeFillTint="33"/>
          </w:tcPr>
          <w:p w14:paraId="64CD1A0F" w14:textId="44793D5A" w:rsidR="00605FD4" w:rsidRPr="009A5569" w:rsidRDefault="00605FD4" w:rsidP="00005DBF">
            <w:pPr>
              <w:ind w:right="170" w:firstLine="284"/>
              <w:rPr>
                <w:sz w:val="24"/>
                <w:szCs w:val="24"/>
                <w:lang w:val="tr-TR"/>
              </w:rPr>
            </w:pPr>
            <w:r w:rsidRPr="009A5569">
              <w:rPr>
                <w:sz w:val="24"/>
                <w:szCs w:val="24"/>
                <w:lang w:val="tr-TR"/>
              </w:rPr>
              <w:t>Altın (platin kaplamalı altın dahil)</w:t>
            </w:r>
            <w:r w:rsidR="00835848">
              <w:rPr>
                <w:sz w:val="24"/>
                <w:szCs w:val="24"/>
                <w:lang w:val="tr-TR"/>
              </w:rPr>
              <w:t xml:space="preserve">, </w:t>
            </w:r>
            <w:r w:rsidRPr="009A5569">
              <w:rPr>
                <w:sz w:val="24"/>
                <w:szCs w:val="24"/>
                <w:lang w:val="tr-TR"/>
              </w:rPr>
              <w:t>işlenmemiş veya yarı işlenmiş ya da pudra halinde</w:t>
            </w:r>
            <w:r w:rsidR="00835848">
              <w:rPr>
                <w:sz w:val="24"/>
                <w:szCs w:val="24"/>
                <w:lang w:val="tr-TR"/>
              </w:rPr>
              <w:t xml:space="preserve"> olanlar (</w:t>
            </w:r>
            <w:r w:rsidRPr="009A5569">
              <w:rPr>
                <w:sz w:val="24"/>
                <w:szCs w:val="24"/>
                <w:lang w:val="tr-TR"/>
              </w:rPr>
              <w:t>para yerine kullanılmayanlar</w:t>
            </w:r>
            <w:r w:rsidR="00835848">
              <w:rPr>
                <w:sz w:val="24"/>
                <w:szCs w:val="24"/>
                <w:lang w:val="tr-TR"/>
              </w:rPr>
              <w:t>)</w:t>
            </w:r>
          </w:p>
        </w:tc>
        <w:tc>
          <w:tcPr>
            <w:tcW w:w="2409" w:type="dxa"/>
            <w:shd w:val="clear" w:color="auto" w:fill="F2DBDB" w:themeFill="accent2" w:themeFillTint="33"/>
          </w:tcPr>
          <w:p w14:paraId="2B6DA24B" w14:textId="77777777" w:rsidR="00605FD4" w:rsidRPr="009A5569" w:rsidRDefault="00605FD4" w:rsidP="00005DBF">
            <w:pPr>
              <w:ind w:right="170" w:firstLine="284"/>
              <w:rPr>
                <w:sz w:val="24"/>
                <w:szCs w:val="24"/>
                <w:lang w:val="tr-TR"/>
              </w:rPr>
            </w:pPr>
            <w:r w:rsidRPr="009A5569">
              <w:rPr>
                <w:sz w:val="24"/>
                <w:szCs w:val="24"/>
                <w:lang w:val="tr-TR"/>
              </w:rPr>
              <w:t>7108</w:t>
            </w:r>
          </w:p>
        </w:tc>
        <w:tc>
          <w:tcPr>
            <w:tcW w:w="2268" w:type="dxa"/>
            <w:shd w:val="clear" w:color="auto" w:fill="F2DBDB" w:themeFill="accent2" w:themeFillTint="33"/>
          </w:tcPr>
          <w:p w14:paraId="27F7DFDA" w14:textId="77777777" w:rsidR="00605FD4" w:rsidRPr="009A5569" w:rsidRDefault="00605FD4" w:rsidP="00005DBF">
            <w:pPr>
              <w:ind w:right="170" w:firstLine="284"/>
              <w:rPr>
                <w:sz w:val="24"/>
                <w:szCs w:val="24"/>
                <w:lang w:val="tr-TR"/>
              </w:rPr>
            </w:pPr>
            <w:r w:rsidRPr="009A5569">
              <w:rPr>
                <w:sz w:val="24"/>
                <w:szCs w:val="24"/>
                <w:lang w:val="tr-TR"/>
              </w:rPr>
              <w:t>0 gram</w:t>
            </w:r>
          </w:p>
        </w:tc>
      </w:tr>
      <w:tr w:rsidR="00605FD4" w:rsidRPr="009A5569" w14:paraId="2C4789F7" w14:textId="77777777" w:rsidTr="006A6B15">
        <w:tc>
          <w:tcPr>
            <w:tcW w:w="4536" w:type="dxa"/>
            <w:shd w:val="clear" w:color="auto" w:fill="F2DBDB" w:themeFill="accent2" w:themeFillTint="33"/>
          </w:tcPr>
          <w:p w14:paraId="7EA4F24B" w14:textId="77777777" w:rsidR="00605FD4" w:rsidRPr="009A5569" w:rsidRDefault="00605FD4" w:rsidP="00005DBF">
            <w:pPr>
              <w:ind w:right="170" w:firstLine="284"/>
              <w:rPr>
                <w:sz w:val="24"/>
                <w:szCs w:val="24"/>
                <w:lang w:val="tr-TR"/>
              </w:rPr>
            </w:pPr>
            <w:r w:rsidRPr="009A5569">
              <w:rPr>
                <w:sz w:val="24"/>
                <w:szCs w:val="24"/>
                <w:lang w:val="tr-TR"/>
              </w:rPr>
              <w:t>Kıymetli metallerin veya kıymetli metallerle kaplama metallerin döküntüleri, artıkları; kıymetli metal veya kıymetli metal bileşikleri içeren ve esas olarak kıymetli metallerin geri kazanılmasında kullanılan türden olan diğer döküntü ve artıklar</w:t>
            </w:r>
          </w:p>
          <w:p w14:paraId="18F01279" w14:textId="77777777" w:rsidR="00605FD4" w:rsidRPr="009A5569" w:rsidRDefault="00605FD4" w:rsidP="00005DBF">
            <w:pPr>
              <w:ind w:right="170" w:firstLine="284"/>
              <w:rPr>
                <w:sz w:val="24"/>
                <w:szCs w:val="24"/>
                <w:lang w:val="tr-TR"/>
              </w:rPr>
            </w:pPr>
          </w:p>
        </w:tc>
        <w:tc>
          <w:tcPr>
            <w:tcW w:w="2409" w:type="dxa"/>
            <w:shd w:val="clear" w:color="auto" w:fill="F2DBDB" w:themeFill="accent2" w:themeFillTint="33"/>
          </w:tcPr>
          <w:p w14:paraId="4D015CBC" w14:textId="77777777" w:rsidR="00605FD4" w:rsidRPr="009A5569" w:rsidRDefault="00605FD4" w:rsidP="00005DBF">
            <w:pPr>
              <w:ind w:right="170" w:firstLine="284"/>
              <w:rPr>
                <w:sz w:val="24"/>
                <w:szCs w:val="24"/>
                <w:lang w:val="tr-TR"/>
              </w:rPr>
            </w:pPr>
            <w:r w:rsidRPr="009A5569">
              <w:rPr>
                <w:sz w:val="24"/>
                <w:szCs w:val="24"/>
                <w:lang w:val="tr-TR"/>
              </w:rPr>
              <w:t>7112</w:t>
            </w:r>
          </w:p>
        </w:tc>
        <w:tc>
          <w:tcPr>
            <w:tcW w:w="2268" w:type="dxa"/>
            <w:shd w:val="clear" w:color="auto" w:fill="F2DBDB" w:themeFill="accent2" w:themeFillTint="33"/>
          </w:tcPr>
          <w:p w14:paraId="484F7BA7" w14:textId="77777777" w:rsidR="00605FD4" w:rsidRPr="009A5569" w:rsidRDefault="00605FD4" w:rsidP="00005DBF">
            <w:pPr>
              <w:ind w:right="170" w:firstLine="284"/>
              <w:rPr>
                <w:sz w:val="24"/>
                <w:szCs w:val="24"/>
                <w:lang w:val="tr-TR"/>
              </w:rPr>
            </w:pPr>
            <w:r w:rsidRPr="009A5569">
              <w:rPr>
                <w:sz w:val="24"/>
                <w:szCs w:val="24"/>
                <w:lang w:val="tr-TR"/>
              </w:rPr>
              <w:t>0 gram</w:t>
            </w:r>
          </w:p>
        </w:tc>
      </w:tr>
      <w:tr w:rsidR="00605FD4" w:rsidRPr="009A5569" w14:paraId="07CBF149" w14:textId="77777777" w:rsidTr="006A6B15">
        <w:tc>
          <w:tcPr>
            <w:tcW w:w="4536" w:type="dxa"/>
            <w:shd w:val="clear" w:color="auto" w:fill="F2DBDB" w:themeFill="accent2" w:themeFillTint="33"/>
          </w:tcPr>
          <w:p w14:paraId="4F848978" w14:textId="77777777" w:rsidR="00605FD4" w:rsidRPr="009A5569" w:rsidRDefault="00605FD4" w:rsidP="00005DBF">
            <w:pPr>
              <w:ind w:right="170" w:firstLine="284"/>
              <w:rPr>
                <w:sz w:val="24"/>
                <w:szCs w:val="24"/>
                <w:lang w:val="tr-TR"/>
              </w:rPr>
            </w:pPr>
            <w:r w:rsidRPr="009A5569">
              <w:rPr>
                <w:sz w:val="24"/>
                <w:szCs w:val="24"/>
                <w:lang w:val="tr-TR"/>
              </w:rPr>
              <w:t>Elektrikli ve eletronik hurda ve atıkları, esas olarak kıymetli metallerin geri kazanılmasında kullanılanlar</w:t>
            </w:r>
          </w:p>
        </w:tc>
        <w:tc>
          <w:tcPr>
            <w:tcW w:w="2409" w:type="dxa"/>
            <w:shd w:val="clear" w:color="auto" w:fill="F2DBDB" w:themeFill="accent2" w:themeFillTint="33"/>
          </w:tcPr>
          <w:p w14:paraId="2A9A9809" w14:textId="77777777" w:rsidR="00605FD4" w:rsidRPr="009A5569" w:rsidRDefault="00605FD4" w:rsidP="00005DBF">
            <w:pPr>
              <w:ind w:right="170" w:firstLine="284"/>
              <w:rPr>
                <w:sz w:val="24"/>
                <w:szCs w:val="24"/>
                <w:lang w:val="tr-TR"/>
              </w:rPr>
            </w:pPr>
            <w:r w:rsidRPr="009A5569">
              <w:rPr>
                <w:sz w:val="24"/>
                <w:szCs w:val="24"/>
                <w:lang w:val="tr-TR"/>
              </w:rPr>
              <w:t>8549 21 00 00</w:t>
            </w:r>
          </w:p>
          <w:p w14:paraId="07C76A23" w14:textId="77777777" w:rsidR="00605FD4" w:rsidRPr="009A5569" w:rsidRDefault="00605FD4" w:rsidP="00005DBF">
            <w:pPr>
              <w:ind w:right="170" w:firstLine="284"/>
              <w:rPr>
                <w:sz w:val="24"/>
                <w:szCs w:val="24"/>
                <w:lang w:val="tr-TR"/>
              </w:rPr>
            </w:pPr>
            <w:r w:rsidRPr="009A5569">
              <w:rPr>
                <w:sz w:val="24"/>
                <w:szCs w:val="24"/>
                <w:lang w:val="tr-TR"/>
              </w:rPr>
              <w:t>8549 29 00 00</w:t>
            </w:r>
          </w:p>
        </w:tc>
        <w:tc>
          <w:tcPr>
            <w:tcW w:w="2268" w:type="dxa"/>
            <w:shd w:val="clear" w:color="auto" w:fill="F2DBDB" w:themeFill="accent2" w:themeFillTint="33"/>
          </w:tcPr>
          <w:p w14:paraId="083F8487" w14:textId="77777777" w:rsidR="00605FD4" w:rsidRPr="009A5569" w:rsidRDefault="00605FD4" w:rsidP="00005DBF">
            <w:pPr>
              <w:ind w:right="170" w:firstLine="284"/>
              <w:rPr>
                <w:sz w:val="24"/>
                <w:szCs w:val="24"/>
                <w:lang w:val="tr-TR"/>
              </w:rPr>
            </w:pPr>
            <w:r w:rsidRPr="009A5569">
              <w:rPr>
                <w:sz w:val="24"/>
                <w:szCs w:val="24"/>
                <w:lang w:val="tr-TR"/>
              </w:rPr>
              <w:t>0 gram</w:t>
            </w:r>
          </w:p>
        </w:tc>
      </w:tr>
    </w:tbl>
    <w:p w14:paraId="35F42083" w14:textId="77777777" w:rsidR="00605FD4" w:rsidRPr="009A5569" w:rsidRDefault="00605FD4" w:rsidP="00005DBF">
      <w:pPr>
        <w:ind w:right="170" w:firstLine="284"/>
        <w:jc w:val="both"/>
        <w:rPr>
          <w:i/>
          <w:sz w:val="24"/>
          <w:szCs w:val="24"/>
          <w:lang w:val="tr-TR"/>
        </w:rPr>
      </w:pPr>
    </w:p>
    <w:p w14:paraId="719014C2" w14:textId="3ED4A8D6" w:rsidR="00605FD4" w:rsidRDefault="00605FD4" w:rsidP="00005DBF">
      <w:pPr>
        <w:ind w:right="170" w:firstLine="284"/>
        <w:jc w:val="both"/>
        <w:rPr>
          <w:i/>
          <w:sz w:val="24"/>
          <w:szCs w:val="24"/>
          <w:lang w:val="tr-TR"/>
        </w:rPr>
      </w:pPr>
      <w:r w:rsidRPr="009A5569">
        <w:rPr>
          <w:b/>
          <w:i/>
          <w:sz w:val="24"/>
          <w:szCs w:val="24"/>
          <w:lang w:val="tr-TR"/>
        </w:rPr>
        <w:t>Not</w:t>
      </w:r>
      <w:r w:rsidRPr="009A5569">
        <w:rPr>
          <w:i/>
          <w:sz w:val="24"/>
          <w:szCs w:val="24"/>
          <w:lang w:val="tr-TR"/>
        </w:rPr>
        <w:t>:</w:t>
      </w:r>
    </w:p>
    <w:p w14:paraId="05BE5CC4" w14:textId="77777777" w:rsidR="0051018C" w:rsidRPr="009A5569" w:rsidRDefault="0051018C" w:rsidP="00005DBF">
      <w:pPr>
        <w:ind w:right="170" w:firstLine="284"/>
        <w:jc w:val="both"/>
        <w:rPr>
          <w:i/>
          <w:sz w:val="24"/>
          <w:szCs w:val="24"/>
          <w:lang w:val="tr-TR"/>
        </w:rPr>
      </w:pPr>
    </w:p>
    <w:p w14:paraId="2CB93408" w14:textId="4D9C7196" w:rsidR="0051018C" w:rsidRDefault="0051018C" w:rsidP="0051018C">
      <w:pPr>
        <w:pStyle w:val="ListeParagraf"/>
        <w:widowControl/>
        <w:numPr>
          <w:ilvl w:val="0"/>
          <w:numId w:val="21"/>
        </w:numPr>
        <w:autoSpaceDE/>
        <w:autoSpaceDN/>
        <w:spacing w:after="160" w:line="259" w:lineRule="auto"/>
        <w:ind w:right="170"/>
        <w:jc w:val="both"/>
        <w:rPr>
          <w:i/>
          <w:sz w:val="24"/>
          <w:szCs w:val="24"/>
          <w:lang w:val="tr-TR"/>
        </w:rPr>
      </w:pPr>
      <w:r w:rsidRPr="0051018C">
        <w:rPr>
          <w:i/>
          <w:sz w:val="24"/>
          <w:szCs w:val="24"/>
          <w:lang w:val="tr-TR"/>
        </w:rPr>
        <w:t>2701 12 10 00</w:t>
      </w:r>
      <w:r>
        <w:rPr>
          <w:i/>
          <w:sz w:val="24"/>
          <w:szCs w:val="24"/>
          <w:lang w:val="tr-TR"/>
        </w:rPr>
        <w:t xml:space="preserve">, </w:t>
      </w:r>
      <w:r w:rsidR="00605FD4" w:rsidRPr="009A5569">
        <w:rPr>
          <w:i/>
          <w:sz w:val="24"/>
          <w:szCs w:val="24"/>
          <w:lang w:val="tr-TR"/>
        </w:rPr>
        <w:t xml:space="preserve">2710 19 51 00, 2710 19 55 00, 2710 19 62 00, 2710 19 66 00, 2710 19 67 00 G.T.İ.P kodlu ürünlerin </w:t>
      </w:r>
      <w:r w:rsidRPr="0051018C">
        <w:rPr>
          <w:i/>
          <w:sz w:val="24"/>
          <w:szCs w:val="24"/>
          <w:lang w:val="tr-TR"/>
        </w:rPr>
        <w:t xml:space="preserve">ihracatı için lisans başvuruları Ekonomi Bakanlığı tarafından belirlenen </w:t>
      </w:r>
      <w:r>
        <w:rPr>
          <w:i/>
          <w:sz w:val="24"/>
          <w:szCs w:val="24"/>
          <w:lang w:val="tr-TR"/>
        </w:rPr>
        <w:t>prosedüre uygun olarak değerlendirilmektedir. Ayrıca, söz edilen ürünlerin ihracat</w:t>
      </w:r>
      <w:r w:rsidRPr="0051018C">
        <w:rPr>
          <w:i/>
          <w:sz w:val="24"/>
          <w:szCs w:val="24"/>
          <w:lang w:val="tr-TR"/>
        </w:rPr>
        <w:t xml:space="preserve"> lisanslar</w:t>
      </w:r>
      <w:r>
        <w:rPr>
          <w:i/>
          <w:sz w:val="24"/>
          <w:szCs w:val="24"/>
          <w:lang w:val="tr-TR"/>
        </w:rPr>
        <w:t>ı</w:t>
      </w:r>
      <w:r w:rsidRPr="0051018C">
        <w:rPr>
          <w:i/>
          <w:sz w:val="24"/>
          <w:szCs w:val="24"/>
          <w:lang w:val="tr-TR"/>
        </w:rPr>
        <w:t>, Enerji Bakanlığı tarafından sa</w:t>
      </w:r>
      <w:r>
        <w:rPr>
          <w:i/>
          <w:sz w:val="24"/>
          <w:szCs w:val="24"/>
          <w:lang w:val="tr-TR"/>
        </w:rPr>
        <w:t xml:space="preserve">ğlanan onaylar temelinde verilmektedir. </w:t>
      </w:r>
    </w:p>
    <w:p w14:paraId="72F97370" w14:textId="090F9C5D" w:rsidR="0051018C" w:rsidRPr="00AF7742" w:rsidRDefault="0051018C" w:rsidP="00AF7742">
      <w:pPr>
        <w:pStyle w:val="ListeParagraf"/>
        <w:widowControl/>
        <w:numPr>
          <w:ilvl w:val="0"/>
          <w:numId w:val="21"/>
        </w:numPr>
        <w:autoSpaceDE/>
        <w:autoSpaceDN/>
        <w:spacing w:after="160" w:line="259" w:lineRule="auto"/>
        <w:ind w:right="170"/>
        <w:jc w:val="both"/>
        <w:rPr>
          <w:i/>
          <w:sz w:val="24"/>
          <w:szCs w:val="24"/>
          <w:lang w:val="tr-TR"/>
        </w:rPr>
      </w:pPr>
      <w:r w:rsidRPr="0051018C">
        <w:rPr>
          <w:i/>
          <w:sz w:val="24"/>
          <w:szCs w:val="24"/>
          <w:lang w:val="tr-TR"/>
        </w:rPr>
        <w:t>7106, 7108, 7112, 8549 21 00 00, 8549 29 00 00 G.T.İ.P kodlu ürünlerin kota miktarları saf kıymetli me</w:t>
      </w:r>
      <w:r>
        <w:rPr>
          <w:i/>
          <w:sz w:val="24"/>
          <w:szCs w:val="24"/>
          <w:lang w:val="tr-TR"/>
        </w:rPr>
        <w:t>tal ağ</w:t>
      </w:r>
      <w:r w:rsidR="00AF7742">
        <w:rPr>
          <w:i/>
          <w:sz w:val="24"/>
          <w:szCs w:val="24"/>
          <w:lang w:val="tr-TR"/>
        </w:rPr>
        <w:t>ırlığı cinsinden onaylanmıştır.</w:t>
      </w:r>
      <w:r w:rsidRPr="00AF7742">
        <w:rPr>
          <w:i/>
          <w:sz w:val="24"/>
          <w:szCs w:val="24"/>
          <w:lang w:val="tr-TR"/>
        </w:rPr>
        <w:t xml:space="preserve">  Bu malların ihracatı doğrudan “Ukrayna </w:t>
      </w:r>
      <w:r w:rsidRPr="00AF7742">
        <w:rPr>
          <w:i/>
          <w:sz w:val="24"/>
          <w:szCs w:val="24"/>
          <w:lang w:val="tr-TR"/>
        </w:rPr>
        <w:lastRenderedPageBreak/>
        <w:t>Kıymetli Metaller ve Kıymetli Taşlar Devlet Deposu” Devlet Kurumu tarafından l</w:t>
      </w:r>
      <w:r w:rsidR="007219C0" w:rsidRPr="00AF7742">
        <w:rPr>
          <w:i/>
          <w:sz w:val="24"/>
          <w:szCs w:val="24"/>
          <w:lang w:val="tr-TR"/>
        </w:rPr>
        <w:t>isanssız olarak gerçekleştiril</w:t>
      </w:r>
      <w:r w:rsidR="00D97FE2">
        <w:rPr>
          <w:i/>
          <w:sz w:val="24"/>
          <w:szCs w:val="24"/>
          <w:lang w:val="tr-TR"/>
        </w:rPr>
        <w:t>ir.</w:t>
      </w:r>
    </w:p>
    <w:p w14:paraId="1D9AE935" w14:textId="77777777" w:rsidR="00605FD4" w:rsidRPr="009A5569" w:rsidRDefault="00605FD4" w:rsidP="00005DBF">
      <w:pPr>
        <w:ind w:right="170" w:firstLine="284"/>
        <w:jc w:val="center"/>
        <w:rPr>
          <w:b/>
          <w:sz w:val="24"/>
          <w:szCs w:val="24"/>
          <w:lang w:val="tr-TR"/>
        </w:rPr>
      </w:pPr>
      <w:r w:rsidRPr="009A5569">
        <w:rPr>
          <w:b/>
          <w:sz w:val="24"/>
          <w:szCs w:val="24"/>
          <w:lang w:val="tr-TR"/>
        </w:rPr>
        <w:t>İhracı ve İthali  Lisansa Tabi Olan Kontrollü Maddelerin G.T.İ.P. Kodları</w:t>
      </w:r>
    </w:p>
    <w:p w14:paraId="5AF15B7D" w14:textId="77777777" w:rsidR="00605FD4" w:rsidRPr="009A5569" w:rsidRDefault="00605FD4" w:rsidP="00005DBF">
      <w:pPr>
        <w:ind w:right="170" w:firstLine="284"/>
        <w:jc w:val="center"/>
        <w:rPr>
          <w:b/>
          <w:sz w:val="24"/>
          <w:szCs w:val="24"/>
          <w:lang w:val="tr-TR"/>
        </w:rPr>
      </w:pPr>
      <w:r w:rsidRPr="009A5569">
        <w:rPr>
          <w:b/>
          <w:sz w:val="24"/>
          <w:szCs w:val="24"/>
          <w:lang w:val="tr-TR"/>
        </w:rPr>
        <w:t>(Ozon Tabakasını İncelten Maddeler ve Florlu Sera Gazları)</w:t>
      </w:r>
    </w:p>
    <w:tbl>
      <w:tblPr>
        <w:tblStyle w:val="TabloKlavuzu"/>
        <w:tblpPr w:leftFromText="180" w:rightFromText="180" w:vertAnchor="text" w:horzAnchor="margin" w:tblpXSpec="center" w:tblpY="487"/>
        <w:tblW w:w="0" w:type="auto"/>
        <w:tblInd w:w="0" w:type="dxa"/>
        <w:shd w:val="clear" w:color="auto" w:fill="F2DBDB" w:themeFill="accent2" w:themeFillTint="33"/>
        <w:tblLayout w:type="fixed"/>
        <w:tblLook w:val="04A0" w:firstRow="1" w:lastRow="0" w:firstColumn="1" w:lastColumn="0" w:noHBand="0" w:noVBand="1"/>
      </w:tblPr>
      <w:tblGrid>
        <w:gridCol w:w="2405"/>
      </w:tblGrid>
      <w:tr w:rsidR="00605FD4" w:rsidRPr="009A5569" w14:paraId="216B87CA" w14:textId="77777777" w:rsidTr="00C263AB">
        <w:tc>
          <w:tcPr>
            <w:tcW w:w="2405" w:type="dxa"/>
            <w:shd w:val="clear" w:color="auto" w:fill="C6D9F1" w:themeFill="text2" w:themeFillTint="33"/>
          </w:tcPr>
          <w:p w14:paraId="784F9DF4" w14:textId="77777777" w:rsidR="00605FD4" w:rsidRPr="009A5569" w:rsidRDefault="00605FD4" w:rsidP="00005DBF">
            <w:pPr>
              <w:ind w:right="170" w:firstLine="284"/>
              <w:rPr>
                <w:b/>
                <w:sz w:val="24"/>
                <w:szCs w:val="24"/>
                <w:lang w:val="tr-TR"/>
              </w:rPr>
            </w:pPr>
            <w:r w:rsidRPr="009A5569">
              <w:rPr>
                <w:b/>
                <w:sz w:val="24"/>
                <w:szCs w:val="24"/>
                <w:lang w:val="tr-TR"/>
              </w:rPr>
              <w:t>G.T.İ.P. Kodu</w:t>
            </w:r>
          </w:p>
        </w:tc>
      </w:tr>
      <w:tr w:rsidR="00605FD4" w:rsidRPr="009A5569" w14:paraId="33C8DF8F" w14:textId="77777777" w:rsidTr="00C263AB">
        <w:tc>
          <w:tcPr>
            <w:tcW w:w="2405" w:type="dxa"/>
            <w:shd w:val="clear" w:color="auto" w:fill="F2DBDB" w:themeFill="accent2" w:themeFillTint="33"/>
          </w:tcPr>
          <w:p w14:paraId="35450475" w14:textId="77777777" w:rsidR="00605FD4" w:rsidRPr="009A5569" w:rsidRDefault="00605FD4" w:rsidP="00005DBF">
            <w:pPr>
              <w:ind w:right="170" w:firstLine="284"/>
              <w:rPr>
                <w:sz w:val="24"/>
                <w:szCs w:val="24"/>
                <w:lang w:val="tr-TR"/>
              </w:rPr>
            </w:pPr>
            <w:r w:rsidRPr="009A5569">
              <w:rPr>
                <w:sz w:val="24"/>
                <w:szCs w:val="24"/>
                <w:lang w:val="tr-TR"/>
              </w:rPr>
              <w:t>2903 14 00 00</w:t>
            </w:r>
          </w:p>
        </w:tc>
      </w:tr>
      <w:tr w:rsidR="00605FD4" w:rsidRPr="009A5569" w14:paraId="6440B084" w14:textId="77777777" w:rsidTr="00C263AB">
        <w:tc>
          <w:tcPr>
            <w:tcW w:w="2405" w:type="dxa"/>
            <w:shd w:val="clear" w:color="auto" w:fill="F2DBDB" w:themeFill="accent2" w:themeFillTint="33"/>
          </w:tcPr>
          <w:p w14:paraId="3C354FBC" w14:textId="77777777" w:rsidR="00605FD4" w:rsidRPr="009A5569" w:rsidRDefault="00605FD4" w:rsidP="00005DBF">
            <w:pPr>
              <w:ind w:right="170" w:firstLine="284"/>
              <w:rPr>
                <w:sz w:val="24"/>
                <w:szCs w:val="24"/>
                <w:lang w:val="tr-TR"/>
              </w:rPr>
            </w:pPr>
            <w:r w:rsidRPr="009A5569">
              <w:rPr>
                <w:sz w:val="24"/>
                <w:szCs w:val="24"/>
                <w:lang w:val="tr-TR"/>
              </w:rPr>
              <w:t>2903 19 00 00</w:t>
            </w:r>
          </w:p>
        </w:tc>
      </w:tr>
      <w:tr w:rsidR="00605FD4" w:rsidRPr="009A5569" w14:paraId="1BD02EEE" w14:textId="77777777" w:rsidTr="00C263AB">
        <w:tc>
          <w:tcPr>
            <w:tcW w:w="2405" w:type="dxa"/>
            <w:shd w:val="clear" w:color="auto" w:fill="F2DBDB" w:themeFill="accent2" w:themeFillTint="33"/>
          </w:tcPr>
          <w:p w14:paraId="20C0B443" w14:textId="77777777" w:rsidR="00605FD4" w:rsidRPr="009A5569" w:rsidRDefault="00605FD4" w:rsidP="00005DBF">
            <w:pPr>
              <w:ind w:right="170" w:firstLine="284"/>
              <w:rPr>
                <w:sz w:val="24"/>
                <w:szCs w:val="24"/>
                <w:lang w:val="tr-TR"/>
              </w:rPr>
            </w:pPr>
            <w:r w:rsidRPr="009A5569">
              <w:rPr>
                <w:sz w:val="24"/>
                <w:szCs w:val="24"/>
                <w:lang w:val="tr-TR"/>
              </w:rPr>
              <w:t>2903 41 00 00</w:t>
            </w:r>
          </w:p>
        </w:tc>
      </w:tr>
      <w:tr w:rsidR="00605FD4" w:rsidRPr="009A5569" w14:paraId="0747C9D7" w14:textId="77777777" w:rsidTr="00C263AB">
        <w:tc>
          <w:tcPr>
            <w:tcW w:w="2405" w:type="dxa"/>
            <w:shd w:val="clear" w:color="auto" w:fill="F2DBDB" w:themeFill="accent2" w:themeFillTint="33"/>
          </w:tcPr>
          <w:p w14:paraId="1CA529F8" w14:textId="77777777" w:rsidR="00605FD4" w:rsidRPr="009A5569" w:rsidRDefault="00605FD4" w:rsidP="00005DBF">
            <w:pPr>
              <w:ind w:right="170" w:firstLine="284"/>
              <w:rPr>
                <w:sz w:val="24"/>
                <w:szCs w:val="24"/>
                <w:lang w:val="tr-TR"/>
              </w:rPr>
            </w:pPr>
            <w:r w:rsidRPr="009A5569">
              <w:rPr>
                <w:sz w:val="24"/>
                <w:szCs w:val="24"/>
                <w:lang w:val="tr-TR"/>
              </w:rPr>
              <w:t>2903 42 00 00</w:t>
            </w:r>
          </w:p>
        </w:tc>
      </w:tr>
      <w:tr w:rsidR="00605FD4" w:rsidRPr="009A5569" w14:paraId="556E3AE6" w14:textId="77777777" w:rsidTr="00C263AB">
        <w:tc>
          <w:tcPr>
            <w:tcW w:w="2405" w:type="dxa"/>
            <w:shd w:val="clear" w:color="auto" w:fill="F2DBDB" w:themeFill="accent2" w:themeFillTint="33"/>
          </w:tcPr>
          <w:p w14:paraId="6817002A" w14:textId="77777777" w:rsidR="00605FD4" w:rsidRPr="009A5569" w:rsidRDefault="00605FD4" w:rsidP="00005DBF">
            <w:pPr>
              <w:ind w:right="170" w:firstLine="284"/>
              <w:rPr>
                <w:sz w:val="24"/>
                <w:szCs w:val="24"/>
                <w:lang w:val="tr-TR"/>
              </w:rPr>
            </w:pPr>
            <w:r w:rsidRPr="009A5569">
              <w:rPr>
                <w:sz w:val="24"/>
                <w:szCs w:val="24"/>
                <w:lang w:val="tr-TR"/>
              </w:rPr>
              <w:t>2903 43 00 00</w:t>
            </w:r>
          </w:p>
        </w:tc>
      </w:tr>
      <w:tr w:rsidR="00605FD4" w:rsidRPr="009A5569" w14:paraId="3F6480B0" w14:textId="77777777" w:rsidTr="00C263AB">
        <w:tc>
          <w:tcPr>
            <w:tcW w:w="2405" w:type="dxa"/>
            <w:shd w:val="clear" w:color="auto" w:fill="F2DBDB" w:themeFill="accent2" w:themeFillTint="33"/>
          </w:tcPr>
          <w:p w14:paraId="00D67C20" w14:textId="77777777" w:rsidR="00605FD4" w:rsidRPr="009A5569" w:rsidRDefault="00605FD4" w:rsidP="00005DBF">
            <w:pPr>
              <w:ind w:right="170" w:firstLine="284"/>
              <w:rPr>
                <w:sz w:val="24"/>
                <w:szCs w:val="24"/>
                <w:lang w:val="tr-TR"/>
              </w:rPr>
            </w:pPr>
            <w:r w:rsidRPr="009A5569">
              <w:rPr>
                <w:sz w:val="24"/>
                <w:szCs w:val="24"/>
                <w:lang w:val="tr-TR"/>
              </w:rPr>
              <w:t>2903 44 00 00</w:t>
            </w:r>
          </w:p>
        </w:tc>
      </w:tr>
      <w:tr w:rsidR="00605FD4" w:rsidRPr="009A5569" w14:paraId="40A282F3" w14:textId="77777777" w:rsidTr="00C263AB">
        <w:tc>
          <w:tcPr>
            <w:tcW w:w="2405" w:type="dxa"/>
            <w:shd w:val="clear" w:color="auto" w:fill="F2DBDB" w:themeFill="accent2" w:themeFillTint="33"/>
          </w:tcPr>
          <w:p w14:paraId="0DA9A819" w14:textId="77777777" w:rsidR="00605FD4" w:rsidRPr="009A5569" w:rsidRDefault="00605FD4" w:rsidP="00005DBF">
            <w:pPr>
              <w:ind w:right="170" w:firstLine="284"/>
              <w:rPr>
                <w:sz w:val="24"/>
                <w:szCs w:val="24"/>
                <w:lang w:val="tr-TR"/>
              </w:rPr>
            </w:pPr>
            <w:r w:rsidRPr="009A5569">
              <w:rPr>
                <w:sz w:val="24"/>
                <w:szCs w:val="24"/>
                <w:lang w:val="tr-TR"/>
              </w:rPr>
              <w:t>2903 45 00 00</w:t>
            </w:r>
          </w:p>
        </w:tc>
      </w:tr>
      <w:tr w:rsidR="00605FD4" w:rsidRPr="009A5569" w14:paraId="0461ADE9" w14:textId="77777777" w:rsidTr="00C263AB">
        <w:tc>
          <w:tcPr>
            <w:tcW w:w="2405" w:type="dxa"/>
            <w:shd w:val="clear" w:color="auto" w:fill="F2DBDB" w:themeFill="accent2" w:themeFillTint="33"/>
          </w:tcPr>
          <w:p w14:paraId="35868323" w14:textId="77777777" w:rsidR="00605FD4" w:rsidRPr="009A5569" w:rsidRDefault="00605FD4" w:rsidP="00005DBF">
            <w:pPr>
              <w:ind w:right="170" w:firstLine="284"/>
              <w:rPr>
                <w:sz w:val="24"/>
                <w:szCs w:val="24"/>
                <w:lang w:val="tr-TR"/>
              </w:rPr>
            </w:pPr>
            <w:r w:rsidRPr="009A5569">
              <w:rPr>
                <w:sz w:val="24"/>
                <w:szCs w:val="24"/>
                <w:lang w:val="tr-TR"/>
              </w:rPr>
              <w:t>2903 46 00 00</w:t>
            </w:r>
          </w:p>
        </w:tc>
      </w:tr>
      <w:tr w:rsidR="00605FD4" w:rsidRPr="009A5569" w14:paraId="2C081FC6" w14:textId="77777777" w:rsidTr="00C263AB">
        <w:tc>
          <w:tcPr>
            <w:tcW w:w="2405" w:type="dxa"/>
            <w:shd w:val="clear" w:color="auto" w:fill="F2DBDB" w:themeFill="accent2" w:themeFillTint="33"/>
          </w:tcPr>
          <w:p w14:paraId="32596F1B" w14:textId="77777777" w:rsidR="00605FD4" w:rsidRPr="009A5569" w:rsidRDefault="00605FD4" w:rsidP="00005DBF">
            <w:pPr>
              <w:ind w:right="170" w:firstLine="284"/>
              <w:rPr>
                <w:sz w:val="24"/>
                <w:szCs w:val="24"/>
                <w:lang w:val="tr-TR"/>
              </w:rPr>
            </w:pPr>
            <w:r w:rsidRPr="009A5569">
              <w:rPr>
                <w:sz w:val="24"/>
                <w:szCs w:val="24"/>
                <w:lang w:val="tr-TR"/>
              </w:rPr>
              <w:t>2903 47 00 00</w:t>
            </w:r>
          </w:p>
        </w:tc>
      </w:tr>
      <w:tr w:rsidR="00605FD4" w:rsidRPr="009A5569" w14:paraId="78A44182" w14:textId="77777777" w:rsidTr="00C263AB">
        <w:tc>
          <w:tcPr>
            <w:tcW w:w="2405" w:type="dxa"/>
            <w:shd w:val="clear" w:color="auto" w:fill="F2DBDB" w:themeFill="accent2" w:themeFillTint="33"/>
          </w:tcPr>
          <w:p w14:paraId="4EB7B4EA" w14:textId="77777777" w:rsidR="00605FD4" w:rsidRPr="009A5569" w:rsidRDefault="00605FD4" w:rsidP="00005DBF">
            <w:pPr>
              <w:ind w:right="170" w:firstLine="284"/>
              <w:rPr>
                <w:sz w:val="24"/>
                <w:szCs w:val="24"/>
                <w:lang w:val="tr-TR"/>
              </w:rPr>
            </w:pPr>
            <w:r w:rsidRPr="009A5569">
              <w:rPr>
                <w:sz w:val="24"/>
                <w:szCs w:val="24"/>
                <w:lang w:val="tr-TR"/>
              </w:rPr>
              <w:t>2903 48 00 00</w:t>
            </w:r>
          </w:p>
        </w:tc>
      </w:tr>
      <w:tr w:rsidR="00605FD4" w:rsidRPr="009A5569" w14:paraId="40FE09B7" w14:textId="77777777" w:rsidTr="00C263AB">
        <w:tc>
          <w:tcPr>
            <w:tcW w:w="2405" w:type="dxa"/>
            <w:shd w:val="clear" w:color="auto" w:fill="F2DBDB" w:themeFill="accent2" w:themeFillTint="33"/>
          </w:tcPr>
          <w:p w14:paraId="50720386" w14:textId="77777777" w:rsidR="00605FD4" w:rsidRPr="009A5569" w:rsidRDefault="00605FD4" w:rsidP="00005DBF">
            <w:pPr>
              <w:ind w:right="170" w:firstLine="284"/>
              <w:rPr>
                <w:sz w:val="24"/>
                <w:szCs w:val="24"/>
                <w:lang w:val="tr-TR"/>
              </w:rPr>
            </w:pPr>
            <w:r w:rsidRPr="009A5569">
              <w:rPr>
                <w:sz w:val="24"/>
                <w:szCs w:val="24"/>
                <w:lang w:val="tr-TR"/>
              </w:rPr>
              <w:t>2903 61 00 00</w:t>
            </w:r>
          </w:p>
        </w:tc>
      </w:tr>
      <w:tr w:rsidR="00605FD4" w:rsidRPr="009A5569" w14:paraId="3DFC3D2D" w14:textId="77777777" w:rsidTr="00C263AB">
        <w:tc>
          <w:tcPr>
            <w:tcW w:w="2405" w:type="dxa"/>
            <w:shd w:val="clear" w:color="auto" w:fill="F2DBDB" w:themeFill="accent2" w:themeFillTint="33"/>
          </w:tcPr>
          <w:p w14:paraId="6CC789BE" w14:textId="77777777" w:rsidR="00605FD4" w:rsidRPr="009A5569" w:rsidRDefault="00605FD4" w:rsidP="00005DBF">
            <w:pPr>
              <w:ind w:right="170" w:firstLine="284"/>
              <w:rPr>
                <w:sz w:val="24"/>
                <w:szCs w:val="24"/>
                <w:lang w:val="tr-TR"/>
              </w:rPr>
            </w:pPr>
            <w:r w:rsidRPr="009A5569">
              <w:rPr>
                <w:sz w:val="24"/>
                <w:szCs w:val="24"/>
                <w:lang w:val="tr-TR"/>
              </w:rPr>
              <w:t>2903 71 00 00</w:t>
            </w:r>
          </w:p>
        </w:tc>
      </w:tr>
      <w:tr w:rsidR="00605FD4" w:rsidRPr="009A5569" w14:paraId="42414FD1" w14:textId="77777777" w:rsidTr="00C263AB">
        <w:tc>
          <w:tcPr>
            <w:tcW w:w="2405" w:type="dxa"/>
            <w:shd w:val="clear" w:color="auto" w:fill="F2DBDB" w:themeFill="accent2" w:themeFillTint="33"/>
          </w:tcPr>
          <w:p w14:paraId="10C3CAA1" w14:textId="77777777" w:rsidR="00605FD4" w:rsidRPr="009A5569" w:rsidRDefault="00605FD4" w:rsidP="00005DBF">
            <w:pPr>
              <w:ind w:right="170" w:firstLine="284"/>
              <w:rPr>
                <w:sz w:val="24"/>
                <w:szCs w:val="24"/>
                <w:lang w:val="tr-TR"/>
              </w:rPr>
            </w:pPr>
            <w:r w:rsidRPr="009A5569">
              <w:rPr>
                <w:sz w:val="24"/>
                <w:szCs w:val="24"/>
                <w:lang w:val="tr-TR"/>
              </w:rPr>
              <w:t>2903 72 00 00</w:t>
            </w:r>
          </w:p>
        </w:tc>
      </w:tr>
      <w:tr w:rsidR="00605FD4" w:rsidRPr="009A5569" w14:paraId="330CFB16" w14:textId="77777777" w:rsidTr="00C263AB">
        <w:tc>
          <w:tcPr>
            <w:tcW w:w="2405" w:type="dxa"/>
            <w:shd w:val="clear" w:color="auto" w:fill="F2DBDB" w:themeFill="accent2" w:themeFillTint="33"/>
          </w:tcPr>
          <w:p w14:paraId="5E9FC9C9" w14:textId="77777777" w:rsidR="00605FD4" w:rsidRPr="009A5569" w:rsidRDefault="00605FD4" w:rsidP="00005DBF">
            <w:pPr>
              <w:ind w:right="170" w:firstLine="284"/>
              <w:rPr>
                <w:sz w:val="24"/>
                <w:szCs w:val="24"/>
                <w:lang w:val="tr-TR"/>
              </w:rPr>
            </w:pPr>
            <w:r w:rsidRPr="009A5569">
              <w:rPr>
                <w:sz w:val="24"/>
                <w:szCs w:val="24"/>
                <w:lang w:val="tr-TR"/>
              </w:rPr>
              <w:t>2903 73 00 00</w:t>
            </w:r>
          </w:p>
        </w:tc>
      </w:tr>
      <w:tr w:rsidR="00605FD4" w:rsidRPr="009A5569" w14:paraId="4569FCA7" w14:textId="77777777" w:rsidTr="00C263AB">
        <w:tc>
          <w:tcPr>
            <w:tcW w:w="2405" w:type="dxa"/>
            <w:shd w:val="clear" w:color="auto" w:fill="F2DBDB" w:themeFill="accent2" w:themeFillTint="33"/>
          </w:tcPr>
          <w:p w14:paraId="14095762" w14:textId="77777777" w:rsidR="00605FD4" w:rsidRPr="009A5569" w:rsidRDefault="00605FD4" w:rsidP="00005DBF">
            <w:pPr>
              <w:ind w:right="170" w:firstLine="284"/>
              <w:rPr>
                <w:sz w:val="24"/>
                <w:szCs w:val="24"/>
                <w:lang w:val="tr-TR"/>
              </w:rPr>
            </w:pPr>
            <w:r w:rsidRPr="009A5569">
              <w:rPr>
                <w:sz w:val="24"/>
                <w:szCs w:val="24"/>
                <w:lang w:val="tr-TR"/>
              </w:rPr>
              <w:t>2903 74 00 00</w:t>
            </w:r>
          </w:p>
        </w:tc>
      </w:tr>
      <w:tr w:rsidR="00605FD4" w:rsidRPr="009A5569" w14:paraId="5C53F2A7" w14:textId="77777777" w:rsidTr="00C263AB">
        <w:tc>
          <w:tcPr>
            <w:tcW w:w="2405" w:type="dxa"/>
            <w:shd w:val="clear" w:color="auto" w:fill="F2DBDB" w:themeFill="accent2" w:themeFillTint="33"/>
          </w:tcPr>
          <w:p w14:paraId="0E0E7966" w14:textId="77777777" w:rsidR="00605FD4" w:rsidRPr="009A5569" w:rsidRDefault="00605FD4" w:rsidP="00005DBF">
            <w:pPr>
              <w:ind w:right="170" w:firstLine="284"/>
              <w:rPr>
                <w:sz w:val="24"/>
                <w:szCs w:val="24"/>
                <w:lang w:val="tr-TR"/>
              </w:rPr>
            </w:pPr>
            <w:r w:rsidRPr="009A5569">
              <w:rPr>
                <w:sz w:val="24"/>
                <w:szCs w:val="24"/>
                <w:lang w:val="tr-TR"/>
              </w:rPr>
              <w:t>2903 75 00 00</w:t>
            </w:r>
          </w:p>
        </w:tc>
      </w:tr>
      <w:tr w:rsidR="00605FD4" w:rsidRPr="009A5569" w14:paraId="1FA6CD04" w14:textId="77777777" w:rsidTr="00C263AB">
        <w:tc>
          <w:tcPr>
            <w:tcW w:w="2405" w:type="dxa"/>
            <w:shd w:val="clear" w:color="auto" w:fill="F2DBDB" w:themeFill="accent2" w:themeFillTint="33"/>
          </w:tcPr>
          <w:p w14:paraId="1B90DE24" w14:textId="77777777" w:rsidR="00605FD4" w:rsidRPr="009A5569" w:rsidRDefault="00605FD4" w:rsidP="00005DBF">
            <w:pPr>
              <w:ind w:right="170" w:firstLine="284"/>
              <w:rPr>
                <w:sz w:val="24"/>
                <w:szCs w:val="24"/>
                <w:lang w:val="tr-TR"/>
              </w:rPr>
            </w:pPr>
            <w:r w:rsidRPr="009A5569">
              <w:rPr>
                <w:sz w:val="24"/>
                <w:szCs w:val="24"/>
                <w:lang w:val="tr-TR"/>
              </w:rPr>
              <w:t>2903 76 10 00</w:t>
            </w:r>
          </w:p>
        </w:tc>
      </w:tr>
      <w:tr w:rsidR="00605FD4" w:rsidRPr="009A5569" w14:paraId="5F76D543" w14:textId="77777777" w:rsidTr="00C263AB">
        <w:tc>
          <w:tcPr>
            <w:tcW w:w="2405" w:type="dxa"/>
            <w:shd w:val="clear" w:color="auto" w:fill="F2DBDB" w:themeFill="accent2" w:themeFillTint="33"/>
          </w:tcPr>
          <w:p w14:paraId="5D13E64C" w14:textId="77777777" w:rsidR="00605FD4" w:rsidRPr="009A5569" w:rsidRDefault="00605FD4" w:rsidP="00005DBF">
            <w:pPr>
              <w:ind w:right="170" w:firstLine="284"/>
              <w:rPr>
                <w:sz w:val="24"/>
                <w:szCs w:val="24"/>
                <w:lang w:val="tr-TR"/>
              </w:rPr>
            </w:pPr>
            <w:r w:rsidRPr="009A5569">
              <w:rPr>
                <w:sz w:val="24"/>
                <w:szCs w:val="24"/>
                <w:lang w:val="tr-TR"/>
              </w:rPr>
              <w:t>2903 76 20 00</w:t>
            </w:r>
          </w:p>
        </w:tc>
      </w:tr>
      <w:tr w:rsidR="00605FD4" w:rsidRPr="009A5569" w14:paraId="762360D7" w14:textId="77777777" w:rsidTr="00C263AB">
        <w:tc>
          <w:tcPr>
            <w:tcW w:w="2405" w:type="dxa"/>
            <w:shd w:val="clear" w:color="auto" w:fill="F2DBDB" w:themeFill="accent2" w:themeFillTint="33"/>
          </w:tcPr>
          <w:p w14:paraId="6CE05B81" w14:textId="77777777" w:rsidR="00605FD4" w:rsidRPr="009A5569" w:rsidRDefault="00605FD4" w:rsidP="00005DBF">
            <w:pPr>
              <w:ind w:right="170" w:firstLine="284"/>
              <w:rPr>
                <w:sz w:val="24"/>
                <w:szCs w:val="24"/>
                <w:lang w:val="tr-TR"/>
              </w:rPr>
            </w:pPr>
            <w:r w:rsidRPr="009A5569">
              <w:rPr>
                <w:sz w:val="24"/>
                <w:szCs w:val="24"/>
                <w:lang w:val="tr-TR"/>
              </w:rPr>
              <w:t>2903 76 90 00</w:t>
            </w:r>
          </w:p>
        </w:tc>
      </w:tr>
      <w:tr w:rsidR="00605FD4" w:rsidRPr="009A5569" w14:paraId="3059E200" w14:textId="77777777" w:rsidTr="00C263AB">
        <w:tc>
          <w:tcPr>
            <w:tcW w:w="2405" w:type="dxa"/>
            <w:shd w:val="clear" w:color="auto" w:fill="F2DBDB" w:themeFill="accent2" w:themeFillTint="33"/>
          </w:tcPr>
          <w:p w14:paraId="46471769" w14:textId="77777777" w:rsidR="00605FD4" w:rsidRPr="009A5569" w:rsidRDefault="00605FD4" w:rsidP="00005DBF">
            <w:pPr>
              <w:ind w:right="170" w:firstLine="284"/>
              <w:rPr>
                <w:sz w:val="24"/>
                <w:szCs w:val="24"/>
                <w:lang w:val="tr-TR"/>
              </w:rPr>
            </w:pPr>
            <w:r w:rsidRPr="009A5569">
              <w:rPr>
                <w:sz w:val="24"/>
                <w:szCs w:val="24"/>
                <w:lang w:val="tr-TR"/>
              </w:rPr>
              <w:t>2903 77 60 10</w:t>
            </w:r>
          </w:p>
        </w:tc>
      </w:tr>
      <w:tr w:rsidR="00605FD4" w:rsidRPr="009A5569" w14:paraId="445E149A" w14:textId="77777777" w:rsidTr="00C263AB">
        <w:tc>
          <w:tcPr>
            <w:tcW w:w="2405" w:type="dxa"/>
            <w:shd w:val="clear" w:color="auto" w:fill="F2DBDB" w:themeFill="accent2" w:themeFillTint="33"/>
          </w:tcPr>
          <w:p w14:paraId="033FDF17" w14:textId="77777777" w:rsidR="00605FD4" w:rsidRPr="009A5569" w:rsidRDefault="00605FD4" w:rsidP="00005DBF">
            <w:pPr>
              <w:ind w:right="170" w:firstLine="284"/>
              <w:rPr>
                <w:sz w:val="24"/>
                <w:szCs w:val="24"/>
                <w:lang w:val="tr-TR"/>
              </w:rPr>
            </w:pPr>
            <w:r w:rsidRPr="009A5569">
              <w:rPr>
                <w:sz w:val="24"/>
                <w:szCs w:val="24"/>
                <w:lang w:val="tr-TR"/>
              </w:rPr>
              <w:t>2903 77 60 90</w:t>
            </w:r>
          </w:p>
        </w:tc>
      </w:tr>
      <w:tr w:rsidR="00605FD4" w:rsidRPr="009A5569" w14:paraId="598F45A3" w14:textId="77777777" w:rsidTr="00C263AB">
        <w:tc>
          <w:tcPr>
            <w:tcW w:w="2405" w:type="dxa"/>
            <w:shd w:val="clear" w:color="auto" w:fill="F2DBDB" w:themeFill="accent2" w:themeFillTint="33"/>
          </w:tcPr>
          <w:p w14:paraId="684927F8" w14:textId="77777777" w:rsidR="00605FD4" w:rsidRPr="009A5569" w:rsidRDefault="00605FD4" w:rsidP="00005DBF">
            <w:pPr>
              <w:ind w:right="170" w:firstLine="284"/>
              <w:rPr>
                <w:sz w:val="24"/>
                <w:szCs w:val="24"/>
                <w:lang w:val="tr-TR"/>
              </w:rPr>
            </w:pPr>
            <w:r w:rsidRPr="009A5569">
              <w:rPr>
                <w:sz w:val="24"/>
                <w:szCs w:val="24"/>
                <w:lang w:val="tr-TR"/>
              </w:rPr>
              <w:t>2903 77 90 00</w:t>
            </w:r>
          </w:p>
        </w:tc>
      </w:tr>
      <w:tr w:rsidR="00605FD4" w:rsidRPr="009A5569" w14:paraId="118F2E66" w14:textId="77777777" w:rsidTr="00C263AB">
        <w:tc>
          <w:tcPr>
            <w:tcW w:w="2405" w:type="dxa"/>
            <w:shd w:val="clear" w:color="auto" w:fill="F2DBDB" w:themeFill="accent2" w:themeFillTint="33"/>
          </w:tcPr>
          <w:p w14:paraId="686F514F" w14:textId="77777777" w:rsidR="00605FD4" w:rsidRPr="009A5569" w:rsidRDefault="00605FD4" w:rsidP="00005DBF">
            <w:pPr>
              <w:ind w:right="170" w:firstLine="284"/>
              <w:rPr>
                <w:sz w:val="24"/>
                <w:szCs w:val="24"/>
                <w:lang w:val="tr-TR"/>
              </w:rPr>
            </w:pPr>
            <w:r w:rsidRPr="009A5569">
              <w:rPr>
                <w:sz w:val="24"/>
                <w:szCs w:val="24"/>
                <w:lang w:val="tr-TR"/>
              </w:rPr>
              <w:t>2903 79 30 00</w:t>
            </w:r>
          </w:p>
        </w:tc>
      </w:tr>
      <w:tr w:rsidR="00605FD4" w:rsidRPr="009A5569" w14:paraId="6FDAB19F" w14:textId="77777777" w:rsidTr="00C263AB">
        <w:tc>
          <w:tcPr>
            <w:tcW w:w="2405" w:type="dxa"/>
            <w:shd w:val="clear" w:color="auto" w:fill="F2DBDB" w:themeFill="accent2" w:themeFillTint="33"/>
          </w:tcPr>
          <w:p w14:paraId="3CF3CBB5" w14:textId="77777777" w:rsidR="00605FD4" w:rsidRPr="009A5569" w:rsidRDefault="00605FD4" w:rsidP="00005DBF">
            <w:pPr>
              <w:ind w:right="170" w:firstLine="284"/>
              <w:rPr>
                <w:sz w:val="24"/>
                <w:szCs w:val="24"/>
                <w:lang w:val="tr-TR"/>
              </w:rPr>
            </w:pPr>
            <w:r w:rsidRPr="009A5569">
              <w:rPr>
                <w:sz w:val="24"/>
                <w:szCs w:val="24"/>
                <w:lang w:val="tr-TR"/>
              </w:rPr>
              <w:t>2903 79 80 00</w:t>
            </w:r>
          </w:p>
        </w:tc>
      </w:tr>
    </w:tbl>
    <w:p w14:paraId="33DD1CEB" w14:textId="77777777" w:rsidR="00605FD4" w:rsidRPr="009A5569" w:rsidRDefault="00605FD4" w:rsidP="00005DBF">
      <w:pPr>
        <w:ind w:right="170" w:firstLine="284"/>
        <w:jc w:val="center"/>
        <w:rPr>
          <w:b/>
          <w:sz w:val="24"/>
          <w:szCs w:val="24"/>
          <w:lang w:val="tr-TR"/>
        </w:rPr>
      </w:pPr>
    </w:p>
    <w:p w14:paraId="44AB3C76" w14:textId="77777777" w:rsidR="00605FD4" w:rsidRPr="009A5569" w:rsidRDefault="00605FD4" w:rsidP="00005DBF">
      <w:pPr>
        <w:ind w:right="170" w:firstLine="284"/>
        <w:jc w:val="center"/>
        <w:rPr>
          <w:b/>
          <w:sz w:val="24"/>
          <w:szCs w:val="24"/>
          <w:lang w:val="tr-TR"/>
        </w:rPr>
      </w:pPr>
    </w:p>
    <w:p w14:paraId="783B5394" w14:textId="77777777" w:rsidR="00605FD4" w:rsidRPr="009A5569" w:rsidRDefault="00605FD4" w:rsidP="00005DBF">
      <w:pPr>
        <w:ind w:right="170" w:firstLine="284"/>
        <w:jc w:val="center"/>
        <w:rPr>
          <w:b/>
          <w:sz w:val="24"/>
          <w:szCs w:val="24"/>
          <w:lang w:val="tr-TR"/>
        </w:rPr>
      </w:pPr>
    </w:p>
    <w:p w14:paraId="1BD314D3" w14:textId="77777777" w:rsidR="00605FD4" w:rsidRPr="009A5569" w:rsidRDefault="00605FD4" w:rsidP="008D4299">
      <w:pPr>
        <w:ind w:right="170"/>
        <w:jc w:val="both"/>
        <w:rPr>
          <w:b/>
          <w:sz w:val="24"/>
          <w:szCs w:val="24"/>
          <w:lang w:val="tr-TR"/>
        </w:rPr>
      </w:pPr>
    </w:p>
    <w:p w14:paraId="0EB77317" w14:textId="77777777" w:rsidR="009F07D3" w:rsidRDefault="009F07D3" w:rsidP="00005DBF">
      <w:pPr>
        <w:ind w:right="170" w:firstLine="284"/>
        <w:jc w:val="both"/>
        <w:rPr>
          <w:b/>
          <w:i/>
          <w:sz w:val="24"/>
          <w:szCs w:val="24"/>
          <w:lang w:val="tr-TR"/>
        </w:rPr>
      </w:pPr>
    </w:p>
    <w:p w14:paraId="2EC6FA3F" w14:textId="77777777" w:rsidR="009F07D3" w:rsidRDefault="009F07D3" w:rsidP="00005DBF">
      <w:pPr>
        <w:ind w:right="170" w:firstLine="284"/>
        <w:jc w:val="both"/>
        <w:rPr>
          <w:b/>
          <w:i/>
          <w:sz w:val="24"/>
          <w:szCs w:val="24"/>
          <w:lang w:val="tr-TR"/>
        </w:rPr>
      </w:pPr>
    </w:p>
    <w:p w14:paraId="227B01E7" w14:textId="77777777" w:rsidR="009F07D3" w:rsidRDefault="009F07D3" w:rsidP="00005DBF">
      <w:pPr>
        <w:ind w:right="170" w:firstLine="284"/>
        <w:jc w:val="both"/>
        <w:rPr>
          <w:b/>
          <w:i/>
          <w:sz w:val="24"/>
          <w:szCs w:val="24"/>
          <w:lang w:val="tr-TR"/>
        </w:rPr>
      </w:pPr>
    </w:p>
    <w:p w14:paraId="6404CB8A" w14:textId="77777777" w:rsidR="009F07D3" w:rsidRDefault="009F07D3" w:rsidP="00005DBF">
      <w:pPr>
        <w:ind w:right="170" w:firstLine="284"/>
        <w:jc w:val="both"/>
        <w:rPr>
          <w:b/>
          <w:i/>
          <w:sz w:val="24"/>
          <w:szCs w:val="24"/>
          <w:lang w:val="tr-TR"/>
        </w:rPr>
      </w:pPr>
    </w:p>
    <w:p w14:paraId="2701580F" w14:textId="77777777" w:rsidR="009F07D3" w:rsidRDefault="009F07D3" w:rsidP="00005DBF">
      <w:pPr>
        <w:ind w:right="170" w:firstLine="284"/>
        <w:jc w:val="both"/>
        <w:rPr>
          <w:b/>
          <w:i/>
          <w:sz w:val="24"/>
          <w:szCs w:val="24"/>
          <w:lang w:val="tr-TR"/>
        </w:rPr>
      </w:pPr>
    </w:p>
    <w:p w14:paraId="799BF2A4" w14:textId="77777777" w:rsidR="009F07D3" w:rsidRDefault="009F07D3" w:rsidP="00005DBF">
      <w:pPr>
        <w:ind w:right="170" w:firstLine="284"/>
        <w:jc w:val="both"/>
        <w:rPr>
          <w:b/>
          <w:i/>
          <w:sz w:val="24"/>
          <w:szCs w:val="24"/>
          <w:lang w:val="tr-TR"/>
        </w:rPr>
      </w:pPr>
    </w:p>
    <w:p w14:paraId="6EB86A72" w14:textId="77777777" w:rsidR="009F07D3" w:rsidRDefault="009F07D3" w:rsidP="00005DBF">
      <w:pPr>
        <w:ind w:right="170" w:firstLine="284"/>
        <w:jc w:val="both"/>
        <w:rPr>
          <w:b/>
          <w:i/>
          <w:sz w:val="24"/>
          <w:szCs w:val="24"/>
          <w:lang w:val="tr-TR"/>
        </w:rPr>
      </w:pPr>
    </w:p>
    <w:p w14:paraId="33D894C5" w14:textId="77777777" w:rsidR="009F07D3" w:rsidRDefault="009F07D3" w:rsidP="00005DBF">
      <w:pPr>
        <w:ind w:right="170" w:firstLine="284"/>
        <w:jc w:val="both"/>
        <w:rPr>
          <w:b/>
          <w:i/>
          <w:sz w:val="24"/>
          <w:szCs w:val="24"/>
          <w:lang w:val="tr-TR"/>
        </w:rPr>
      </w:pPr>
    </w:p>
    <w:p w14:paraId="16D01F10" w14:textId="77777777" w:rsidR="009F07D3" w:rsidRDefault="009F07D3" w:rsidP="00005DBF">
      <w:pPr>
        <w:ind w:right="170" w:firstLine="284"/>
        <w:jc w:val="both"/>
        <w:rPr>
          <w:b/>
          <w:i/>
          <w:sz w:val="24"/>
          <w:szCs w:val="24"/>
          <w:lang w:val="tr-TR"/>
        </w:rPr>
      </w:pPr>
    </w:p>
    <w:p w14:paraId="494465F4" w14:textId="77777777" w:rsidR="009F07D3" w:rsidRDefault="009F07D3" w:rsidP="00005DBF">
      <w:pPr>
        <w:ind w:right="170" w:firstLine="284"/>
        <w:jc w:val="both"/>
        <w:rPr>
          <w:b/>
          <w:i/>
          <w:sz w:val="24"/>
          <w:szCs w:val="24"/>
          <w:lang w:val="tr-TR"/>
        </w:rPr>
      </w:pPr>
    </w:p>
    <w:p w14:paraId="600823DF" w14:textId="77777777" w:rsidR="009F07D3" w:rsidRDefault="009F07D3" w:rsidP="00005DBF">
      <w:pPr>
        <w:ind w:right="170" w:firstLine="284"/>
        <w:jc w:val="both"/>
        <w:rPr>
          <w:b/>
          <w:i/>
          <w:sz w:val="24"/>
          <w:szCs w:val="24"/>
          <w:lang w:val="tr-TR"/>
        </w:rPr>
      </w:pPr>
    </w:p>
    <w:p w14:paraId="335500DF" w14:textId="77777777" w:rsidR="009F07D3" w:rsidRDefault="009F07D3" w:rsidP="00005DBF">
      <w:pPr>
        <w:ind w:right="170" w:firstLine="284"/>
        <w:jc w:val="both"/>
        <w:rPr>
          <w:b/>
          <w:i/>
          <w:sz w:val="24"/>
          <w:szCs w:val="24"/>
          <w:lang w:val="tr-TR"/>
        </w:rPr>
      </w:pPr>
    </w:p>
    <w:p w14:paraId="5F0F4333" w14:textId="77777777" w:rsidR="009F07D3" w:rsidRDefault="009F07D3" w:rsidP="00005DBF">
      <w:pPr>
        <w:ind w:right="170" w:firstLine="284"/>
        <w:jc w:val="both"/>
        <w:rPr>
          <w:b/>
          <w:i/>
          <w:sz w:val="24"/>
          <w:szCs w:val="24"/>
          <w:lang w:val="tr-TR"/>
        </w:rPr>
      </w:pPr>
    </w:p>
    <w:p w14:paraId="6791F3B6" w14:textId="77777777" w:rsidR="009F07D3" w:rsidRDefault="009F07D3" w:rsidP="00005DBF">
      <w:pPr>
        <w:ind w:right="170" w:firstLine="284"/>
        <w:jc w:val="both"/>
        <w:rPr>
          <w:b/>
          <w:i/>
          <w:sz w:val="24"/>
          <w:szCs w:val="24"/>
          <w:lang w:val="tr-TR"/>
        </w:rPr>
      </w:pPr>
    </w:p>
    <w:p w14:paraId="653F7471" w14:textId="77777777" w:rsidR="009F07D3" w:rsidRDefault="009F07D3" w:rsidP="00005DBF">
      <w:pPr>
        <w:ind w:right="170" w:firstLine="284"/>
        <w:jc w:val="both"/>
        <w:rPr>
          <w:b/>
          <w:i/>
          <w:sz w:val="24"/>
          <w:szCs w:val="24"/>
          <w:lang w:val="tr-TR"/>
        </w:rPr>
      </w:pPr>
    </w:p>
    <w:p w14:paraId="4E62FF66" w14:textId="77777777" w:rsidR="009F07D3" w:rsidRDefault="009F07D3" w:rsidP="00005DBF">
      <w:pPr>
        <w:ind w:right="170" w:firstLine="284"/>
        <w:jc w:val="both"/>
        <w:rPr>
          <w:b/>
          <w:i/>
          <w:sz w:val="24"/>
          <w:szCs w:val="24"/>
          <w:lang w:val="tr-TR"/>
        </w:rPr>
      </w:pPr>
    </w:p>
    <w:p w14:paraId="46ECB88E" w14:textId="77777777" w:rsidR="009F07D3" w:rsidRDefault="009F07D3" w:rsidP="00005DBF">
      <w:pPr>
        <w:ind w:right="170" w:firstLine="284"/>
        <w:jc w:val="both"/>
        <w:rPr>
          <w:b/>
          <w:i/>
          <w:sz w:val="24"/>
          <w:szCs w:val="24"/>
          <w:lang w:val="tr-TR"/>
        </w:rPr>
      </w:pPr>
    </w:p>
    <w:p w14:paraId="2FBA5254" w14:textId="77777777" w:rsidR="00054657" w:rsidRDefault="00054657" w:rsidP="00005DBF">
      <w:pPr>
        <w:ind w:right="170" w:firstLine="284"/>
        <w:jc w:val="both"/>
        <w:rPr>
          <w:b/>
          <w:i/>
          <w:sz w:val="24"/>
          <w:szCs w:val="24"/>
          <w:lang w:val="tr-TR"/>
        </w:rPr>
      </w:pPr>
    </w:p>
    <w:p w14:paraId="19F52454" w14:textId="77777777" w:rsidR="00054657" w:rsidRDefault="00054657" w:rsidP="00005DBF">
      <w:pPr>
        <w:ind w:right="170" w:firstLine="284"/>
        <w:jc w:val="both"/>
        <w:rPr>
          <w:b/>
          <w:i/>
          <w:sz w:val="24"/>
          <w:szCs w:val="24"/>
          <w:lang w:val="tr-TR"/>
        </w:rPr>
      </w:pPr>
    </w:p>
    <w:p w14:paraId="6C7F6CC0" w14:textId="77777777" w:rsidR="00054657" w:rsidRDefault="00054657" w:rsidP="00005DBF">
      <w:pPr>
        <w:ind w:right="170" w:firstLine="284"/>
        <w:jc w:val="both"/>
        <w:rPr>
          <w:b/>
          <w:i/>
          <w:sz w:val="24"/>
          <w:szCs w:val="24"/>
          <w:lang w:val="tr-TR"/>
        </w:rPr>
      </w:pPr>
    </w:p>
    <w:p w14:paraId="6F7BF177" w14:textId="77777777" w:rsidR="00054657" w:rsidRDefault="00054657" w:rsidP="00005DBF">
      <w:pPr>
        <w:ind w:right="170" w:firstLine="284"/>
        <w:jc w:val="both"/>
        <w:rPr>
          <w:b/>
          <w:i/>
          <w:sz w:val="24"/>
          <w:szCs w:val="24"/>
          <w:lang w:val="tr-TR"/>
        </w:rPr>
      </w:pPr>
    </w:p>
    <w:p w14:paraId="00EB5BD8" w14:textId="77777777" w:rsidR="00054657" w:rsidRDefault="00054657" w:rsidP="00005DBF">
      <w:pPr>
        <w:ind w:right="170" w:firstLine="284"/>
        <w:jc w:val="both"/>
        <w:rPr>
          <w:b/>
          <w:i/>
          <w:sz w:val="24"/>
          <w:szCs w:val="24"/>
          <w:lang w:val="tr-TR"/>
        </w:rPr>
      </w:pPr>
    </w:p>
    <w:p w14:paraId="602F1973" w14:textId="77777777" w:rsidR="00054657" w:rsidRDefault="00054657" w:rsidP="00005DBF">
      <w:pPr>
        <w:ind w:right="170" w:firstLine="284"/>
        <w:jc w:val="both"/>
        <w:rPr>
          <w:b/>
          <w:i/>
          <w:sz w:val="24"/>
          <w:szCs w:val="24"/>
          <w:lang w:val="tr-TR"/>
        </w:rPr>
      </w:pPr>
    </w:p>
    <w:p w14:paraId="09F04286" w14:textId="77777777" w:rsidR="00054657" w:rsidRDefault="00054657" w:rsidP="00005DBF">
      <w:pPr>
        <w:ind w:right="170" w:firstLine="284"/>
        <w:jc w:val="both"/>
        <w:rPr>
          <w:b/>
          <w:i/>
          <w:sz w:val="24"/>
          <w:szCs w:val="24"/>
          <w:lang w:val="tr-TR"/>
        </w:rPr>
      </w:pPr>
    </w:p>
    <w:p w14:paraId="0BD2B12E" w14:textId="029B27B1" w:rsidR="00605FD4" w:rsidRPr="008D4299" w:rsidRDefault="008D4299" w:rsidP="00005DBF">
      <w:pPr>
        <w:ind w:right="170" w:firstLine="284"/>
        <w:jc w:val="both"/>
        <w:rPr>
          <w:b/>
          <w:i/>
          <w:sz w:val="24"/>
          <w:szCs w:val="24"/>
          <w:lang w:val="tr-TR"/>
        </w:rPr>
      </w:pPr>
      <w:r w:rsidRPr="008D4299">
        <w:rPr>
          <w:b/>
          <w:i/>
          <w:sz w:val="24"/>
          <w:szCs w:val="24"/>
          <w:lang w:val="tr-TR"/>
        </w:rPr>
        <w:t>Not:</w:t>
      </w:r>
    </w:p>
    <w:p w14:paraId="251E1925" w14:textId="77777777" w:rsidR="009F07D3" w:rsidRPr="009A5569" w:rsidRDefault="009F07D3" w:rsidP="008D4299">
      <w:pPr>
        <w:ind w:right="170"/>
        <w:rPr>
          <w:b/>
          <w:sz w:val="24"/>
          <w:szCs w:val="24"/>
          <w:lang w:val="tr-TR"/>
        </w:rPr>
      </w:pPr>
    </w:p>
    <w:p w14:paraId="694F41D4" w14:textId="170431D8" w:rsidR="00B40506" w:rsidRPr="00B40506" w:rsidRDefault="008D4299" w:rsidP="00B40506">
      <w:pPr>
        <w:pStyle w:val="ListeParagraf"/>
        <w:numPr>
          <w:ilvl w:val="0"/>
          <w:numId w:val="21"/>
        </w:numPr>
        <w:ind w:right="170"/>
        <w:jc w:val="both"/>
        <w:rPr>
          <w:i/>
          <w:sz w:val="24"/>
          <w:szCs w:val="24"/>
          <w:lang w:val="tr-TR"/>
        </w:rPr>
      </w:pPr>
      <w:r w:rsidRPr="008D4299">
        <w:rPr>
          <w:i/>
          <w:sz w:val="24"/>
          <w:szCs w:val="24"/>
          <w:lang w:val="tr-TR"/>
        </w:rPr>
        <w:t>Bu Ek'te belirtilen kontrol altındaki maddelerin (ozon tabakasını incelten maddeler ve florlu sera gazları) ihracatı (ithalatı) için lisanslar, Ozon Tabakasını İncelten Maddeler İlişkin Montreal Protokolü hükümleri uyarınca, Ukrayna Çevre Koruma ve Doğal Kaynaklar Bakanlığı tarafından söz konusu Bakanlık tarafından belirlenen prosedüre uygun olarak kontrol edilen maddelerin, malların ve ekipmanların ithalatı/ihracatı için bir ona</w:t>
      </w:r>
      <w:r>
        <w:rPr>
          <w:i/>
          <w:sz w:val="24"/>
          <w:szCs w:val="24"/>
          <w:lang w:val="tr-TR"/>
        </w:rPr>
        <w:t xml:space="preserve">y gereğince </w:t>
      </w:r>
      <w:r w:rsidRPr="008D4299">
        <w:rPr>
          <w:i/>
          <w:sz w:val="24"/>
          <w:szCs w:val="24"/>
          <w:lang w:val="tr-TR"/>
        </w:rPr>
        <w:t>verilmektedir. Ukrayna Çevre Koruma ve Doğal Kaynaklar Bakanlığı’nın onayının alınmasına yönelik işlemler, devlet kurumları arası bilgi alışverişi prosedürüne uygun olarak Ekonomi Bakanlığı tarafından yürütülmektedir.</w:t>
      </w:r>
    </w:p>
    <w:p w14:paraId="22F83E03" w14:textId="77777777" w:rsidR="00084BA8" w:rsidRPr="009A5569" w:rsidRDefault="00084BA8" w:rsidP="00EF04C9">
      <w:pPr>
        <w:ind w:right="170" w:firstLine="284"/>
        <w:rPr>
          <w:b/>
          <w:sz w:val="24"/>
          <w:szCs w:val="24"/>
          <w:lang w:val="tr-TR"/>
        </w:rPr>
      </w:pPr>
    </w:p>
    <w:p w14:paraId="2CE3F2FA" w14:textId="609082D6" w:rsidR="00605FD4" w:rsidRPr="009A5569" w:rsidRDefault="00605FD4" w:rsidP="00EF04C9">
      <w:pPr>
        <w:ind w:right="170" w:firstLine="284"/>
        <w:jc w:val="center"/>
        <w:rPr>
          <w:b/>
          <w:sz w:val="24"/>
          <w:szCs w:val="24"/>
          <w:lang w:val="tr-TR"/>
        </w:rPr>
      </w:pPr>
      <w:r w:rsidRPr="00EF04C9">
        <w:rPr>
          <w:b/>
          <w:sz w:val="24"/>
          <w:szCs w:val="24"/>
          <w:lang w:val="tr-TR"/>
        </w:rPr>
        <w:t>İthali ve İhracı Lisansa Tabi Olan (kişisel eşyaların bulunduğu konteynerlerde taşınan eşya ve ekipmanlar hariç) Kontrollü Maddeleri İçerebilecek  (Ozon Tüketen Maddeler ve Florlu Sera Gazları)</w:t>
      </w:r>
      <w:r w:rsidRPr="00EF04C9">
        <w:rPr>
          <w:sz w:val="24"/>
          <w:szCs w:val="24"/>
          <w:lang w:val="tr-TR"/>
        </w:rPr>
        <w:t xml:space="preserve"> </w:t>
      </w:r>
      <w:r w:rsidRPr="00EF04C9">
        <w:rPr>
          <w:b/>
          <w:sz w:val="24"/>
          <w:szCs w:val="24"/>
          <w:lang w:val="tr-TR"/>
        </w:rPr>
        <w:t>Ürün ve Ekipman Listesi</w:t>
      </w:r>
    </w:p>
    <w:p w14:paraId="3FED1C50" w14:textId="77777777" w:rsidR="00605FD4" w:rsidRPr="009A5569" w:rsidRDefault="00605FD4" w:rsidP="00005DBF">
      <w:pPr>
        <w:ind w:right="170" w:firstLine="284"/>
        <w:jc w:val="center"/>
        <w:rPr>
          <w:i/>
          <w:sz w:val="24"/>
          <w:szCs w:val="24"/>
          <w:lang w:val="tr-TR"/>
        </w:rPr>
      </w:pPr>
    </w:p>
    <w:tbl>
      <w:tblPr>
        <w:tblStyle w:val="TabloKlavuzu"/>
        <w:tblW w:w="9214" w:type="dxa"/>
        <w:tblInd w:w="562" w:type="dxa"/>
        <w:tblLook w:val="04A0" w:firstRow="1" w:lastRow="0" w:firstColumn="1" w:lastColumn="0" w:noHBand="0" w:noVBand="1"/>
      </w:tblPr>
      <w:tblGrid>
        <w:gridCol w:w="7044"/>
        <w:gridCol w:w="2170"/>
      </w:tblGrid>
      <w:tr w:rsidR="00605FD4" w:rsidRPr="009A5569" w14:paraId="793386C7" w14:textId="77777777" w:rsidTr="00D97FE2">
        <w:tc>
          <w:tcPr>
            <w:tcW w:w="7044" w:type="dxa"/>
            <w:shd w:val="clear" w:color="auto" w:fill="C6D9F1" w:themeFill="text2" w:themeFillTint="33"/>
          </w:tcPr>
          <w:p w14:paraId="06640B72" w14:textId="77777777" w:rsidR="00605FD4" w:rsidRPr="009A5569" w:rsidRDefault="00605FD4" w:rsidP="00005DBF">
            <w:pPr>
              <w:ind w:right="170" w:firstLine="284"/>
              <w:jc w:val="center"/>
              <w:rPr>
                <w:b/>
                <w:sz w:val="24"/>
                <w:szCs w:val="24"/>
                <w:lang w:val="tr-TR"/>
              </w:rPr>
            </w:pPr>
            <w:r w:rsidRPr="009A5569">
              <w:rPr>
                <w:b/>
                <w:sz w:val="24"/>
                <w:szCs w:val="24"/>
                <w:lang w:val="tr-TR"/>
              </w:rPr>
              <w:t>Ürün Açıklanması</w:t>
            </w:r>
          </w:p>
        </w:tc>
        <w:tc>
          <w:tcPr>
            <w:tcW w:w="2170" w:type="dxa"/>
            <w:shd w:val="clear" w:color="auto" w:fill="C6D9F1" w:themeFill="text2" w:themeFillTint="33"/>
          </w:tcPr>
          <w:p w14:paraId="4717DAD9" w14:textId="77777777" w:rsidR="00605FD4" w:rsidRPr="009A5569" w:rsidRDefault="00605FD4" w:rsidP="00005DBF">
            <w:pPr>
              <w:ind w:right="170" w:firstLine="284"/>
              <w:jc w:val="center"/>
              <w:rPr>
                <w:b/>
                <w:sz w:val="24"/>
                <w:szCs w:val="24"/>
                <w:lang w:val="tr-TR"/>
              </w:rPr>
            </w:pPr>
            <w:r w:rsidRPr="009A5569">
              <w:rPr>
                <w:b/>
                <w:sz w:val="24"/>
                <w:szCs w:val="24"/>
                <w:lang w:val="tr-TR"/>
              </w:rPr>
              <w:t>G.T.İ.P. Kodu</w:t>
            </w:r>
          </w:p>
        </w:tc>
      </w:tr>
      <w:tr w:rsidR="00605FD4" w:rsidRPr="009A5569" w14:paraId="12BE89C3" w14:textId="77777777" w:rsidTr="00D97FE2">
        <w:tc>
          <w:tcPr>
            <w:tcW w:w="7044" w:type="dxa"/>
            <w:tcBorders>
              <w:bottom w:val="single" w:sz="4" w:space="0" w:color="auto"/>
            </w:tcBorders>
            <w:shd w:val="clear" w:color="auto" w:fill="F2DBDB" w:themeFill="accent2" w:themeFillTint="33"/>
          </w:tcPr>
          <w:p w14:paraId="48C6793A" w14:textId="77777777" w:rsidR="00605FD4" w:rsidRPr="009A5569" w:rsidRDefault="00605FD4" w:rsidP="00005DBF">
            <w:pPr>
              <w:ind w:right="170" w:firstLine="284"/>
              <w:rPr>
                <w:sz w:val="24"/>
                <w:szCs w:val="24"/>
                <w:lang w:val="tr-TR"/>
              </w:rPr>
            </w:pPr>
            <w:r w:rsidRPr="009A5569">
              <w:rPr>
                <w:sz w:val="24"/>
                <w:szCs w:val="24"/>
                <w:lang w:val="tr-TR"/>
              </w:rPr>
              <w:t>Tedavide veya korunmada kullanılmak üzere karışık olan veya olmayan ürünlerden oluşan ilaçlar (30.02, 30.05 veya</w:t>
            </w:r>
          </w:p>
          <w:p w14:paraId="231D607F" w14:textId="3ED845AE" w:rsidR="00605FD4" w:rsidRPr="009A5569" w:rsidRDefault="00605FD4" w:rsidP="00005DBF">
            <w:pPr>
              <w:ind w:right="170" w:firstLine="284"/>
              <w:rPr>
                <w:sz w:val="24"/>
                <w:szCs w:val="24"/>
                <w:lang w:val="tr-TR"/>
              </w:rPr>
            </w:pPr>
            <w:r w:rsidRPr="009A5569">
              <w:rPr>
                <w:sz w:val="24"/>
                <w:szCs w:val="24"/>
                <w:lang w:val="tr-TR"/>
              </w:rPr>
              <w:t>30.06 pozisyonlarındaki eşya har</w:t>
            </w:r>
            <w:r w:rsidR="00AC0F25" w:rsidRPr="009A5569">
              <w:rPr>
                <w:sz w:val="24"/>
                <w:szCs w:val="24"/>
                <w:lang w:val="tr-TR"/>
              </w:rPr>
              <w:t xml:space="preserve">iç) (deri üzerine zerk edilerek </w:t>
            </w:r>
            <w:r w:rsidRPr="009A5569">
              <w:rPr>
                <w:sz w:val="24"/>
                <w:szCs w:val="24"/>
                <w:lang w:val="tr-TR"/>
              </w:rPr>
              <w:t>kullanılmaya mahsus olanlar “tran</w:t>
            </w:r>
            <w:r w:rsidR="00AC0F25" w:rsidRPr="009A5569">
              <w:rPr>
                <w:sz w:val="24"/>
                <w:szCs w:val="24"/>
                <w:lang w:val="tr-TR"/>
              </w:rPr>
              <w:t xml:space="preserve">sdermal administration systems” </w:t>
            </w:r>
            <w:r w:rsidRPr="009A5569">
              <w:rPr>
                <w:sz w:val="24"/>
                <w:szCs w:val="24"/>
                <w:lang w:val="tr-TR"/>
              </w:rPr>
              <w:lastRenderedPageBreak/>
              <w:t>dahil) (dozlandırılmış v</w:t>
            </w:r>
            <w:r w:rsidR="00AC0F25" w:rsidRPr="009A5569">
              <w:rPr>
                <w:sz w:val="24"/>
                <w:szCs w:val="24"/>
                <w:lang w:val="tr-TR"/>
              </w:rPr>
              <w:t xml:space="preserve">eya perakende satılacak şekilde </w:t>
            </w:r>
            <w:r w:rsidRPr="009A5569">
              <w:rPr>
                <w:sz w:val="24"/>
                <w:szCs w:val="24"/>
                <w:lang w:val="tr-TR"/>
              </w:rPr>
              <w:t>ambalajlanmış)</w:t>
            </w:r>
          </w:p>
        </w:tc>
        <w:tc>
          <w:tcPr>
            <w:tcW w:w="2170" w:type="dxa"/>
            <w:tcBorders>
              <w:top w:val="single" w:sz="4" w:space="0" w:color="auto"/>
              <w:left w:val="nil"/>
              <w:bottom w:val="single" w:sz="4" w:space="0" w:color="auto"/>
              <w:right w:val="single" w:sz="4" w:space="0" w:color="auto"/>
            </w:tcBorders>
            <w:shd w:val="clear" w:color="auto" w:fill="F2DBDB" w:themeFill="accent2" w:themeFillTint="33"/>
          </w:tcPr>
          <w:p w14:paraId="390BBF81" w14:textId="77777777" w:rsidR="00605FD4" w:rsidRPr="009A5569" w:rsidRDefault="00605FD4" w:rsidP="00005DBF">
            <w:pPr>
              <w:pStyle w:val="a"/>
              <w:ind w:right="170" w:firstLine="284"/>
              <w:jc w:val="center"/>
              <w:rPr>
                <w:rFonts w:ascii="Times New Roman" w:hAnsi="Times New Roman"/>
                <w:sz w:val="24"/>
                <w:szCs w:val="24"/>
                <w:lang w:val="tr-TR"/>
              </w:rPr>
            </w:pPr>
            <w:r w:rsidRPr="009A5569">
              <w:rPr>
                <w:rFonts w:ascii="Times New Roman" w:hAnsi="Times New Roman"/>
                <w:sz w:val="24"/>
                <w:szCs w:val="24"/>
                <w:lang w:val="tr-TR"/>
              </w:rPr>
              <w:lastRenderedPageBreak/>
              <w:t>3004*</w:t>
            </w:r>
          </w:p>
        </w:tc>
      </w:tr>
      <w:tr w:rsidR="00605FD4" w:rsidRPr="009A5569" w14:paraId="3F7D7E9F" w14:textId="77777777" w:rsidTr="00D97FE2">
        <w:tc>
          <w:tcPr>
            <w:tcW w:w="7044" w:type="dxa"/>
            <w:shd w:val="clear" w:color="auto" w:fill="F2DBDB" w:themeFill="accent2" w:themeFillTint="33"/>
          </w:tcPr>
          <w:p w14:paraId="32B7C5C6" w14:textId="4121C9FE" w:rsidR="00605FD4" w:rsidRPr="009A5569" w:rsidRDefault="00605FD4" w:rsidP="00005DBF">
            <w:pPr>
              <w:ind w:right="170" w:firstLine="284"/>
              <w:rPr>
                <w:sz w:val="24"/>
                <w:szCs w:val="24"/>
                <w:lang w:val="tr-TR"/>
              </w:rPr>
            </w:pPr>
            <w:r w:rsidRPr="009A5569">
              <w:rPr>
                <w:sz w:val="24"/>
                <w:szCs w:val="24"/>
                <w:lang w:val="tr-TR"/>
              </w:rPr>
              <w:lastRenderedPageBreak/>
              <w:t>Sentetik organik boyayıcı maddeler (kimyasal olarak belirli bir yapıda olsun olmasın); bu fasılı</w:t>
            </w:r>
            <w:r w:rsidR="00AC0F25" w:rsidRPr="009A5569">
              <w:rPr>
                <w:sz w:val="24"/>
                <w:szCs w:val="24"/>
                <w:lang w:val="tr-TR"/>
              </w:rPr>
              <w:t xml:space="preserve">n 3 numaralı notunda belirtilen </w:t>
            </w:r>
            <w:r w:rsidRPr="009A5569">
              <w:rPr>
                <w:sz w:val="24"/>
                <w:szCs w:val="24"/>
                <w:lang w:val="tr-TR"/>
              </w:rPr>
              <w:t>müstahzarlardan esası sentetik organik boyayıcı maddeler olan müstahzarlar; fluoresanlı aydınlatma maddeleri veya lüminofor olarak kullanılan sentetik organik ürünler (kimyasal olarak belirli bir yapıda olsun olmasın)</w:t>
            </w:r>
          </w:p>
        </w:tc>
        <w:tc>
          <w:tcPr>
            <w:tcW w:w="2170" w:type="dxa"/>
            <w:shd w:val="clear" w:color="auto" w:fill="F2DBDB" w:themeFill="accent2" w:themeFillTint="33"/>
          </w:tcPr>
          <w:p w14:paraId="4F2AFECB" w14:textId="77777777" w:rsidR="00605FD4" w:rsidRPr="009A5569" w:rsidRDefault="00605FD4" w:rsidP="00005DBF">
            <w:pPr>
              <w:pStyle w:val="a"/>
              <w:ind w:right="170" w:firstLine="284"/>
              <w:jc w:val="center"/>
              <w:rPr>
                <w:rFonts w:ascii="Times New Roman" w:hAnsi="Times New Roman"/>
                <w:sz w:val="24"/>
                <w:szCs w:val="24"/>
                <w:highlight w:val="yellow"/>
                <w:lang w:val="tr-TR"/>
              </w:rPr>
            </w:pPr>
            <w:r w:rsidRPr="009A5569">
              <w:rPr>
                <w:rFonts w:ascii="Times New Roman" w:hAnsi="Times New Roman"/>
                <w:sz w:val="24"/>
                <w:szCs w:val="24"/>
                <w:lang w:val="tr-TR"/>
              </w:rPr>
              <w:t>3204*</w:t>
            </w:r>
          </w:p>
        </w:tc>
      </w:tr>
      <w:tr w:rsidR="00605FD4" w:rsidRPr="009A5569" w14:paraId="02BDF275" w14:textId="77777777" w:rsidTr="00D97FE2">
        <w:tc>
          <w:tcPr>
            <w:tcW w:w="7044" w:type="dxa"/>
            <w:shd w:val="clear" w:color="auto" w:fill="F2DBDB" w:themeFill="accent2" w:themeFillTint="33"/>
          </w:tcPr>
          <w:p w14:paraId="4C6F8189" w14:textId="77777777" w:rsidR="00605FD4" w:rsidRPr="009A5569" w:rsidRDefault="00605FD4" w:rsidP="00005DBF">
            <w:pPr>
              <w:ind w:right="170" w:firstLine="284"/>
              <w:rPr>
                <w:sz w:val="24"/>
                <w:szCs w:val="24"/>
                <w:lang w:val="tr-TR"/>
              </w:rPr>
            </w:pPr>
            <w:r w:rsidRPr="009A5569">
              <w:rPr>
                <w:sz w:val="24"/>
                <w:szCs w:val="24"/>
                <w:lang w:val="tr-TR"/>
              </w:rPr>
              <w:t>Esası sentetik polimerler veya kimyasal olarak tadil edilmiş tabii polimerler olan, susuz bir ortamda eriyen veya dağılan boyalar ve vernikler (emaye ve laklar dahil); bu fasılın 4 numaralı notunda belirtilen çözeltiler</w:t>
            </w:r>
          </w:p>
        </w:tc>
        <w:tc>
          <w:tcPr>
            <w:tcW w:w="2170" w:type="dxa"/>
            <w:shd w:val="clear" w:color="auto" w:fill="F2DBDB" w:themeFill="accent2" w:themeFillTint="33"/>
          </w:tcPr>
          <w:p w14:paraId="6CC9548F" w14:textId="77777777" w:rsidR="00605FD4" w:rsidRPr="009A5569" w:rsidRDefault="00605FD4" w:rsidP="00005DBF">
            <w:pPr>
              <w:pStyle w:val="a"/>
              <w:ind w:right="170" w:firstLine="284"/>
              <w:jc w:val="center"/>
              <w:rPr>
                <w:rFonts w:ascii="Times New Roman" w:hAnsi="Times New Roman"/>
                <w:sz w:val="24"/>
                <w:szCs w:val="24"/>
                <w:lang w:val="tr-TR"/>
              </w:rPr>
            </w:pPr>
            <w:r w:rsidRPr="009A5569">
              <w:rPr>
                <w:rFonts w:ascii="Times New Roman" w:hAnsi="Times New Roman"/>
                <w:sz w:val="24"/>
                <w:szCs w:val="24"/>
                <w:lang w:val="tr-TR"/>
              </w:rPr>
              <w:t>3208*</w:t>
            </w:r>
          </w:p>
        </w:tc>
      </w:tr>
      <w:tr w:rsidR="00605FD4" w:rsidRPr="009A5569" w14:paraId="2EAE3011" w14:textId="77777777" w:rsidTr="00D97FE2">
        <w:tc>
          <w:tcPr>
            <w:tcW w:w="7044" w:type="dxa"/>
            <w:shd w:val="clear" w:color="auto" w:fill="F2DBDB" w:themeFill="accent2" w:themeFillTint="33"/>
          </w:tcPr>
          <w:p w14:paraId="4C0B1366" w14:textId="55249203" w:rsidR="00605FD4" w:rsidRPr="009A5569" w:rsidRDefault="00605FD4" w:rsidP="00005DBF">
            <w:pPr>
              <w:ind w:right="170" w:firstLine="284"/>
              <w:rPr>
                <w:sz w:val="24"/>
                <w:szCs w:val="24"/>
                <w:lang w:val="tr-TR"/>
              </w:rPr>
            </w:pPr>
            <w:r w:rsidRPr="009A5569">
              <w:rPr>
                <w:sz w:val="24"/>
                <w:szCs w:val="24"/>
                <w:lang w:val="tr-TR"/>
              </w:rPr>
              <w:t xml:space="preserve">Esası sentetik polimer veya kimyasal olarak tadil edilmiş tabii polimerler olup </w:t>
            </w:r>
            <w:r w:rsidR="00AC0F25" w:rsidRPr="009A5569">
              <w:rPr>
                <w:sz w:val="24"/>
                <w:szCs w:val="24"/>
                <w:lang w:val="tr-TR"/>
              </w:rPr>
              <w:t xml:space="preserve">sulu ortamda dağılan ve çözülen </w:t>
            </w:r>
            <w:r w:rsidRPr="009A5569">
              <w:rPr>
                <w:sz w:val="24"/>
                <w:szCs w:val="24"/>
                <w:lang w:val="tr-TR"/>
              </w:rPr>
              <w:t>boyalar ve vernikler (emaye ve laklar dahil)</w:t>
            </w:r>
          </w:p>
        </w:tc>
        <w:tc>
          <w:tcPr>
            <w:tcW w:w="2170" w:type="dxa"/>
            <w:shd w:val="clear" w:color="auto" w:fill="F2DBDB" w:themeFill="accent2" w:themeFillTint="33"/>
          </w:tcPr>
          <w:p w14:paraId="5FF3FFEE" w14:textId="77777777" w:rsidR="00605FD4" w:rsidRPr="009A5569" w:rsidRDefault="00605FD4" w:rsidP="00005DBF">
            <w:pPr>
              <w:pStyle w:val="a"/>
              <w:ind w:right="170" w:firstLine="284"/>
              <w:jc w:val="center"/>
              <w:rPr>
                <w:rFonts w:ascii="Times New Roman" w:hAnsi="Times New Roman"/>
                <w:sz w:val="24"/>
                <w:szCs w:val="24"/>
                <w:lang w:val="tr-TR"/>
              </w:rPr>
            </w:pPr>
            <w:r w:rsidRPr="009A5569">
              <w:rPr>
                <w:rFonts w:ascii="Times New Roman" w:hAnsi="Times New Roman"/>
                <w:sz w:val="24"/>
                <w:szCs w:val="24"/>
                <w:lang w:val="tr-TR"/>
              </w:rPr>
              <w:t>3209*</w:t>
            </w:r>
          </w:p>
        </w:tc>
      </w:tr>
      <w:tr w:rsidR="00605FD4" w:rsidRPr="009A5569" w14:paraId="509FCFFA" w14:textId="77777777" w:rsidTr="00D97FE2">
        <w:tc>
          <w:tcPr>
            <w:tcW w:w="7044" w:type="dxa"/>
            <w:shd w:val="clear" w:color="auto" w:fill="F2DBDB" w:themeFill="accent2" w:themeFillTint="33"/>
          </w:tcPr>
          <w:p w14:paraId="6B76D783" w14:textId="7E84FC40" w:rsidR="00605FD4" w:rsidRPr="009A5569" w:rsidRDefault="00605FD4" w:rsidP="00005DBF">
            <w:pPr>
              <w:ind w:right="170" w:firstLine="284"/>
              <w:rPr>
                <w:sz w:val="24"/>
                <w:szCs w:val="24"/>
                <w:lang w:val="tr-TR"/>
              </w:rPr>
            </w:pPr>
            <w:r w:rsidRPr="009A5569">
              <w:rPr>
                <w:sz w:val="24"/>
                <w:szCs w:val="24"/>
                <w:lang w:val="tr-TR"/>
              </w:rPr>
              <w:t xml:space="preserve">Camcı macunu, aşılama macunu, reçineli çimentolar, kalafatçı bileşikleri ve diğer macunlar; boyacılıkta kullanılan dolgu, </w:t>
            </w:r>
            <w:r w:rsidR="00AC0F25" w:rsidRPr="009A5569">
              <w:rPr>
                <w:sz w:val="24"/>
                <w:szCs w:val="24"/>
                <w:lang w:val="tr-TR"/>
              </w:rPr>
              <w:t xml:space="preserve">sıvama maddeleri; binaların dış </w:t>
            </w:r>
            <w:r w:rsidRPr="009A5569">
              <w:rPr>
                <w:sz w:val="24"/>
                <w:szCs w:val="24"/>
                <w:lang w:val="tr-TR"/>
              </w:rPr>
              <w:t>cephesinde, binaların içindeki duvar, tavan, taban ve benzeri yerlerde kullanılan ateşe dayanıklı olmayan sıvama müstahzarları</w:t>
            </w:r>
          </w:p>
        </w:tc>
        <w:tc>
          <w:tcPr>
            <w:tcW w:w="2170" w:type="dxa"/>
            <w:shd w:val="clear" w:color="auto" w:fill="F2DBDB" w:themeFill="accent2" w:themeFillTint="33"/>
          </w:tcPr>
          <w:p w14:paraId="4936A68A" w14:textId="77777777" w:rsidR="00605FD4" w:rsidRPr="009A5569" w:rsidRDefault="00605FD4" w:rsidP="00005DBF">
            <w:pPr>
              <w:pStyle w:val="a"/>
              <w:ind w:right="170" w:firstLine="284"/>
              <w:jc w:val="center"/>
              <w:rPr>
                <w:rFonts w:ascii="Times New Roman" w:hAnsi="Times New Roman"/>
                <w:sz w:val="24"/>
                <w:szCs w:val="24"/>
                <w:lang w:val="tr-TR"/>
              </w:rPr>
            </w:pPr>
            <w:r w:rsidRPr="009A5569">
              <w:rPr>
                <w:rFonts w:ascii="Times New Roman" w:hAnsi="Times New Roman"/>
                <w:sz w:val="24"/>
                <w:szCs w:val="24"/>
                <w:lang w:val="tr-TR"/>
              </w:rPr>
              <w:t>3214*</w:t>
            </w:r>
          </w:p>
        </w:tc>
      </w:tr>
      <w:tr w:rsidR="00605FD4" w:rsidRPr="009A5569" w14:paraId="48D8E13E" w14:textId="77777777" w:rsidTr="00D97FE2">
        <w:tc>
          <w:tcPr>
            <w:tcW w:w="7044" w:type="dxa"/>
            <w:shd w:val="clear" w:color="auto" w:fill="F2DBDB" w:themeFill="accent2" w:themeFillTint="33"/>
          </w:tcPr>
          <w:p w14:paraId="1DFA8D7A" w14:textId="77777777" w:rsidR="00605FD4" w:rsidRPr="009A5569" w:rsidRDefault="00605FD4" w:rsidP="00005DBF">
            <w:pPr>
              <w:ind w:right="170" w:firstLine="284"/>
              <w:rPr>
                <w:sz w:val="24"/>
                <w:szCs w:val="24"/>
                <w:lang w:val="tr-TR"/>
              </w:rPr>
            </w:pPr>
            <w:r w:rsidRPr="009A5569">
              <w:rPr>
                <w:sz w:val="24"/>
                <w:szCs w:val="24"/>
                <w:lang w:val="tr-TR"/>
              </w:rPr>
              <w:t>Güzellik veya makyaj müstahzarları ve cilt bakımı için müstah zarlar (ilaçlar hariç) (güneş kremleri veya güneşlenme müstah zarları dahil); manikür ve pedikür müstahzarları</w:t>
            </w:r>
          </w:p>
        </w:tc>
        <w:tc>
          <w:tcPr>
            <w:tcW w:w="2170" w:type="dxa"/>
            <w:shd w:val="clear" w:color="auto" w:fill="F2DBDB" w:themeFill="accent2" w:themeFillTint="33"/>
          </w:tcPr>
          <w:p w14:paraId="30124B20" w14:textId="77777777" w:rsidR="00605FD4" w:rsidRPr="009A5569" w:rsidRDefault="00605FD4" w:rsidP="00005DBF">
            <w:pPr>
              <w:pStyle w:val="a"/>
              <w:ind w:right="170" w:firstLine="284"/>
              <w:jc w:val="center"/>
              <w:rPr>
                <w:rFonts w:ascii="Times New Roman" w:hAnsi="Times New Roman"/>
                <w:sz w:val="24"/>
                <w:szCs w:val="24"/>
                <w:lang w:val="tr-TR"/>
              </w:rPr>
            </w:pPr>
            <w:r w:rsidRPr="009A5569">
              <w:rPr>
                <w:rFonts w:ascii="Times New Roman" w:hAnsi="Times New Roman"/>
                <w:sz w:val="24"/>
                <w:szCs w:val="24"/>
                <w:lang w:val="tr-TR"/>
              </w:rPr>
              <w:t>3304*</w:t>
            </w:r>
          </w:p>
        </w:tc>
      </w:tr>
      <w:tr w:rsidR="00605FD4" w:rsidRPr="009A5569" w14:paraId="092A3136" w14:textId="77777777" w:rsidTr="00D97FE2">
        <w:tc>
          <w:tcPr>
            <w:tcW w:w="7044" w:type="dxa"/>
            <w:shd w:val="clear" w:color="auto" w:fill="F2DBDB" w:themeFill="accent2" w:themeFillTint="33"/>
          </w:tcPr>
          <w:p w14:paraId="4345E077" w14:textId="77777777" w:rsidR="00605FD4" w:rsidRPr="009A5569" w:rsidRDefault="00605FD4" w:rsidP="00005DBF">
            <w:pPr>
              <w:ind w:right="170" w:firstLine="284"/>
              <w:rPr>
                <w:sz w:val="24"/>
                <w:szCs w:val="24"/>
                <w:lang w:val="tr-TR"/>
              </w:rPr>
            </w:pPr>
            <w:r w:rsidRPr="009A5569">
              <w:rPr>
                <w:sz w:val="24"/>
                <w:szCs w:val="24"/>
                <w:lang w:val="tr-TR"/>
              </w:rPr>
              <w:t>Saç müstahzarları</w:t>
            </w:r>
          </w:p>
        </w:tc>
        <w:tc>
          <w:tcPr>
            <w:tcW w:w="2170" w:type="dxa"/>
            <w:shd w:val="clear" w:color="auto" w:fill="F2DBDB" w:themeFill="accent2" w:themeFillTint="33"/>
          </w:tcPr>
          <w:p w14:paraId="6AC10002" w14:textId="77777777" w:rsidR="00605FD4" w:rsidRPr="009A5569" w:rsidRDefault="00605FD4" w:rsidP="00005DBF">
            <w:pPr>
              <w:pStyle w:val="a"/>
              <w:ind w:right="170" w:firstLine="284"/>
              <w:jc w:val="center"/>
              <w:rPr>
                <w:rFonts w:ascii="Times New Roman" w:hAnsi="Times New Roman"/>
                <w:sz w:val="24"/>
                <w:szCs w:val="24"/>
                <w:lang w:val="tr-TR"/>
              </w:rPr>
            </w:pPr>
            <w:r w:rsidRPr="009A5569">
              <w:rPr>
                <w:rFonts w:ascii="Times New Roman" w:hAnsi="Times New Roman"/>
                <w:sz w:val="24"/>
                <w:szCs w:val="24"/>
                <w:lang w:val="tr-TR"/>
              </w:rPr>
              <w:t>3305*</w:t>
            </w:r>
          </w:p>
        </w:tc>
      </w:tr>
      <w:tr w:rsidR="00605FD4" w:rsidRPr="009A5569" w14:paraId="5BF8C139" w14:textId="77777777" w:rsidTr="00D97FE2">
        <w:tc>
          <w:tcPr>
            <w:tcW w:w="7044" w:type="dxa"/>
            <w:shd w:val="clear" w:color="auto" w:fill="F2DBDB" w:themeFill="accent2" w:themeFillTint="33"/>
          </w:tcPr>
          <w:p w14:paraId="32AE87FC" w14:textId="77777777" w:rsidR="00605FD4" w:rsidRPr="009A5569" w:rsidRDefault="00605FD4" w:rsidP="00005DBF">
            <w:pPr>
              <w:ind w:right="170" w:firstLine="284"/>
              <w:rPr>
                <w:sz w:val="24"/>
                <w:szCs w:val="24"/>
                <w:lang w:val="tr-TR"/>
              </w:rPr>
            </w:pPr>
            <w:r w:rsidRPr="009A5569">
              <w:rPr>
                <w:sz w:val="24"/>
                <w:szCs w:val="24"/>
                <w:lang w:val="tr-TR"/>
              </w:rPr>
              <w:t>Ağız veya diş sağlığını korumaya mahsus müstahzarlar (takma dişleri temizlemeye ve onları ağızda sabit tutmaya mahsus pat ve tozlar dahil) ; diş aralarını temizlemekte kullanılan iplikler (diş iplikleri), perakende satılacak hale getirilmiş bireysel kullanıma mahsus ambalajlarda olanlar</w:t>
            </w:r>
          </w:p>
        </w:tc>
        <w:tc>
          <w:tcPr>
            <w:tcW w:w="2170" w:type="dxa"/>
            <w:shd w:val="clear" w:color="auto" w:fill="F2DBDB" w:themeFill="accent2" w:themeFillTint="33"/>
          </w:tcPr>
          <w:p w14:paraId="6CA39E31" w14:textId="77777777" w:rsidR="00605FD4" w:rsidRPr="009A5569" w:rsidRDefault="00605FD4" w:rsidP="00005DBF">
            <w:pPr>
              <w:pStyle w:val="a"/>
              <w:ind w:right="170" w:firstLine="284"/>
              <w:jc w:val="center"/>
              <w:rPr>
                <w:rFonts w:ascii="Times New Roman" w:hAnsi="Times New Roman"/>
                <w:sz w:val="24"/>
                <w:szCs w:val="24"/>
                <w:highlight w:val="yellow"/>
                <w:lang w:val="tr-TR"/>
              </w:rPr>
            </w:pPr>
            <w:r w:rsidRPr="009A5569">
              <w:rPr>
                <w:rFonts w:ascii="Times New Roman" w:hAnsi="Times New Roman"/>
                <w:sz w:val="24"/>
                <w:szCs w:val="24"/>
                <w:lang w:val="tr-TR"/>
              </w:rPr>
              <w:t>3306*</w:t>
            </w:r>
          </w:p>
        </w:tc>
      </w:tr>
      <w:tr w:rsidR="00605FD4" w:rsidRPr="009A5569" w14:paraId="07AB0646" w14:textId="77777777" w:rsidTr="00D97FE2">
        <w:tc>
          <w:tcPr>
            <w:tcW w:w="7044" w:type="dxa"/>
            <w:shd w:val="clear" w:color="auto" w:fill="F2DBDB" w:themeFill="accent2" w:themeFillTint="33"/>
          </w:tcPr>
          <w:p w14:paraId="7119989F" w14:textId="77777777" w:rsidR="00605FD4" w:rsidRPr="009A5569" w:rsidRDefault="00605FD4" w:rsidP="00005DBF">
            <w:pPr>
              <w:ind w:right="170" w:firstLine="284"/>
              <w:rPr>
                <w:sz w:val="24"/>
                <w:szCs w:val="24"/>
                <w:lang w:val="tr-TR"/>
              </w:rPr>
            </w:pPr>
            <w:r w:rsidRPr="009A5569">
              <w:rPr>
                <w:sz w:val="24"/>
                <w:szCs w:val="24"/>
                <w:lang w:val="tr-TR"/>
              </w:rPr>
              <w:t>Traş öncesinde, traş sırasında veya traştan sonra kullanılan müstah zarlar, vücut deodorantları, banyo müstahzarları, tüy dökücüler ve tarifenin başka yerinde yer almayan veya belirtilmeyen diğer parfümeri, kozmetik veya tuvalet müstahzarları, kapalı yerlerde kullanılan müstahzar deodorantlar (parfümlü veya dezenfekte edici vasfı olsun olmasın)</w:t>
            </w:r>
          </w:p>
        </w:tc>
        <w:tc>
          <w:tcPr>
            <w:tcW w:w="2170" w:type="dxa"/>
            <w:shd w:val="clear" w:color="auto" w:fill="F2DBDB" w:themeFill="accent2" w:themeFillTint="33"/>
          </w:tcPr>
          <w:p w14:paraId="7E0101B2" w14:textId="77777777" w:rsidR="00605FD4" w:rsidRPr="009A5569" w:rsidRDefault="00605FD4" w:rsidP="00005DBF">
            <w:pPr>
              <w:pStyle w:val="a"/>
              <w:ind w:right="170" w:firstLine="284"/>
              <w:jc w:val="center"/>
              <w:rPr>
                <w:rFonts w:ascii="Times New Roman" w:hAnsi="Times New Roman"/>
                <w:sz w:val="24"/>
                <w:szCs w:val="24"/>
                <w:lang w:val="tr-TR"/>
              </w:rPr>
            </w:pPr>
            <w:r w:rsidRPr="009A5569">
              <w:rPr>
                <w:rFonts w:ascii="Times New Roman" w:hAnsi="Times New Roman"/>
                <w:sz w:val="24"/>
                <w:szCs w:val="24"/>
                <w:lang w:val="tr-TR"/>
              </w:rPr>
              <w:t>3307*</w:t>
            </w:r>
          </w:p>
        </w:tc>
      </w:tr>
      <w:tr w:rsidR="00605FD4" w:rsidRPr="009A5569" w14:paraId="762B3D17" w14:textId="77777777" w:rsidTr="00D97FE2">
        <w:tc>
          <w:tcPr>
            <w:tcW w:w="7044" w:type="dxa"/>
            <w:shd w:val="clear" w:color="auto" w:fill="F2DBDB" w:themeFill="accent2" w:themeFillTint="33"/>
          </w:tcPr>
          <w:p w14:paraId="471C619A" w14:textId="77777777" w:rsidR="00605FD4" w:rsidRPr="009A5569" w:rsidRDefault="00605FD4" w:rsidP="00005DBF">
            <w:pPr>
              <w:ind w:right="170" w:firstLine="284"/>
              <w:rPr>
                <w:sz w:val="24"/>
                <w:szCs w:val="24"/>
                <w:lang w:val="tr-TR"/>
              </w:rPr>
            </w:pPr>
            <w:r w:rsidRPr="009A5569">
              <w:rPr>
                <w:sz w:val="24"/>
                <w:szCs w:val="24"/>
                <w:lang w:val="tr-TR"/>
              </w:rPr>
              <w:t>Cilt yıkanmasına mahsus sıvı veya krem halinde ve perakende satılacak hale getirilmiş,yüzeyaktif organik ürünler ve müstahzarlar (sabun içersin içermesin</w:t>
            </w:r>
          </w:p>
        </w:tc>
        <w:tc>
          <w:tcPr>
            <w:tcW w:w="2170" w:type="dxa"/>
            <w:shd w:val="clear" w:color="auto" w:fill="F2DBDB" w:themeFill="accent2" w:themeFillTint="33"/>
          </w:tcPr>
          <w:p w14:paraId="26D9374D" w14:textId="77777777" w:rsidR="00605FD4" w:rsidRPr="009A5569" w:rsidRDefault="00605FD4" w:rsidP="00005DBF">
            <w:pPr>
              <w:pStyle w:val="a"/>
              <w:ind w:right="170" w:firstLine="284"/>
              <w:jc w:val="center"/>
              <w:rPr>
                <w:rFonts w:ascii="Times New Roman" w:hAnsi="Times New Roman"/>
                <w:sz w:val="24"/>
                <w:szCs w:val="24"/>
                <w:lang w:val="tr-TR"/>
              </w:rPr>
            </w:pPr>
            <w:r w:rsidRPr="009A5569">
              <w:rPr>
                <w:rFonts w:ascii="Times New Roman" w:hAnsi="Times New Roman"/>
                <w:sz w:val="24"/>
                <w:szCs w:val="24"/>
                <w:lang w:val="tr-TR"/>
              </w:rPr>
              <w:t>3401 30 00 00*</w:t>
            </w:r>
          </w:p>
        </w:tc>
      </w:tr>
      <w:tr w:rsidR="00605FD4" w:rsidRPr="009A5569" w14:paraId="20639A7F" w14:textId="77777777" w:rsidTr="00D97FE2">
        <w:tc>
          <w:tcPr>
            <w:tcW w:w="7044" w:type="dxa"/>
            <w:shd w:val="clear" w:color="auto" w:fill="F2DBDB" w:themeFill="accent2" w:themeFillTint="33"/>
          </w:tcPr>
          <w:p w14:paraId="73D39D6E" w14:textId="77777777" w:rsidR="00605FD4" w:rsidRPr="009A5569" w:rsidRDefault="00605FD4" w:rsidP="00005DBF">
            <w:pPr>
              <w:ind w:right="170" w:firstLine="284"/>
              <w:rPr>
                <w:sz w:val="24"/>
                <w:szCs w:val="24"/>
                <w:lang w:val="tr-TR"/>
              </w:rPr>
            </w:pPr>
            <w:r w:rsidRPr="009A5569">
              <w:rPr>
                <w:sz w:val="24"/>
                <w:szCs w:val="24"/>
                <w:lang w:val="tr-TR"/>
              </w:rPr>
              <w:t>Yüzeyaktif organik maddeler (sabunlar hariç); yüzeyaktif müstahzarlar ; yıkama müstahzarları (yardımcı yıkama müstahzarları dahil) ve temizleme müstahzarları (sabun içersin içermesin) (34.01 pozisyonundakiler hariç)</w:t>
            </w:r>
          </w:p>
        </w:tc>
        <w:tc>
          <w:tcPr>
            <w:tcW w:w="2170" w:type="dxa"/>
            <w:shd w:val="clear" w:color="auto" w:fill="F2DBDB" w:themeFill="accent2" w:themeFillTint="33"/>
          </w:tcPr>
          <w:p w14:paraId="184B6B64" w14:textId="77777777" w:rsidR="00605FD4" w:rsidRPr="009A5569" w:rsidRDefault="00605FD4" w:rsidP="00005DBF">
            <w:pPr>
              <w:pStyle w:val="a"/>
              <w:ind w:right="170" w:firstLine="284"/>
              <w:jc w:val="center"/>
              <w:rPr>
                <w:rFonts w:ascii="Times New Roman" w:hAnsi="Times New Roman"/>
                <w:sz w:val="24"/>
                <w:szCs w:val="24"/>
                <w:lang w:val="tr-TR"/>
              </w:rPr>
            </w:pPr>
            <w:r w:rsidRPr="009A5569">
              <w:rPr>
                <w:rFonts w:ascii="Times New Roman" w:hAnsi="Times New Roman"/>
                <w:sz w:val="24"/>
                <w:szCs w:val="24"/>
                <w:lang w:val="tr-TR"/>
              </w:rPr>
              <w:t>3402*</w:t>
            </w:r>
          </w:p>
        </w:tc>
      </w:tr>
      <w:tr w:rsidR="00605FD4" w:rsidRPr="009A5569" w14:paraId="1DFAD542" w14:textId="77777777" w:rsidTr="00D97FE2">
        <w:tc>
          <w:tcPr>
            <w:tcW w:w="7044" w:type="dxa"/>
            <w:shd w:val="clear" w:color="auto" w:fill="F2DBDB" w:themeFill="accent2" w:themeFillTint="33"/>
          </w:tcPr>
          <w:p w14:paraId="282AB256" w14:textId="529B4D50" w:rsidR="00605FD4" w:rsidRPr="009A5569" w:rsidRDefault="00605FD4" w:rsidP="00005DBF">
            <w:pPr>
              <w:ind w:right="170" w:firstLine="284"/>
              <w:rPr>
                <w:sz w:val="24"/>
                <w:szCs w:val="24"/>
                <w:lang w:val="tr-TR"/>
              </w:rPr>
            </w:pPr>
            <w:r w:rsidRPr="009A5569">
              <w:rPr>
                <w:sz w:val="24"/>
                <w:szCs w:val="24"/>
                <w:lang w:val="tr-TR"/>
              </w:rPr>
              <w:t>Yağlama müstahzarları (Esası yağ olan; kesici aletleri yağlamaya mahsus müstahzarlar, civata veya somun gevşetme müstahzarları, pas veya korozyonu önleyici müstahzarlar ve döküm kalıplarını ayırmaya mahsus yağlama müstahzarla</w:t>
            </w:r>
            <w:r w:rsidR="00AC0F25" w:rsidRPr="009A5569">
              <w:rPr>
                <w:sz w:val="24"/>
                <w:szCs w:val="24"/>
                <w:lang w:val="tr-TR"/>
              </w:rPr>
              <w:t xml:space="preserve">rı dahil) ve dokumaya elverişli </w:t>
            </w:r>
            <w:r w:rsidRPr="009A5569">
              <w:rPr>
                <w:sz w:val="24"/>
                <w:szCs w:val="24"/>
                <w:lang w:val="tr-TR"/>
              </w:rPr>
              <w:t>maddelerin, deri ve köselenin, post ve kürklerin veya diğer maddelerin katı ve sıvı yağlarla yağlanmasına mahsus müstahzarlar (esas madde olarak içinde ağırlık itibariyle % 70 veya daha fazla petrol yağı veya bitümenli minerallerden elde edilen yağ içeren müstahzarlar hariç)</w:t>
            </w:r>
          </w:p>
        </w:tc>
        <w:tc>
          <w:tcPr>
            <w:tcW w:w="2170" w:type="dxa"/>
            <w:shd w:val="clear" w:color="auto" w:fill="F2DBDB" w:themeFill="accent2" w:themeFillTint="33"/>
          </w:tcPr>
          <w:p w14:paraId="09084990" w14:textId="77777777" w:rsidR="00605FD4" w:rsidRPr="009A5569" w:rsidRDefault="00605FD4" w:rsidP="00005DBF">
            <w:pPr>
              <w:pStyle w:val="a"/>
              <w:ind w:right="170" w:firstLine="284"/>
              <w:jc w:val="center"/>
              <w:rPr>
                <w:rFonts w:ascii="Times New Roman" w:hAnsi="Times New Roman"/>
                <w:sz w:val="24"/>
                <w:szCs w:val="24"/>
                <w:lang w:val="tr-TR"/>
              </w:rPr>
            </w:pPr>
            <w:r w:rsidRPr="009A5569">
              <w:rPr>
                <w:rFonts w:ascii="Times New Roman" w:hAnsi="Times New Roman"/>
                <w:sz w:val="24"/>
                <w:szCs w:val="24"/>
                <w:lang w:val="tr-TR"/>
              </w:rPr>
              <w:t>3403*</w:t>
            </w:r>
          </w:p>
        </w:tc>
      </w:tr>
      <w:tr w:rsidR="00605FD4" w:rsidRPr="009A5569" w14:paraId="133E7276" w14:textId="77777777" w:rsidTr="00D97FE2">
        <w:tc>
          <w:tcPr>
            <w:tcW w:w="7044" w:type="dxa"/>
            <w:shd w:val="clear" w:color="auto" w:fill="F2DBDB" w:themeFill="accent2" w:themeFillTint="33"/>
          </w:tcPr>
          <w:p w14:paraId="3AD40471" w14:textId="77777777" w:rsidR="00605FD4" w:rsidRPr="009A5569" w:rsidRDefault="00605FD4" w:rsidP="00005DBF">
            <w:pPr>
              <w:ind w:right="170" w:firstLine="284"/>
              <w:rPr>
                <w:sz w:val="24"/>
                <w:szCs w:val="24"/>
                <w:lang w:val="tr-TR"/>
              </w:rPr>
            </w:pPr>
            <w:r w:rsidRPr="009A5569">
              <w:rPr>
                <w:sz w:val="24"/>
                <w:szCs w:val="24"/>
                <w:lang w:val="tr-TR"/>
              </w:rPr>
              <w:t xml:space="preserve">Ayakkabı, mobilya, döşeme, otomobil karoseri, cam veya metal boya ve cilaları, temizleme pat veya tozları ve benzeri müstah zarlar </w:t>
            </w:r>
            <w:r w:rsidRPr="009A5569">
              <w:rPr>
                <w:sz w:val="24"/>
                <w:szCs w:val="24"/>
                <w:lang w:val="tr-TR"/>
              </w:rPr>
              <w:lastRenderedPageBreak/>
              <w:t>(bu müstahzarlar emdirilmiş, sıvanmış veya kaplanmış kağıt, vatka, keçe, dokunmamış mensucat, gözenekli plastik veya gözenekli kauçuk şeklinde olsun olmasın) (34.04 pozisyonundaki mumlar hariç)</w:t>
            </w:r>
          </w:p>
        </w:tc>
        <w:tc>
          <w:tcPr>
            <w:tcW w:w="2170" w:type="dxa"/>
            <w:shd w:val="clear" w:color="auto" w:fill="F2DBDB" w:themeFill="accent2" w:themeFillTint="33"/>
          </w:tcPr>
          <w:p w14:paraId="72BB371E" w14:textId="77777777" w:rsidR="00605FD4" w:rsidRPr="009A5569" w:rsidRDefault="00605FD4" w:rsidP="00005DBF">
            <w:pPr>
              <w:pStyle w:val="a"/>
              <w:ind w:right="170" w:firstLine="284"/>
              <w:jc w:val="center"/>
              <w:rPr>
                <w:rFonts w:ascii="Times New Roman" w:hAnsi="Times New Roman"/>
                <w:sz w:val="24"/>
                <w:szCs w:val="24"/>
                <w:highlight w:val="yellow"/>
                <w:lang w:val="tr-TR"/>
              </w:rPr>
            </w:pPr>
            <w:r w:rsidRPr="009A5569">
              <w:rPr>
                <w:rFonts w:ascii="Times New Roman" w:hAnsi="Times New Roman"/>
                <w:sz w:val="24"/>
                <w:szCs w:val="24"/>
                <w:lang w:val="tr-TR"/>
              </w:rPr>
              <w:lastRenderedPageBreak/>
              <w:t>3405*</w:t>
            </w:r>
          </w:p>
        </w:tc>
      </w:tr>
      <w:tr w:rsidR="00605FD4" w:rsidRPr="009A5569" w14:paraId="7F166350" w14:textId="77777777" w:rsidTr="00D97FE2">
        <w:tc>
          <w:tcPr>
            <w:tcW w:w="7044" w:type="dxa"/>
            <w:shd w:val="clear" w:color="auto" w:fill="F2DBDB" w:themeFill="accent2" w:themeFillTint="33"/>
          </w:tcPr>
          <w:p w14:paraId="5DB9D662" w14:textId="77777777" w:rsidR="00605FD4" w:rsidRPr="009A5569" w:rsidRDefault="00605FD4" w:rsidP="00005DBF">
            <w:pPr>
              <w:ind w:right="170" w:firstLine="284"/>
              <w:rPr>
                <w:sz w:val="24"/>
                <w:szCs w:val="24"/>
                <w:lang w:val="tr-TR"/>
              </w:rPr>
            </w:pPr>
            <w:r w:rsidRPr="009A5569">
              <w:rPr>
                <w:sz w:val="24"/>
                <w:szCs w:val="24"/>
                <w:lang w:val="tr-TR"/>
              </w:rPr>
              <w:lastRenderedPageBreak/>
              <w:t>Haşarat öldürücü, kemirici hayvanlara karşı koruyucu, zararlı , mantarları ve bitkileri yok edici, sürgünleri önleyici ürünler ve , bitkilerin büyümesini düzenleyici, dezenfekte edici ve benzeri , ürünler (perakende satılacak şekillerde veya ambalajlarda veya , müstahzar haline getirilmiş) (kükürtlü şerit; fitil ve mumlar ile, sinek kağıtları gibi)</w:t>
            </w:r>
          </w:p>
        </w:tc>
        <w:tc>
          <w:tcPr>
            <w:tcW w:w="2170" w:type="dxa"/>
            <w:shd w:val="clear" w:color="auto" w:fill="F2DBDB" w:themeFill="accent2" w:themeFillTint="33"/>
          </w:tcPr>
          <w:p w14:paraId="3D624C50" w14:textId="77777777" w:rsidR="00605FD4" w:rsidRPr="009A5569" w:rsidRDefault="00605FD4" w:rsidP="00005DBF">
            <w:pPr>
              <w:pStyle w:val="a"/>
              <w:ind w:right="170" w:firstLine="284"/>
              <w:jc w:val="center"/>
              <w:rPr>
                <w:rFonts w:ascii="Times New Roman" w:hAnsi="Times New Roman"/>
                <w:sz w:val="24"/>
                <w:szCs w:val="24"/>
                <w:highlight w:val="yellow"/>
                <w:lang w:val="tr-TR"/>
              </w:rPr>
            </w:pPr>
            <w:r w:rsidRPr="009A5569">
              <w:rPr>
                <w:rFonts w:ascii="Times New Roman" w:hAnsi="Times New Roman"/>
                <w:sz w:val="24"/>
                <w:szCs w:val="24"/>
                <w:lang w:val="tr-TR"/>
              </w:rPr>
              <w:t>3808*</w:t>
            </w:r>
          </w:p>
        </w:tc>
      </w:tr>
      <w:tr w:rsidR="00605FD4" w:rsidRPr="009A5569" w14:paraId="750A3CB9" w14:textId="77777777" w:rsidTr="00D97FE2">
        <w:tc>
          <w:tcPr>
            <w:tcW w:w="7044" w:type="dxa"/>
            <w:shd w:val="clear" w:color="auto" w:fill="F2DBDB" w:themeFill="accent2" w:themeFillTint="33"/>
          </w:tcPr>
          <w:p w14:paraId="35CB87AE" w14:textId="115A99BB" w:rsidR="00605FD4" w:rsidRPr="009A5569" w:rsidRDefault="00605FD4" w:rsidP="00005DBF">
            <w:pPr>
              <w:ind w:right="170" w:firstLine="284"/>
              <w:rPr>
                <w:sz w:val="24"/>
                <w:szCs w:val="24"/>
                <w:lang w:val="tr-TR"/>
              </w:rPr>
            </w:pPr>
            <w:r w:rsidRPr="009A5569">
              <w:rPr>
                <w:sz w:val="24"/>
                <w:szCs w:val="24"/>
                <w:lang w:val="tr-TR"/>
              </w:rPr>
              <w:t>Tarifenin başka yerinde yer almayan veya belirtilmeyen mensucat, kağıt, deri ve benzeri sanayile</w:t>
            </w:r>
            <w:r w:rsidR="00AC0F25" w:rsidRPr="009A5569">
              <w:rPr>
                <w:sz w:val="24"/>
                <w:szCs w:val="24"/>
                <w:lang w:val="tr-TR"/>
              </w:rPr>
              <w:t xml:space="preserve">rde kullanılan türde “apre veya </w:t>
            </w:r>
            <w:r w:rsidRPr="009A5569">
              <w:rPr>
                <w:sz w:val="24"/>
                <w:szCs w:val="24"/>
                <w:lang w:val="tr-TR"/>
              </w:rPr>
              <w:t>finisaj” müstahzarları, boyayıcı maddelerin sabitleştirilmesini veya boyama işlemini hızlandırmayı sağlayıcılar ve diğer ürünler ve müstahzarlar (örneğin; müstah</w:t>
            </w:r>
            <w:r w:rsidR="00AC0F25" w:rsidRPr="009A5569">
              <w:rPr>
                <w:sz w:val="24"/>
                <w:szCs w:val="24"/>
                <w:lang w:val="tr-TR"/>
              </w:rPr>
              <w:t xml:space="preserve">zar haşıl ve apreler, müstahzar </w:t>
            </w:r>
            <w:r w:rsidRPr="009A5569">
              <w:rPr>
                <w:sz w:val="24"/>
                <w:szCs w:val="24"/>
                <w:lang w:val="tr-TR"/>
              </w:rPr>
              <w:t>mordanlar gibi)</w:t>
            </w:r>
          </w:p>
        </w:tc>
        <w:tc>
          <w:tcPr>
            <w:tcW w:w="2170" w:type="dxa"/>
            <w:shd w:val="clear" w:color="auto" w:fill="F2DBDB" w:themeFill="accent2" w:themeFillTint="33"/>
          </w:tcPr>
          <w:p w14:paraId="5C20E551" w14:textId="77777777" w:rsidR="00605FD4" w:rsidRPr="009A5569" w:rsidRDefault="00605FD4" w:rsidP="00005DBF">
            <w:pPr>
              <w:pStyle w:val="a"/>
              <w:ind w:right="170" w:firstLine="284"/>
              <w:jc w:val="center"/>
              <w:rPr>
                <w:rFonts w:ascii="Times New Roman" w:hAnsi="Times New Roman"/>
                <w:sz w:val="24"/>
                <w:szCs w:val="24"/>
                <w:lang w:val="tr-TR"/>
              </w:rPr>
            </w:pPr>
            <w:r w:rsidRPr="009A5569">
              <w:rPr>
                <w:rFonts w:ascii="Times New Roman" w:hAnsi="Times New Roman"/>
                <w:sz w:val="24"/>
                <w:szCs w:val="24"/>
                <w:lang w:val="tr-TR"/>
              </w:rPr>
              <w:t>3809*</w:t>
            </w:r>
          </w:p>
        </w:tc>
      </w:tr>
      <w:tr w:rsidR="00605FD4" w:rsidRPr="009A5569" w14:paraId="6A028210" w14:textId="77777777" w:rsidTr="00D97FE2">
        <w:tc>
          <w:tcPr>
            <w:tcW w:w="7044" w:type="dxa"/>
            <w:shd w:val="clear" w:color="auto" w:fill="F2DBDB" w:themeFill="accent2" w:themeFillTint="33"/>
          </w:tcPr>
          <w:p w14:paraId="7E4A3851" w14:textId="11C1B76C" w:rsidR="00605FD4" w:rsidRPr="009A5569" w:rsidRDefault="00605FD4" w:rsidP="00005DBF">
            <w:pPr>
              <w:ind w:right="170" w:firstLine="284"/>
              <w:rPr>
                <w:sz w:val="24"/>
                <w:szCs w:val="24"/>
                <w:lang w:val="tr-TR"/>
              </w:rPr>
            </w:pPr>
            <w:r w:rsidRPr="009A5569">
              <w:rPr>
                <w:sz w:val="24"/>
                <w:szCs w:val="24"/>
                <w:lang w:val="tr-TR"/>
              </w:rPr>
              <w:t>Vulkanizasyonu çabuklaştırıcı müs</w:t>
            </w:r>
            <w:r w:rsidR="00AC0F25" w:rsidRPr="009A5569">
              <w:rPr>
                <w:sz w:val="24"/>
                <w:szCs w:val="24"/>
                <w:lang w:val="tr-TR"/>
              </w:rPr>
              <w:t xml:space="preserve">tahzarlar; kauçuk ve plastikler </w:t>
            </w:r>
            <w:r w:rsidRPr="009A5569">
              <w:rPr>
                <w:sz w:val="24"/>
                <w:szCs w:val="24"/>
                <w:lang w:val="tr-TR"/>
              </w:rPr>
              <w:t>için, tarifenin başka yerinde</w:t>
            </w:r>
            <w:r w:rsidR="00AC0F25" w:rsidRPr="009A5569">
              <w:rPr>
                <w:sz w:val="24"/>
                <w:szCs w:val="24"/>
                <w:lang w:val="tr-TR"/>
              </w:rPr>
              <w:t xml:space="preserve"> belirtilmeyen veya yer almayan </w:t>
            </w:r>
            <w:r w:rsidRPr="009A5569">
              <w:rPr>
                <w:sz w:val="24"/>
                <w:szCs w:val="24"/>
                <w:lang w:val="tr-TR"/>
              </w:rPr>
              <w:t xml:space="preserve">plastifiyan bileşikler; oksidasyonu önleyici müstahzarlar ve kauçuk veya plastikleri dayanıklı </w:t>
            </w:r>
            <w:r w:rsidR="00AC0F25" w:rsidRPr="009A5569">
              <w:rPr>
                <w:sz w:val="24"/>
                <w:szCs w:val="24"/>
                <w:lang w:val="tr-TR"/>
              </w:rPr>
              <w:t xml:space="preserve">hale getirmede kullanılan diğer </w:t>
            </w:r>
            <w:r w:rsidRPr="009A5569">
              <w:rPr>
                <w:sz w:val="24"/>
                <w:szCs w:val="24"/>
                <w:lang w:val="tr-TR"/>
              </w:rPr>
              <w:t>stabilizatör bileşikler</w:t>
            </w:r>
          </w:p>
        </w:tc>
        <w:tc>
          <w:tcPr>
            <w:tcW w:w="2170" w:type="dxa"/>
            <w:shd w:val="clear" w:color="auto" w:fill="F2DBDB" w:themeFill="accent2" w:themeFillTint="33"/>
          </w:tcPr>
          <w:p w14:paraId="005F7B1C" w14:textId="77777777" w:rsidR="00605FD4" w:rsidRPr="009A5569" w:rsidRDefault="00605FD4" w:rsidP="00005DBF">
            <w:pPr>
              <w:pStyle w:val="a"/>
              <w:ind w:right="170" w:firstLine="284"/>
              <w:jc w:val="center"/>
              <w:rPr>
                <w:rFonts w:ascii="Times New Roman" w:hAnsi="Times New Roman"/>
                <w:sz w:val="24"/>
                <w:szCs w:val="24"/>
                <w:lang w:val="tr-TR"/>
              </w:rPr>
            </w:pPr>
            <w:r w:rsidRPr="009A5569">
              <w:rPr>
                <w:rFonts w:ascii="Times New Roman" w:hAnsi="Times New Roman"/>
                <w:sz w:val="24"/>
                <w:szCs w:val="24"/>
                <w:lang w:val="tr-TR"/>
              </w:rPr>
              <w:t>3812*</w:t>
            </w:r>
          </w:p>
        </w:tc>
      </w:tr>
      <w:tr w:rsidR="00605FD4" w:rsidRPr="009A5569" w14:paraId="77001B96" w14:textId="77777777" w:rsidTr="00D97FE2">
        <w:tc>
          <w:tcPr>
            <w:tcW w:w="7044" w:type="dxa"/>
            <w:shd w:val="clear" w:color="auto" w:fill="F2DBDB" w:themeFill="accent2" w:themeFillTint="33"/>
          </w:tcPr>
          <w:p w14:paraId="4B3D4AB6" w14:textId="561AA186" w:rsidR="00605FD4" w:rsidRPr="009A5569" w:rsidRDefault="00605FD4" w:rsidP="00005DBF">
            <w:pPr>
              <w:ind w:right="170" w:firstLine="284"/>
              <w:rPr>
                <w:sz w:val="24"/>
                <w:szCs w:val="24"/>
                <w:lang w:val="tr-TR"/>
              </w:rPr>
            </w:pPr>
            <w:r w:rsidRPr="009A5569">
              <w:rPr>
                <w:sz w:val="24"/>
                <w:szCs w:val="24"/>
                <w:lang w:val="tr-TR"/>
              </w:rPr>
              <w:t>Yangın söndürme aletleri için</w:t>
            </w:r>
            <w:r w:rsidR="00AC0F25" w:rsidRPr="009A5569">
              <w:rPr>
                <w:sz w:val="24"/>
                <w:szCs w:val="24"/>
                <w:lang w:val="tr-TR"/>
              </w:rPr>
              <w:t xml:space="preserve"> dolgu maddeleri ve bileşimler; </w:t>
            </w:r>
            <w:r w:rsidRPr="009A5569">
              <w:rPr>
                <w:sz w:val="24"/>
                <w:szCs w:val="24"/>
                <w:lang w:val="tr-TR"/>
              </w:rPr>
              <w:t>her çeşit yangın söndürme bombaları</w:t>
            </w:r>
          </w:p>
        </w:tc>
        <w:tc>
          <w:tcPr>
            <w:tcW w:w="2170" w:type="dxa"/>
            <w:shd w:val="clear" w:color="auto" w:fill="F2DBDB" w:themeFill="accent2" w:themeFillTint="33"/>
          </w:tcPr>
          <w:p w14:paraId="096807CE" w14:textId="77777777" w:rsidR="00605FD4" w:rsidRPr="009A5569" w:rsidRDefault="00605FD4" w:rsidP="00005DBF">
            <w:pPr>
              <w:pStyle w:val="a"/>
              <w:ind w:right="170" w:firstLine="284"/>
              <w:jc w:val="center"/>
              <w:rPr>
                <w:rFonts w:ascii="Times New Roman" w:hAnsi="Times New Roman"/>
                <w:sz w:val="24"/>
                <w:szCs w:val="24"/>
                <w:highlight w:val="yellow"/>
                <w:lang w:val="tr-TR"/>
              </w:rPr>
            </w:pPr>
            <w:r w:rsidRPr="009A5569">
              <w:rPr>
                <w:rFonts w:ascii="Times New Roman" w:hAnsi="Times New Roman"/>
                <w:sz w:val="24"/>
                <w:szCs w:val="24"/>
                <w:lang w:val="tr-TR"/>
              </w:rPr>
              <w:t>3813 00 00 00*</w:t>
            </w:r>
          </w:p>
        </w:tc>
      </w:tr>
      <w:tr w:rsidR="00605FD4" w:rsidRPr="009A5569" w14:paraId="5C7A256C" w14:textId="77777777" w:rsidTr="00D97FE2">
        <w:tc>
          <w:tcPr>
            <w:tcW w:w="7044" w:type="dxa"/>
            <w:shd w:val="clear" w:color="auto" w:fill="F2DBDB" w:themeFill="accent2" w:themeFillTint="33"/>
          </w:tcPr>
          <w:p w14:paraId="5D2BF95E" w14:textId="2767DECA" w:rsidR="00605FD4" w:rsidRPr="009A5569" w:rsidRDefault="00605FD4" w:rsidP="00005DBF">
            <w:pPr>
              <w:ind w:right="170" w:firstLine="284"/>
              <w:rPr>
                <w:sz w:val="24"/>
                <w:szCs w:val="24"/>
                <w:lang w:val="tr-TR"/>
              </w:rPr>
            </w:pPr>
            <w:r w:rsidRPr="009A5569">
              <w:rPr>
                <w:sz w:val="24"/>
                <w:szCs w:val="24"/>
                <w:lang w:val="tr-TR"/>
              </w:rPr>
              <w:t>Tarifenin başka yerinde belirtilmeyen veya</w:t>
            </w:r>
            <w:r w:rsidR="00AC0F25" w:rsidRPr="009A5569">
              <w:rPr>
                <w:sz w:val="24"/>
                <w:szCs w:val="24"/>
                <w:lang w:val="tr-TR"/>
              </w:rPr>
              <w:t xml:space="preserve"> yer almayan organik</w:t>
            </w:r>
            <w:r w:rsidRPr="009A5569">
              <w:rPr>
                <w:sz w:val="24"/>
                <w:szCs w:val="24"/>
                <w:lang w:val="tr-TR"/>
              </w:rPr>
              <w:t xml:space="preserve"> karma çözücüler ve incelti</w:t>
            </w:r>
            <w:r w:rsidR="00AC0F25" w:rsidRPr="009A5569">
              <w:rPr>
                <w:sz w:val="24"/>
                <w:szCs w:val="24"/>
                <w:lang w:val="tr-TR"/>
              </w:rPr>
              <w:t xml:space="preserve">ciler; boya ve vernik çıkarmada </w:t>
            </w:r>
            <w:r w:rsidRPr="009A5569">
              <w:rPr>
                <w:sz w:val="24"/>
                <w:szCs w:val="24"/>
                <w:lang w:val="tr-TR"/>
              </w:rPr>
              <w:t>kullanılan müstahzarlar</w:t>
            </w:r>
          </w:p>
        </w:tc>
        <w:tc>
          <w:tcPr>
            <w:tcW w:w="2170" w:type="dxa"/>
            <w:shd w:val="clear" w:color="auto" w:fill="F2DBDB" w:themeFill="accent2" w:themeFillTint="33"/>
          </w:tcPr>
          <w:p w14:paraId="7B0A7D69" w14:textId="77777777" w:rsidR="00605FD4" w:rsidRPr="009A5569" w:rsidRDefault="00605FD4" w:rsidP="00005DBF">
            <w:pPr>
              <w:pStyle w:val="a"/>
              <w:ind w:right="170" w:firstLine="284"/>
              <w:jc w:val="center"/>
              <w:rPr>
                <w:rFonts w:ascii="Times New Roman" w:hAnsi="Times New Roman"/>
                <w:sz w:val="24"/>
                <w:szCs w:val="24"/>
                <w:lang w:val="tr-TR"/>
              </w:rPr>
            </w:pPr>
            <w:r w:rsidRPr="009A5569">
              <w:rPr>
                <w:rFonts w:ascii="Times New Roman" w:hAnsi="Times New Roman"/>
                <w:sz w:val="24"/>
                <w:szCs w:val="24"/>
                <w:lang w:val="tr-TR"/>
              </w:rPr>
              <w:t>3814 00*</w:t>
            </w:r>
          </w:p>
        </w:tc>
      </w:tr>
      <w:tr w:rsidR="00605FD4" w:rsidRPr="009A5569" w14:paraId="7B5472B9" w14:textId="77777777" w:rsidTr="00D97FE2">
        <w:tc>
          <w:tcPr>
            <w:tcW w:w="7044" w:type="dxa"/>
            <w:shd w:val="clear" w:color="auto" w:fill="F2DBDB" w:themeFill="accent2" w:themeFillTint="33"/>
          </w:tcPr>
          <w:p w14:paraId="27FBFEA5" w14:textId="7B440333" w:rsidR="00605FD4" w:rsidRPr="009A5569" w:rsidRDefault="00605FD4" w:rsidP="00005DBF">
            <w:pPr>
              <w:ind w:right="170" w:firstLine="284"/>
              <w:rPr>
                <w:sz w:val="24"/>
                <w:szCs w:val="24"/>
                <w:lang w:val="tr-TR"/>
              </w:rPr>
            </w:pPr>
            <w:r w:rsidRPr="009A5569">
              <w:rPr>
                <w:sz w:val="24"/>
                <w:szCs w:val="24"/>
                <w:lang w:val="tr-TR"/>
              </w:rPr>
              <w:t>Donmayı önleyici müstahzar</w:t>
            </w:r>
            <w:r w:rsidR="00AC0F25" w:rsidRPr="009A5569">
              <w:rPr>
                <w:sz w:val="24"/>
                <w:szCs w:val="24"/>
                <w:lang w:val="tr-TR"/>
              </w:rPr>
              <w:t xml:space="preserve">lar ve donmayı çözücü müstahzar </w:t>
            </w:r>
            <w:r w:rsidRPr="009A5569">
              <w:rPr>
                <w:sz w:val="24"/>
                <w:szCs w:val="24"/>
                <w:lang w:val="tr-TR"/>
              </w:rPr>
              <w:t>sıvılar</w:t>
            </w:r>
          </w:p>
        </w:tc>
        <w:tc>
          <w:tcPr>
            <w:tcW w:w="2170" w:type="dxa"/>
            <w:shd w:val="clear" w:color="auto" w:fill="F2DBDB" w:themeFill="accent2" w:themeFillTint="33"/>
          </w:tcPr>
          <w:p w14:paraId="0964CE8B" w14:textId="77777777" w:rsidR="00605FD4" w:rsidRPr="009A5569" w:rsidRDefault="00605FD4" w:rsidP="00005DBF">
            <w:pPr>
              <w:pStyle w:val="a"/>
              <w:ind w:right="170" w:firstLine="284"/>
              <w:jc w:val="center"/>
              <w:rPr>
                <w:rFonts w:ascii="Times New Roman" w:hAnsi="Times New Roman"/>
                <w:sz w:val="24"/>
                <w:szCs w:val="24"/>
                <w:lang w:val="tr-TR"/>
              </w:rPr>
            </w:pPr>
            <w:r w:rsidRPr="009A5569">
              <w:rPr>
                <w:rFonts w:ascii="Times New Roman" w:hAnsi="Times New Roman"/>
                <w:sz w:val="24"/>
                <w:szCs w:val="24"/>
                <w:lang w:val="tr-TR"/>
              </w:rPr>
              <w:t>3820 00 00*</w:t>
            </w:r>
          </w:p>
        </w:tc>
      </w:tr>
      <w:tr w:rsidR="00605FD4" w:rsidRPr="009A5569" w14:paraId="6FF688F4" w14:textId="77777777" w:rsidTr="00D97FE2">
        <w:tc>
          <w:tcPr>
            <w:tcW w:w="7044" w:type="dxa"/>
            <w:shd w:val="clear" w:color="auto" w:fill="F2DBDB" w:themeFill="accent2" w:themeFillTint="33"/>
          </w:tcPr>
          <w:p w14:paraId="406ABE2B" w14:textId="6199DBBF" w:rsidR="00605FD4" w:rsidRPr="009A5569" w:rsidRDefault="00605FD4" w:rsidP="00005DBF">
            <w:pPr>
              <w:ind w:right="170" w:firstLine="284"/>
              <w:rPr>
                <w:sz w:val="24"/>
                <w:szCs w:val="24"/>
                <w:lang w:val="tr-TR"/>
              </w:rPr>
            </w:pPr>
            <w:r w:rsidRPr="009A5569">
              <w:rPr>
                <w:sz w:val="24"/>
                <w:szCs w:val="24"/>
                <w:lang w:val="tr-TR"/>
              </w:rPr>
              <w:t>Çoğunlukla di</w:t>
            </w:r>
            <w:r w:rsidR="00AC0F25" w:rsidRPr="009A5569">
              <w:rPr>
                <w:sz w:val="24"/>
                <w:szCs w:val="24"/>
                <w:lang w:val="tr-TR"/>
              </w:rPr>
              <w:t xml:space="preserve">metil metilfosfonat, oksiran ve </w:t>
            </w:r>
            <w:r w:rsidRPr="009A5569">
              <w:rPr>
                <w:sz w:val="24"/>
                <w:szCs w:val="24"/>
                <w:lang w:val="tr-TR"/>
              </w:rPr>
              <w:t>difosforpentaoks</w:t>
            </w:r>
            <w:r w:rsidR="00AC0F25" w:rsidRPr="009A5569">
              <w:rPr>
                <w:sz w:val="24"/>
                <w:szCs w:val="24"/>
                <w:lang w:val="tr-TR"/>
              </w:rPr>
              <w:t xml:space="preserve">it </w:t>
            </w:r>
            <w:r w:rsidRPr="009A5569">
              <w:rPr>
                <w:sz w:val="24"/>
                <w:szCs w:val="24"/>
                <w:lang w:val="tr-TR"/>
              </w:rPr>
              <w:t>içeren karışımlar</w:t>
            </w:r>
          </w:p>
        </w:tc>
        <w:tc>
          <w:tcPr>
            <w:tcW w:w="2170" w:type="dxa"/>
            <w:shd w:val="clear" w:color="auto" w:fill="F2DBDB" w:themeFill="accent2" w:themeFillTint="33"/>
          </w:tcPr>
          <w:p w14:paraId="5A0E4193" w14:textId="77777777" w:rsidR="00605FD4" w:rsidRPr="009A5569" w:rsidRDefault="00605FD4" w:rsidP="00005DBF">
            <w:pPr>
              <w:pStyle w:val="a"/>
              <w:ind w:right="170" w:firstLine="284"/>
              <w:jc w:val="center"/>
              <w:rPr>
                <w:rFonts w:ascii="Times New Roman" w:hAnsi="Times New Roman"/>
                <w:sz w:val="24"/>
                <w:szCs w:val="24"/>
                <w:lang w:val="tr-TR"/>
              </w:rPr>
            </w:pPr>
            <w:r w:rsidRPr="009A5569">
              <w:rPr>
                <w:rFonts w:ascii="Times New Roman" w:hAnsi="Times New Roman"/>
                <w:sz w:val="24"/>
                <w:szCs w:val="24"/>
                <w:lang w:val="tr-TR"/>
              </w:rPr>
              <w:t>3824 99 86 00</w:t>
            </w:r>
          </w:p>
        </w:tc>
      </w:tr>
      <w:tr w:rsidR="00605FD4" w:rsidRPr="009A5569" w14:paraId="655BCFAD" w14:textId="77777777" w:rsidTr="00D97FE2">
        <w:tc>
          <w:tcPr>
            <w:tcW w:w="7044" w:type="dxa"/>
            <w:shd w:val="clear" w:color="auto" w:fill="F2DBDB" w:themeFill="accent2" w:themeFillTint="33"/>
          </w:tcPr>
          <w:p w14:paraId="5FF0EFB3" w14:textId="77777777" w:rsidR="00605FD4" w:rsidRPr="009A5569" w:rsidRDefault="00605FD4" w:rsidP="00005DBF">
            <w:pPr>
              <w:ind w:right="170" w:firstLine="284"/>
              <w:rPr>
                <w:sz w:val="24"/>
                <w:szCs w:val="24"/>
                <w:lang w:val="tr-TR"/>
              </w:rPr>
            </w:pPr>
            <w:r w:rsidRPr="009A5569">
              <w:rPr>
                <w:sz w:val="24"/>
                <w:szCs w:val="24"/>
                <w:lang w:val="tr-TR"/>
              </w:rPr>
              <w:t>Başka yerde belirtilmeyen veya yer almayan esas olarak organik olmayan bileşiklerden oluşan kimyasal ürünler veya müstahzarlar</w:t>
            </w:r>
          </w:p>
        </w:tc>
        <w:tc>
          <w:tcPr>
            <w:tcW w:w="2170" w:type="dxa"/>
            <w:shd w:val="clear" w:color="auto" w:fill="F2DBDB" w:themeFill="accent2" w:themeFillTint="33"/>
          </w:tcPr>
          <w:p w14:paraId="392897FE" w14:textId="77777777" w:rsidR="00605FD4" w:rsidRPr="009A5569" w:rsidRDefault="00605FD4" w:rsidP="00005DBF">
            <w:pPr>
              <w:pStyle w:val="a"/>
              <w:ind w:right="170" w:firstLine="284"/>
              <w:jc w:val="center"/>
              <w:rPr>
                <w:rFonts w:ascii="Times New Roman" w:hAnsi="Times New Roman"/>
                <w:sz w:val="24"/>
                <w:szCs w:val="24"/>
                <w:lang w:val="tr-TR"/>
              </w:rPr>
            </w:pPr>
            <w:r w:rsidRPr="009A5569">
              <w:rPr>
                <w:rFonts w:ascii="Times New Roman" w:hAnsi="Times New Roman"/>
                <w:sz w:val="24"/>
                <w:szCs w:val="24"/>
                <w:lang w:val="tr-TR"/>
              </w:rPr>
              <w:t>3824 99 96 90</w:t>
            </w:r>
          </w:p>
        </w:tc>
      </w:tr>
      <w:tr w:rsidR="00605FD4" w:rsidRPr="009A5569" w14:paraId="5D458567" w14:textId="77777777" w:rsidTr="00D97FE2">
        <w:tc>
          <w:tcPr>
            <w:tcW w:w="7044" w:type="dxa"/>
            <w:shd w:val="clear" w:color="auto" w:fill="F2DBDB" w:themeFill="accent2" w:themeFillTint="33"/>
          </w:tcPr>
          <w:p w14:paraId="09D40C3B" w14:textId="47654CEE" w:rsidR="00605FD4" w:rsidRPr="009A5569" w:rsidRDefault="00605FD4" w:rsidP="00005DBF">
            <w:pPr>
              <w:ind w:right="170" w:firstLine="284"/>
              <w:rPr>
                <w:sz w:val="24"/>
                <w:szCs w:val="24"/>
                <w:lang w:val="tr-TR"/>
              </w:rPr>
            </w:pPr>
            <w:r w:rsidRPr="009A5569">
              <w:rPr>
                <w:sz w:val="24"/>
                <w:szCs w:val="24"/>
                <w:lang w:val="tr-TR"/>
              </w:rPr>
              <w:t xml:space="preserve">İnşaat sanayiinde kullanılan </w:t>
            </w:r>
            <w:r w:rsidR="00AC0F25" w:rsidRPr="009A5569">
              <w:rPr>
                <w:sz w:val="24"/>
                <w:szCs w:val="24"/>
                <w:lang w:val="tr-TR"/>
              </w:rPr>
              <w:t xml:space="preserve">yanmayı ve su geçirmeyi önleyen </w:t>
            </w:r>
            <w:r w:rsidRPr="009A5569">
              <w:rPr>
                <w:sz w:val="24"/>
                <w:szCs w:val="24"/>
                <w:lang w:val="tr-TR"/>
              </w:rPr>
              <w:t>müstahzarlar ve benzerleri</w:t>
            </w:r>
          </w:p>
        </w:tc>
        <w:tc>
          <w:tcPr>
            <w:tcW w:w="2170" w:type="dxa"/>
            <w:shd w:val="clear" w:color="auto" w:fill="F2DBDB" w:themeFill="accent2" w:themeFillTint="33"/>
          </w:tcPr>
          <w:p w14:paraId="26E5E9C2" w14:textId="77777777" w:rsidR="00605FD4" w:rsidRPr="009A5569" w:rsidRDefault="00605FD4" w:rsidP="00005DBF">
            <w:pPr>
              <w:pStyle w:val="a"/>
              <w:ind w:right="170" w:firstLine="284"/>
              <w:jc w:val="center"/>
              <w:rPr>
                <w:rFonts w:ascii="Times New Roman" w:hAnsi="Times New Roman"/>
                <w:sz w:val="24"/>
                <w:szCs w:val="24"/>
                <w:lang w:val="tr-TR"/>
              </w:rPr>
            </w:pPr>
            <w:r w:rsidRPr="009A5569">
              <w:rPr>
                <w:rFonts w:ascii="Times New Roman" w:hAnsi="Times New Roman"/>
                <w:sz w:val="24"/>
                <w:szCs w:val="24"/>
                <w:lang w:val="tr-TR"/>
              </w:rPr>
              <w:t>3824 99 70 00*</w:t>
            </w:r>
          </w:p>
        </w:tc>
      </w:tr>
      <w:tr w:rsidR="00605FD4" w:rsidRPr="009A5569" w14:paraId="076D89F2" w14:textId="77777777" w:rsidTr="00D97FE2">
        <w:tc>
          <w:tcPr>
            <w:tcW w:w="7044" w:type="dxa"/>
            <w:shd w:val="clear" w:color="auto" w:fill="F2DBDB" w:themeFill="accent2" w:themeFillTint="33"/>
          </w:tcPr>
          <w:p w14:paraId="4F1B96A9" w14:textId="77777777" w:rsidR="00605FD4" w:rsidRPr="009A5569" w:rsidRDefault="00605FD4" w:rsidP="00005DBF">
            <w:pPr>
              <w:ind w:right="170" w:firstLine="284"/>
              <w:rPr>
                <w:sz w:val="24"/>
                <w:szCs w:val="24"/>
                <w:lang w:val="tr-TR"/>
              </w:rPr>
            </w:pPr>
            <w:r w:rsidRPr="009A5569">
              <w:rPr>
                <w:sz w:val="24"/>
                <w:szCs w:val="24"/>
                <w:lang w:val="tr-TR"/>
              </w:rPr>
              <w:t>Tarifenin başka yerinde belirtilmeyen veya yer almayan metan, etan veya propanın halojenlenmiş türevlerini içeren karışımla</w:t>
            </w:r>
          </w:p>
        </w:tc>
        <w:tc>
          <w:tcPr>
            <w:tcW w:w="2170" w:type="dxa"/>
            <w:shd w:val="clear" w:color="auto" w:fill="F2DBDB" w:themeFill="accent2" w:themeFillTint="33"/>
          </w:tcPr>
          <w:p w14:paraId="706FADDA" w14:textId="77777777" w:rsidR="00605FD4" w:rsidRPr="009A5569" w:rsidRDefault="00605FD4" w:rsidP="00005DBF">
            <w:pPr>
              <w:pStyle w:val="a"/>
              <w:ind w:right="170" w:firstLine="284"/>
              <w:jc w:val="center"/>
              <w:rPr>
                <w:rFonts w:ascii="Times New Roman" w:hAnsi="Times New Roman"/>
                <w:sz w:val="24"/>
                <w:szCs w:val="24"/>
                <w:lang w:val="tr-TR"/>
              </w:rPr>
            </w:pPr>
            <w:r w:rsidRPr="009A5569">
              <w:rPr>
                <w:rFonts w:ascii="Times New Roman" w:hAnsi="Times New Roman"/>
                <w:sz w:val="24"/>
                <w:szCs w:val="24"/>
                <w:lang w:val="tr-TR"/>
              </w:rPr>
              <w:t>3827</w:t>
            </w:r>
          </w:p>
        </w:tc>
      </w:tr>
      <w:tr w:rsidR="00605FD4" w:rsidRPr="009A5569" w14:paraId="55281A7D" w14:textId="77777777" w:rsidTr="00D97FE2">
        <w:tc>
          <w:tcPr>
            <w:tcW w:w="7044" w:type="dxa"/>
            <w:shd w:val="clear" w:color="auto" w:fill="F2DBDB" w:themeFill="accent2" w:themeFillTint="33"/>
          </w:tcPr>
          <w:p w14:paraId="1051C53C" w14:textId="77777777" w:rsidR="00605FD4" w:rsidRPr="009A5569" w:rsidRDefault="00605FD4" w:rsidP="00005DBF">
            <w:pPr>
              <w:ind w:right="170" w:firstLine="284"/>
              <w:rPr>
                <w:sz w:val="24"/>
                <w:szCs w:val="24"/>
                <w:lang w:val="tr-TR"/>
              </w:rPr>
            </w:pPr>
            <w:r w:rsidRPr="009A5569">
              <w:rPr>
                <w:sz w:val="24"/>
                <w:szCs w:val="24"/>
                <w:lang w:val="tr-TR"/>
              </w:rPr>
              <w:t>Silikonlar (ilk şekillerde)</w:t>
            </w:r>
          </w:p>
        </w:tc>
        <w:tc>
          <w:tcPr>
            <w:tcW w:w="2170" w:type="dxa"/>
            <w:shd w:val="clear" w:color="auto" w:fill="F2DBDB" w:themeFill="accent2" w:themeFillTint="33"/>
          </w:tcPr>
          <w:p w14:paraId="2C084ABE" w14:textId="77777777" w:rsidR="00605FD4" w:rsidRPr="009A5569" w:rsidRDefault="00605FD4" w:rsidP="00005DBF">
            <w:pPr>
              <w:pStyle w:val="a"/>
              <w:ind w:right="170" w:firstLine="284"/>
              <w:jc w:val="center"/>
              <w:rPr>
                <w:rFonts w:ascii="Times New Roman" w:hAnsi="Times New Roman"/>
                <w:sz w:val="24"/>
                <w:szCs w:val="24"/>
                <w:lang w:val="tr-TR"/>
              </w:rPr>
            </w:pPr>
            <w:r w:rsidRPr="009A5569">
              <w:rPr>
                <w:rFonts w:ascii="Times New Roman" w:hAnsi="Times New Roman"/>
                <w:sz w:val="24"/>
                <w:szCs w:val="24"/>
                <w:lang w:val="tr-TR"/>
              </w:rPr>
              <w:t>3910 00 00*</w:t>
            </w:r>
          </w:p>
        </w:tc>
      </w:tr>
      <w:tr w:rsidR="00605FD4" w:rsidRPr="009A5569" w14:paraId="7867201B" w14:textId="77777777" w:rsidTr="00D97FE2">
        <w:tc>
          <w:tcPr>
            <w:tcW w:w="7044" w:type="dxa"/>
            <w:shd w:val="clear" w:color="auto" w:fill="F2DBDB" w:themeFill="accent2" w:themeFillTint="33"/>
          </w:tcPr>
          <w:p w14:paraId="027E9DE2" w14:textId="4ABAF4FA" w:rsidR="00605FD4" w:rsidRPr="009A5569" w:rsidRDefault="00605FD4" w:rsidP="00005DBF">
            <w:pPr>
              <w:ind w:right="170" w:firstLine="284"/>
              <w:rPr>
                <w:sz w:val="24"/>
                <w:szCs w:val="24"/>
                <w:lang w:val="tr-TR"/>
              </w:rPr>
            </w:pPr>
            <w:r w:rsidRPr="009A5569">
              <w:rPr>
                <w:sz w:val="24"/>
                <w:szCs w:val="24"/>
                <w:lang w:val="tr-TR"/>
              </w:rPr>
              <w:t>Hava veya vakum pompaları, hava veya diğer gaz kompresörle</w:t>
            </w:r>
            <w:r w:rsidR="00AC0F25" w:rsidRPr="009A5569">
              <w:rPr>
                <w:sz w:val="24"/>
                <w:szCs w:val="24"/>
                <w:lang w:val="tr-TR"/>
              </w:rPr>
              <w:t xml:space="preserve">ri, </w:t>
            </w:r>
            <w:r w:rsidRPr="009A5569">
              <w:rPr>
                <w:sz w:val="24"/>
                <w:szCs w:val="24"/>
                <w:lang w:val="tr-TR"/>
              </w:rPr>
              <w:t>fanlar (vantilatörler ve aspiratörler); bir aspiratörü olan havalandırmaya mahsus davlumbazlar (filtreli olsun olmasın); gaz geçirmez biyolojik</w:t>
            </w:r>
          </w:p>
        </w:tc>
        <w:tc>
          <w:tcPr>
            <w:tcW w:w="2170" w:type="dxa"/>
            <w:shd w:val="clear" w:color="auto" w:fill="F2DBDB" w:themeFill="accent2" w:themeFillTint="33"/>
          </w:tcPr>
          <w:p w14:paraId="4E7BA49E" w14:textId="77777777" w:rsidR="00605FD4" w:rsidRPr="009A5569" w:rsidRDefault="00605FD4" w:rsidP="00005DBF">
            <w:pPr>
              <w:pStyle w:val="a"/>
              <w:ind w:right="170" w:firstLine="284"/>
              <w:jc w:val="center"/>
              <w:rPr>
                <w:rFonts w:ascii="Times New Roman" w:hAnsi="Times New Roman"/>
                <w:sz w:val="24"/>
                <w:szCs w:val="24"/>
                <w:lang w:val="tr-TR"/>
              </w:rPr>
            </w:pPr>
            <w:r w:rsidRPr="009A5569">
              <w:rPr>
                <w:rFonts w:ascii="Times New Roman" w:hAnsi="Times New Roman"/>
                <w:sz w:val="24"/>
                <w:szCs w:val="24"/>
                <w:lang w:val="tr-TR"/>
              </w:rPr>
              <w:t>8414</w:t>
            </w:r>
          </w:p>
        </w:tc>
      </w:tr>
      <w:tr w:rsidR="00605FD4" w:rsidRPr="009A5569" w14:paraId="21968526" w14:textId="77777777" w:rsidTr="00D97FE2">
        <w:tc>
          <w:tcPr>
            <w:tcW w:w="7044" w:type="dxa"/>
            <w:shd w:val="clear" w:color="auto" w:fill="F2DBDB" w:themeFill="accent2" w:themeFillTint="33"/>
          </w:tcPr>
          <w:p w14:paraId="2747B36E" w14:textId="77777777" w:rsidR="00605FD4" w:rsidRPr="009A5569" w:rsidRDefault="00605FD4" w:rsidP="00005DBF">
            <w:pPr>
              <w:ind w:right="170" w:firstLine="284"/>
              <w:rPr>
                <w:sz w:val="24"/>
                <w:szCs w:val="24"/>
                <w:lang w:val="tr-TR"/>
              </w:rPr>
            </w:pPr>
            <w:r w:rsidRPr="009A5569">
              <w:rPr>
                <w:sz w:val="24"/>
                <w:szCs w:val="24"/>
                <w:lang w:val="tr-TR"/>
              </w:rPr>
              <w:t>Klima cihazları (motorlu bir vantilatör ile nem ve ısıyı değiştirmeye mahsus tertibatı olanlar) (nemin ayrı olarak ayarlanamadığı cihazlar dahil)</w:t>
            </w:r>
          </w:p>
        </w:tc>
        <w:tc>
          <w:tcPr>
            <w:tcW w:w="2170" w:type="dxa"/>
            <w:shd w:val="clear" w:color="auto" w:fill="F2DBDB" w:themeFill="accent2" w:themeFillTint="33"/>
          </w:tcPr>
          <w:p w14:paraId="04BB541D" w14:textId="77777777" w:rsidR="00605FD4" w:rsidRPr="009A5569" w:rsidRDefault="00605FD4" w:rsidP="00005DBF">
            <w:pPr>
              <w:pStyle w:val="a"/>
              <w:ind w:right="170" w:firstLine="284"/>
              <w:jc w:val="center"/>
              <w:rPr>
                <w:rFonts w:ascii="Times New Roman" w:hAnsi="Times New Roman"/>
                <w:sz w:val="24"/>
                <w:szCs w:val="24"/>
                <w:lang w:val="tr-TR"/>
              </w:rPr>
            </w:pPr>
            <w:r w:rsidRPr="009A5569">
              <w:rPr>
                <w:rFonts w:ascii="Times New Roman" w:hAnsi="Times New Roman"/>
                <w:sz w:val="24"/>
                <w:szCs w:val="24"/>
                <w:lang w:val="tr-TR"/>
              </w:rPr>
              <w:t>8415</w:t>
            </w:r>
          </w:p>
        </w:tc>
      </w:tr>
      <w:tr w:rsidR="00605FD4" w:rsidRPr="009A5569" w14:paraId="16DFF643" w14:textId="77777777" w:rsidTr="00D97FE2">
        <w:tc>
          <w:tcPr>
            <w:tcW w:w="7044" w:type="dxa"/>
            <w:shd w:val="clear" w:color="auto" w:fill="F2DBDB" w:themeFill="accent2" w:themeFillTint="33"/>
          </w:tcPr>
          <w:p w14:paraId="267EC784" w14:textId="3E8E7C8B" w:rsidR="00605FD4" w:rsidRPr="009A5569" w:rsidRDefault="00605FD4" w:rsidP="00005DBF">
            <w:pPr>
              <w:ind w:right="170" w:firstLine="284"/>
              <w:rPr>
                <w:sz w:val="24"/>
                <w:szCs w:val="24"/>
                <w:lang w:val="tr-TR"/>
              </w:rPr>
            </w:pPr>
            <w:r w:rsidRPr="009A5569">
              <w:rPr>
                <w:sz w:val="24"/>
                <w:szCs w:val="24"/>
                <w:lang w:val="tr-TR"/>
              </w:rPr>
              <w:t>Buzdolapları, dondurucular ve diğer soğutucu ve dondurucu cihazlar (elektrikli olsun olmasın); ısı pompaları (84.15 pozisyonundaki klima</w:t>
            </w:r>
            <w:r w:rsidR="00AC0F25" w:rsidRPr="009A5569">
              <w:rPr>
                <w:sz w:val="24"/>
                <w:szCs w:val="24"/>
                <w:lang w:val="tr-TR"/>
              </w:rPr>
              <w:t xml:space="preserve"> </w:t>
            </w:r>
            <w:r w:rsidRPr="009A5569">
              <w:rPr>
                <w:sz w:val="24"/>
                <w:szCs w:val="24"/>
                <w:lang w:val="tr-TR"/>
              </w:rPr>
              <w:t>cihazları hariç)</w:t>
            </w:r>
          </w:p>
        </w:tc>
        <w:tc>
          <w:tcPr>
            <w:tcW w:w="2170" w:type="dxa"/>
            <w:shd w:val="clear" w:color="auto" w:fill="F2DBDB" w:themeFill="accent2" w:themeFillTint="33"/>
          </w:tcPr>
          <w:p w14:paraId="68B8DC15" w14:textId="77777777" w:rsidR="00605FD4" w:rsidRPr="009A5569" w:rsidRDefault="00605FD4" w:rsidP="00005DBF">
            <w:pPr>
              <w:pStyle w:val="a"/>
              <w:ind w:right="170" w:firstLine="284"/>
              <w:jc w:val="center"/>
              <w:rPr>
                <w:rFonts w:ascii="Times New Roman" w:hAnsi="Times New Roman"/>
                <w:sz w:val="24"/>
                <w:szCs w:val="24"/>
                <w:lang w:val="tr-TR"/>
              </w:rPr>
            </w:pPr>
            <w:r w:rsidRPr="009A5569">
              <w:rPr>
                <w:rFonts w:ascii="Times New Roman" w:hAnsi="Times New Roman"/>
                <w:sz w:val="24"/>
                <w:szCs w:val="24"/>
                <w:lang w:val="tr-TR"/>
              </w:rPr>
              <w:t>8418</w:t>
            </w:r>
          </w:p>
        </w:tc>
      </w:tr>
      <w:tr w:rsidR="00605FD4" w:rsidRPr="009A5569" w14:paraId="4757B224" w14:textId="77777777" w:rsidTr="00D97FE2">
        <w:tc>
          <w:tcPr>
            <w:tcW w:w="7044" w:type="dxa"/>
            <w:shd w:val="clear" w:color="auto" w:fill="F2DBDB" w:themeFill="accent2" w:themeFillTint="33"/>
          </w:tcPr>
          <w:p w14:paraId="28F719A5" w14:textId="4EBA4104" w:rsidR="00605FD4" w:rsidRPr="009A5569" w:rsidRDefault="00605FD4" w:rsidP="00005DBF">
            <w:pPr>
              <w:ind w:right="170" w:firstLine="284"/>
              <w:rPr>
                <w:sz w:val="24"/>
                <w:szCs w:val="24"/>
                <w:lang w:val="tr-TR"/>
              </w:rPr>
            </w:pPr>
            <w:r w:rsidRPr="009A5569">
              <w:rPr>
                <w:sz w:val="24"/>
                <w:szCs w:val="24"/>
                <w:lang w:val="tr-TR"/>
              </w:rPr>
              <w:t>Isı değişikliği yoluyla (özellikle ısıtma, pişirme, kavurma, damıtma, rektifiye etme, steril hale koyma, pastörize etme, etüvleme, kurutma,</w:t>
            </w:r>
            <w:r w:rsidR="00AC0F25" w:rsidRPr="009A5569">
              <w:rPr>
                <w:sz w:val="24"/>
                <w:szCs w:val="24"/>
                <w:lang w:val="tr-TR"/>
              </w:rPr>
              <w:t xml:space="preserve"> </w:t>
            </w:r>
            <w:r w:rsidRPr="009A5569">
              <w:rPr>
                <w:sz w:val="24"/>
                <w:szCs w:val="24"/>
                <w:lang w:val="tr-TR"/>
              </w:rPr>
              <w:t xml:space="preserve">buharlaştırma, kondanse etme veya soğutma gibi) maddelerin işlenmesi için makinalar ve tesis veya laboratuvar cihazları (ısıtması elektrikle olsun olmasın)(85.14 pozisyonundaki ocaklar, fırınlar ve diğer cihazlar hariç)  (ev işlerinde kullanılmaya </w:t>
            </w:r>
            <w:r w:rsidRPr="009A5569">
              <w:rPr>
                <w:sz w:val="24"/>
                <w:szCs w:val="24"/>
                <w:lang w:val="tr-TR"/>
              </w:rPr>
              <w:lastRenderedPageBreak/>
              <w:t>mahsus makina ve cihazlar hariç) elektrikli olmayan şofbenler ve diğer su ısıtıcıları</w:t>
            </w:r>
          </w:p>
        </w:tc>
        <w:tc>
          <w:tcPr>
            <w:tcW w:w="2170" w:type="dxa"/>
            <w:shd w:val="clear" w:color="auto" w:fill="F2DBDB" w:themeFill="accent2" w:themeFillTint="33"/>
          </w:tcPr>
          <w:p w14:paraId="2A9F965A" w14:textId="77777777" w:rsidR="00605FD4" w:rsidRPr="009A5569" w:rsidRDefault="00605FD4" w:rsidP="00005DBF">
            <w:pPr>
              <w:pStyle w:val="a"/>
              <w:ind w:right="170" w:firstLine="284"/>
              <w:jc w:val="center"/>
              <w:rPr>
                <w:rFonts w:ascii="Times New Roman" w:hAnsi="Times New Roman"/>
                <w:sz w:val="24"/>
                <w:szCs w:val="24"/>
                <w:lang w:val="tr-TR"/>
              </w:rPr>
            </w:pPr>
            <w:r w:rsidRPr="009A5569">
              <w:rPr>
                <w:rFonts w:ascii="Times New Roman" w:hAnsi="Times New Roman"/>
                <w:sz w:val="24"/>
                <w:szCs w:val="24"/>
                <w:lang w:val="tr-TR"/>
              </w:rPr>
              <w:lastRenderedPageBreak/>
              <w:t>8419</w:t>
            </w:r>
          </w:p>
        </w:tc>
      </w:tr>
      <w:tr w:rsidR="00605FD4" w:rsidRPr="009A5569" w14:paraId="58845DC7" w14:textId="77777777" w:rsidTr="00D97FE2">
        <w:tc>
          <w:tcPr>
            <w:tcW w:w="7044" w:type="dxa"/>
            <w:shd w:val="clear" w:color="auto" w:fill="F2DBDB" w:themeFill="accent2" w:themeFillTint="33"/>
          </w:tcPr>
          <w:p w14:paraId="08069D36" w14:textId="0EFBAFC9" w:rsidR="00605FD4" w:rsidRPr="009A5569" w:rsidRDefault="00605FD4" w:rsidP="00005DBF">
            <w:pPr>
              <w:ind w:right="170" w:firstLine="284"/>
              <w:rPr>
                <w:sz w:val="24"/>
                <w:szCs w:val="24"/>
                <w:lang w:val="tr-TR"/>
              </w:rPr>
            </w:pPr>
            <w:r w:rsidRPr="009A5569">
              <w:rPr>
                <w:sz w:val="24"/>
                <w:szCs w:val="24"/>
                <w:lang w:val="tr-TR"/>
              </w:rPr>
              <w:lastRenderedPageBreak/>
              <w:t>Santrifüjler (santrifüj kurutma ma</w:t>
            </w:r>
            <w:r w:rsidR="00AC0F25" w:rsidRPr="009A5569">
              <w:rPr>
                <w:sz w:val="24"/>
                <w:szCs w:val="24"/>
                <w:lang w:val="tr-TR"/>
              </w:rPr>
              <w:t xml:space="preserve">kinaları dahil); sıvıların veya </w:t>
            </w:r>
            <w:r w:rsidRPr="009A5569">
              <w:rPr>
                <w:sz w:val="24"/>
                <w:szCs w:val="24"/>
                <w:lang w:val="tr-TR"/>
              </w:rPr>
              <w:t>gazların fiItre edilmesine vey</w:t>
            </w:r>
            <w:r w:rsidR="00AC0F25" w:rsidRPr="009A5569">
              <w:rPr>
                <w:sz w:val="24"/>
                <w:szCs w:val="24"/>
                <w:lang w:val="tr-TR"/>
              </w:rPr>
              <w:t xml:space="preserve">a arıtılmasına mahsus makina ve </w:t>
            </w:r>
            <w:r w:rsidRPr="009A5569">
              <w:rPr>
                <w:sz w:val="24"/>
                <w:szCs w:val="24"/>
                <w:lang w:val="tr-TR"/>
              </w:rPr>
              <w:t>cihazlar</w:t>
            </w:r>
          </w:p>
        </w:tc>
        <w:tc>
          <w:tcPr>
            <w:tcW w:w="2170" w:type="dxa"/>
            <w:shd w:val="clear" w:color="auto" w:fill="F2DBDB" w:themeFill="accent2" w:themeFillTint="33"/>
          </w:tcPr>
          <w:p w14:paraId="00C9CB2E" w14:textId="77777777" w:rsidR="00605FD4" w:rsidRPr="009A5569" w:rsidRDefault="00605FD4" w:rsidP="00005DBF">
            <w:pPr>
              <w:pStyle w:val="a"/>
              <w:ind w:right="170" w:firstLine="284"/>
              <w:jc w:val="center"/>
              <w:rPr>
                <w:rFonts w:ascii="Times New Roman" w:hAnsi="Times New Roman"/>
                <w:sz w:val="24"/>
                <w:szCs w:val="24"/>
                <w:lang w:val="tr-TR"/>
              </w:rPr>
            </w:pPr>
            <w:r w:rsidRPr="009A5569">
              <w:rPr>
                <w:rFonts w:ascii="Times New Roman" w:hAnsi="Times New Roman"/>
                <w:sz w:val="24"/>
                <w:szCs w:val="24"/>
                <w:lang w:val="tr-TR"/>
              </w:rPr>
              <w:t>8421</w:t>
            </w:r>
          </w:p>
        </w:tc>
      </w:tr>
      <w:tr w:rsidR="00605FD4" w:rsidRPr="009A5569" w14:paraId="3563CD98" w14:textId="77777777" w:rsidTr="00D97FE2">
        <w:tc>
          <w:tcPr>
            <w:tcW w:w="7044" w:type="dxa"/>
            <w:shd w:val="clear" w:color="auto" w:fill="F2DBDB" w:themeFill="accent2" w:themeFillTint="33"/>
          </w:tcPr>
          <w:p w14:paraId="690E92BA" w14:textId="06449ED9" w:rsidR="00605FD4" w:rsidRPr="009A5569" w:rsidRDefault="00605FD4" w:rsidP="00005DBF">
            <w:pPr>
              <w:ind w:right="170" w:firstLine="284"/>
              <w:rPr>
                <w:sz w:val="24"/>
                <w:szCs w:val="24"/>
                <w:lang w:val="tr-TR"/>
              </w:rPr>
            </w:pPr>
            <w:r w:rsidRPr="009A5569">
              <w:rPr>
                <w:sz w:val="24"/>
                <w:szCs w:val="24"/>
                <w:lang w:val="tr-TR"/>
              </w:rPr>
              <w:t>Bulaşık yıkama makinaları; şişeleri veya diğer kapları temizlemeye veya kurutmaya mahsus makinalar; şiş</w:t>
            </w:r>
            <w:r w:rsidR="00AC0F25" w:rsidRPr="009A5569">
              <w:rPr>
                <w:sz w:val="24"/>
                <w:szCs w:val="24"/>
                <w:lang w:val="tr-TR"/>
              </w:rPr>
              <w:t xml:space="preserve">eleri, kutuları, çuvalları veya </w:t>
            </w:r>
            <w:r w:rsidRPr="009A5569">
              <w:rPr>
                <w:sz w:val="24"/>
                <w:szCs w:val="24"/>
                <w:lang w:val="tr-TR"/>
              </w:rPr>
              <w:t>diğer kapları doldurmaya, kapamaya, mühürlemeye veya etiketlemeye mahsus makinalar; şişeleri, kavanozları,</w:t>
            </w:r>
            <w:r w:rsidR="00AC0F25" w:rsidRPr="009A5569">
              <w:rPr>
                <w:sz w:val="24"/>
                <w:szCs w:val="24"/>
                <w:lang w:val="tr-TR"/>
              </w:rPr>
              <w:t xml:space="preserve"> </w:t>
            </w:r>
            <w:r w:rsidRPr="009A5569">
              <w:rPr>
                <w:sz w:val="24"/>
                <w:szCs w:val="24"/>
                <w:lang w:val="tr-TR"/>
              </w:rPr>
              <w:t>tüpleri ve benzeri kapları kapsüllemeye mahsus makinalar; diğer paketleme veya ambalajlama makinaları (ısı ile büzerek ambalajlamaya mahsus makinalar dahil); içecekleri gazlandırmaya mahsus makinalar</w:t>
            </w:r>
          </w:p>
        </w:tc>
        <w:tc>
          <w:tcPr>
            <w:tcW w:w="2170" w:type="dxa"/>
            <w:shd w:val="clear" w:color="auto" w:fill="F2DBDB" w:themeFill="accent2" w:themeFillTint="33"/>
          </w:tcPr>
          <w:p w14:paraId="6F1FE367" w14:textId="77777777" w:rsidR="00605FD4" w:rsidRPr="009A5569" w:rsidRDefault="00605FD4" w:rsidP="00005DBF">
            <w:pPr>
              <w:pStyle w:val="a"/>
              <w:ind w:right="170" w:firstLine="284"/>
              <w:jc w:val="center"/>
              <w:rPr>
                <w:rFonts w:ascii="Times New Roman" w:hAnsi="Times New Roman"/>
                <w:sz w:val="24"/>
                <w:szCs w:val="24"/>
                <w:lang w:val="tr-TR"/>
              </w:rPr>
            </w:pPr>
            <w:r w:rsidRPr="009A5569">
              <w:rPr>
                <w:rFonts w:ascii="Times New Roman" w:hAnsi="Times New Roman"/>
                <w:sz w:val="24"/>
                <w:szCs w:val="24"/>
                <w:lang w:val="tr-TR"/>
              </w:rPr>
              <w:t>8422</w:t>
            </w:r>
          </w:p>
        </w:tc>
      </w:tr>
      <w:tr w:rsidR="00605FD4" w:rsidRPr="009A5569" w14:paraId="170FBAE0" w14:textId="77777777" w:rsidTr="00D97FE2">
        <w:trPr>
          <w:trHeight w:val="229"/>
        </w:trPr>
        <w:tc>
          <w:tcPr>
            <w:tcW w:w="7044" w:type="dxa"/>
            <w:shd w:val="clear" w:color="auto" w:fill="F2DBDB" w:themeFill="accent2" w:themeFillTint="33"/>
          </w:tcPr>
          <w:p w14:paraId="50D31EB4" w14:textId="77777777" w:rsidR="00605FD4" w:rsidRPr="009A5569" w:rsidRDefault="00605FD4" w:rsidP="00005DBF">
            <w:pPr>
              <w:ind w:right="170" w:firstLine="284"/>
              <w:rPr>
                <w:sz w:val="24"/>
                <w:szCs w:val="24"/>
                <w:lang w:val="tr-TR"/>
              </w:rPr>
            </w:pPr>
            <w:r w:rsidRPr="009A5569">
              <w:rPr>
                <w:sz w:val="24"/>
                <w:szCs w:val="24"/>
                <w:lang w:val="tr-TR"/>
              </w:rPr>
              <w:t>Yangın söndürme cihazları (doldurulmuş)</w:t>
            </w:r>
          </w:p>
        </w:tc>
        <w:tc>
          <w:tcPr>
            <w:tcW w:w="2170" w:type="dxa"/>
            <w:shd w:val="clear" w:color="auto" w:fill="F2DBDB" w:themeFill="accent2" w:themeFillTint="33"/>
          </w:tcPr>
          <w:p w14:paraId="4E4DBB1A" w14:textId="77777777" w:rsidR="00605FD4" w:rsidRPr="009A5569" w:rsidRDefault="00605FD4" w:rsidP="00005DBF">
            <w:pPr>
              <w:pStyle w:val="a"/>
              <w:ind w:right="170" w:firstLine="284"/>
              <w:jc w:val="center"/>
              <w:rPr>
                <w:rFonts w:ascii="Times New Roman" w:hAnsi="Times New Roman"/>
                <w:sz w:val="24"/>
                <w:szCs w:val="24"/>
                <w:lang w:val="tr-TR"/>
              </w:rPr>
            </w:pPr>
            <w:r w:rsidRPr="009A5569">
              <w:rPr>
                <w:rFonts w:ascii="Times New Roman" w:hAnsi="Times New Roman"/>
                <w:sz w:val="24"/>
                <w:szCs w:val="24"/>
                <w:lang w:val="tr-TR"/>
              </w:rPr>
              <w:t>8424 10 00</w:t>
            </w:r>
          </w:p>
        </w:tc>
      </w:tr>
      <w:tr w:rsidR="00605FD4" w:rsidRPr="009A5569" w14:paraId="3C97D2DF" w14:textId="77777777" w:rsidTr="00D97FE2">
        <w:tc>
          <w:tcPr>
            <w:tcW w:w="7044" w:type="dxa"/>
            <w:shd w:val="clear" w:color="auto" w:fill="F2DBDB" w:themeFill="accent2" w:themeFillTint="33"/>
          </w:tcPr>
          <w:p w14:paraId="45E44D17" w14:textId="1148F680" w:rsidR="00605FD4" w:rsidRPr="009A5569" w:rsidRDefault="00605FD4" w:rsidP="00005DBF">
            <w:pPr>
              <w:ind w:right="170" w:firstLine="284"/>
              <w:rPr>
                <w:sz w:val="24"/>
                <w:szCs w:val="24"/>
                <w:lang w:val="tr-TR"/>
              </w:rPr>
            </w:pPr>
            <w:r w:rsidRPr="009A5569">
              <w:rPr>
                <w:sz w:val="24"/>
                <w:szCs w:val="24"/>
                <w:lang w:val="tr-TR"/>
              </w:rPr>
              <w:t>Bu fasılın diğer pozisyonlarında</w:t>
            </w:r>
            <w:r w:rsidR="00AC0F25" w:rsidRPr="009A5569">
              <w:rPr>
                <w:sz w:val="24"/>
                <w:szCs w:val="24"/>
                <w:lang w:val="tr-TR"/>
              </w:rPr>
              <w:t xml:space="preserve"> yer almayan veya belirtilmeyen</w:t>
            </w:r>
            <w:r w:rsidRPr="009A5569">
              <w:rPr>
                <w:sz w:val="24"/>
                <w:szCs w:val="24"/>
                <w:lang w:val="tr-TR"/>
              </w:rPr>
              <w:t xml:space="preserve"> yiyecek ve içeceklerin sınai amaç</w:t>
            </w:r>
            <w:r w:rsidR="00AC0F25" w:rsidRPr="009A5569">
              <w:rPr>
                <w:sz w:val="24"/>
                <w:szCs w:val="24"/>
                <w:lang w:val="tr-TR"/>
              </w:rPr>
              <w:t xml:space="preserve">larla hazırlanması veya imaline </w:t>
            </w:r>
            <w:r w:rsidRPr="009A5569">
              <w:rPr>
                <w:sz w:val="24"/>
                <w:szCs w:val="24"/>
                <w:lang w:val="tr-TR"/>
              </w:rPr>
              <w:t xml:space="preserve">mahsus makina ve cihazlar </w:t>
            </w:r>
          </w:p>
        </w:tc>
        <w:tc>
          <w:tcPr>
            <w:tcW w:w="2170" w:type="dxa"/>
            <w:shd w:val="clear" w:color="auto" w:fill="F2DBDB" w:themeFill="accent2" w:themeFillTint="33"/>
          </w:tcPr>
          <w:p w14:paraId="626E4D49" w14:textId="77777777" w:rsidR="00605FD4" w:rsidRPr="009A5569" w:rsidRDefault="00605FD4" w:rsidP="00005DBF">
            <w:pPr>
              <w:pStyle w:val="a"/>
              <w:ind w:right="170" w:firstLine="284"/>
              <w:jc w:val="center"/>
              <w:rPr>
                <w:rFonts w:ascii="Times New Roman" w:hAnsi="Times New Roman"/>
                <w:sz w:val="24"/>
                <w:szCs w:val="24"/>
                <w:lang w:val="tr-TR"/>
              </w:rPr>
            </w:pPr>
            <w:r w:rsidRPr="009A5569">
              <w:rPr>
                <w:rFonts w:ascii="Times New Roman" w:hAnsi="Times New Roman"/>
                <w:sz w:val="24"/>
                <w:szCs w:val="24"/>
                <w:lang w:val="tr-TR"/>
              </w:rPr>
              <w:t>8438</w:t>
            </w:r>
          </w:p>
        </w:tc>
      </w:tr>
      <w:tr w:rsidR="00605FD4" w:rsidRPr="009A5569" w14:paraId="154CC65F" w14:textId="77777777" w:rsidTr="00D97FE2">
        <w:tc>
          <w:tcPr>
            <w:tcW w:w="7044" w:type="dxa"/>
            <w:shd w:val="clear" w:color="auto" w:fill="F2DBDB" w:themeFill="accent2" w:themeFillTint="33"/>
          </w:tcPr>
          <w:p w14:paraId="27817753" w14:textId="77777777" w:rsidR="00605FD4" w:rsidRPr="009A5569" w:rsidRDefault="00605FD4" w:rsidP="00005DBF">
            <w:pPr>
              <w:ind w:right="170" w:firstLine="284"/>
              <w:rPr>
                <w:sz w:val="24"/>
                <w:szCs w:val="24"/>
                <w:lang w:val="tr-TR"/>
              </w:rPr>
            </w:pPr>
            <w:r w:rsidRPr="009A5569">
              <w:rPr>
                <w:sz w:val="24"/>
                <w:szCs w:val="24"/>
                <w:lang w:val="tr-TR"/>
              </w:rPr>
              <w:t>Dokumaya elverişli ipliklerin, mensucatın veya dokumaya elverişli madde mamullerinin yıkanması, temizlenmesi, sıkılması, kurutulması, ütülenmesi, preslenmesi suretiyle ütülenmesi (ısı ile yapıştıran presler dahil), ağartılması, boyanması, aprelenmesi, finisajı, emdirilmesine mahsus makina ve cihazlar (84.50 pozisyonundakiler hariç)ve zemin kaplamalarının imalatında kullanılan (linoleum gibi) mensucat veya diğer mesnetlere pasta kaplama makinaları; mensucatı top halinde sarmaya, açmaya, katlamaya, kesmeye veya şekilli kesmeye mahsus makinalar</w:t>
            </w:r>
          </w:p>
        </w:tc>
        <w:tc>
          <w:tcPr>
            <w:tcW w:w="2170" w:type="dxa"/>
            <w:shd w:val="clear" w:color="auto" w:fill="F2DBDB" w:themeFill="accent2" w:themeFillTint="33"/>
          </w:tcPr>
          <w:p w14:paraId="2CCB7B7A" w14:textId="77777777" w:rsidR="00605FD4" w:rsidRPr="009A5569" w:rsidRDefault="00605FD4" w:rsidP="00005DBF">
            <w:pPr>
              <w:pStyle w:val="a"/>
              <w:spacing w:before="60"/>
              <w:ind w:right="170" w:firstLine="284"/>
              <w:jc w:val="center"/>
              <w:rPr>
                <w:rFonts w:ascii="Times New Roman" w:hAnsi="Times New Roman"/>
                <w:sz w:val="24"/>
                <w:szCs w:val="24"/>
                <w:lang w:val="tr-TR"/>
              </w:rPr>
            </w:pPr>
            <w:r w:rsidRPr="009A5569">
              <w:rPr>
                <w:rFonts w:ascii="Times New Roman" w:hAnsi="Times New Roman"/>
                <w:sz w:val="24"/>
                <w:szCs w:val="24"/>
                <w:lang w:val="tr-TR"/>
              </w:rPr>
              <w:t>8451</w:t>
            </w:r>
          </w:p>
        </w:tc>
      </w:tr>
      <w:tr w:rsidR="00605FD4" w:rsidRPr="009A5569" w14:paraId="43596B09" w14:textId="77777777" w:rsidTr="00D97FE2">
        <w:tc>
          <w:tcPr>
            <w:tcW w:w="7044" w:type="dxa"/>
            <w:shd w:val="clear" w:color="auto" w:fill="F2DBDB" w:themeFill="accent2" w:themeFillTint="33"/>
          </w:tcPr>
          <w:p w14:paraId="188B7AD0" w14:textId="38BB6A63" w:rsidR="00605FD4" w:rsidRPr="009A5569" w:rsidRDefault="00605FD4" w:rsidP="00005DBF">
            <w:pPr>
              <w:ind w:right="170" w:firstLine="284"/>
              <w:rPr>
                <w:sz w:val="24"/>
                <w:szCs w:val="24"/>
                <w:lang w:val="tr-TR"/>
              </w:rPr>
            </w:pPr>
            <w:r w:rsidRPr="009A5569">
              <w:rPr>
                <w:sz w:val="24"/>
                <w:szCs w:val="24"/>
                <w:lang w:val="tr-TR"/>
              </w:rPr>
              <w:t>Herhangi bir maddenin aşındırılarak,</w:t>
            </w:r>
            <w:r w:rsidR="00AC0F25" w:rsidRPr="009A5569">
              <w:rPr>
                <w:sz w:val="24"/>
                <w:szCs w:val="24"/>
                <w:lang w:val="tr-TR"/>
              </w:rPr>
              <w:t xml:space="preserve"> lazerle, diğer ışın veya foton </w:t>
            </w:r>
            <w:r w:rsidRPr="009A5569">
              <w:rPr>
                <w:sz w:val="24"/>
                <w:szCs w:val="24"/>
                <w:lang w:val="tr-TR"/>
              </w:rPr>
              <w:t>ışınıyla, ultrasonik, elektro-erozyon, elektro-kimyasal, elektron ışını, ionik ışın veya plazma arkı yöntemleri ile işlenmesine mahsus makina ve aletler, su püskürtmeli kesme makinaları</w:t>
            </w:r>
          </w:p>
        </w:tc>
        <w:tc>
          <w:tcPr>
            <w:tcW w:w="2170" w:type="dxa"/>
            <w:shd w:val="clear" w:color="auto" w:fill="F2DBDB" w:themeFill="accent2" w:themeFillTint="33"/>
          </w:tcPr>
          <w:p w14:paraId="39F33C34" w14:textId="77777777" w:rsidR="00605FD4" w:rsidRPr="009A5569" w:rsidRDefault="00605FD4" w:rsidP="00005DBF">
            <w:pPr>
              <w:pStyle w:val="a"/>
              <w:spacing w:before="60"/>
              <w:ind w:right="170" w:firstLine="284"/>
              <w:jc w:val="center"/>
              <w:rPr>
                <w:rFonts w:ascii="Times New Roman" w:hAnsi="Times New Roman"/>
                <w:sz w:val="24"/>
                <w:szCs w:val="24"/>
                <w:lang w:val="tr-TR"/>
              </w:rPr>
            </w:pPr>
            <w:r w:rsidRPr="009A5569">
              <w:rPr>
                <w:rFonts w:ascii="Times New Roman" w:hAnsi="Times New Roman"/>
                <w:sz w:val="24"/>
                <w:szCs w:val="24"/>
                <w:lang w:val="tr-TR"/>
              </w:rPr>
              <w:t>8456</w:t>
            </w:r>
          </w:p>
        </w:tc>
      </w:tr>
      <w:tr w:rsidR="00D97FE2" w:rsidRPr="009A5569" w14:paraId="60F841AA" w14:textId="77777777" w:rsidTr="00D97FE2">
        <w:tc>
          <w:tcPr>
            <w:tcW w:w="7044" w:type="dxa"/>
            <w:shd w:val="clear" w:color="auto" w:fill="F2DBDB" w:themeFill="accent2" w:themeFillTint="33"/>
          </w:tcPr>
          <w:p w14:paraId="3862F834" w14:textId="34B3D453" w:rsidR="00D97FE2" w:rsidRPr="00A82355" w:rsidRDefault="00A82355" w:rsidP="00005DBF">
            <w:pPr>
              <w:ind w:right="170" w:firstLine="284"/>
              <w:rPr>
                <w:sz w:val="24"/>
                <w:szCs w:val="24"/>
                <w:lang w:val="tr-TR"/>
              </w:rPr>
            </w:pPr>
            <w:r>
              <w:rPr>
                <w:sz w:val="24"/>
                <w:szCs w:val="24"/>
                <w:lang w:val="tr-TR"/>
              </w:rPr>
              <w:t>Metal işlemeye mahsus işleme merkezleri, tek istasyonlu tezgahlar ve çok istasyonlu transfer tezgahları</w:t>
            </w:r>
          </w:p>
        </w:tc>
        <w:tc>
          <w:tcPr>
            <w:tcW w:w="2170" w:type="dxa"/>
            <w:shd w:val="clear" w:color="auto" w:fill="F2DBDB" w:themeFill="accent2" w:themeFillTint="33"/>
          </w:tcPr>
          <w:p w14:paraId="47D8BDDA" w14:textId="10B3A8D4" w:rsidR="00D97FE2" w:rsidRPr="009A5569" w:rsidRDefault="00D97FE2" w:rsidP="00005DBF">
            <w:pPr>
              <w:pStyle w:val="a"/>
              <w:spacing w:before="60"/>
              <w:ind w:right="170" w:firstLine="284"/>
              <w:jc w:val="center"/>
              <w:rPr>
                <w:rFonts w:ascii="Times New Roman" w:hAnsi="Times New Roman"/>
                <w:sz w:val="24"/>
                <w:szCs w:val="24"/>
                <w:lang w:val="tr-TR"/>
              </w:rPr>
            </w:pPr>
            <w:r>
              <w:rPr>
                <w:rFonts w:ascii="Times New Roman" w:hAnsi="Times New Roman"/>
                <w:sz w:val="24"/>
                <w:szCs w:val="24"/>
                <w:lang w:val="tr-TR"/>
              </w:rPr>
              <w:t>8457</w:t>
            </w:r>
          </w:p>
        </w:tc>
      </w:tr>
      <w:tr w:rsidR="00D97FE2" w:rsidRPr="009A5569" w14:paraId="5C823EE6" w14:textId="77777777" w:rsidTr="00D97FE2">
        <w:tc>
          <w:tcPr>
            <w:tcW w:w="7044" w:type="dxa"/>
            <w:shd w:val="clear" w:color="auto" w:fill="F2DBDB" w:themeFill="accent2" w:themeFillTint="33"/>
          </w:tcPr>
          <w:p w14:paraId="2EFBFF0F" w14:textId="57D07F55" w:rsidR="00D97FE2" w:rsidRPr="009A5569" w:rsidRDefault="00A82355" w:rsidP="00A82355">
            <w:pPr>
              <w:ind w:right="170" w:firstLine="284"/>
              <w:rPr>
                <w:sz w:val="24"/>
                <w:szCs w:val="24"/>
                <w:lang w:val="tr-TR"/>
              </w:rPr>
            </w:pPr>
            <w:r w:rsidRPr="00A82355">
              <w:rPr>
                <w:sz w:val="24"/>
                <w:szCs w:val="24"/>
                <w:lang w:val="tr-TR"/>
              </w:rPr>
              <w:t>Metalleri tal</w:t>
            </w:r>
            <w:r>
              <w:rPr>
                <w:sz w:val="24"/>
                <w:szCs w:val="24"/>
                <w:lang w:val="tr-TR"/>
              </w:rPr>
              <w:t xml:space="preserve">aş kaldırmak suretiyle delmeye, raybalamaya, </w:t>
            </w:r>
            <w:r w:rsidRPr="00A82355">
              <w:rPr>
                <w:sz w:val="24"/>
                <w:szCs w:val="24"/>
                <w:lang w:val="tr-TR"/>
              </w:rPr>
              <w:t>fr</w:t>
            </w:r>
            <w:r>
              <w:rPr>
                <w:sz w:val="24"/>
                <w:szCs w:val="24"/>
                <w:lang w:val="tr-TR"/>
              </w:rPr>
              <w:t xml:space="preserve">ezelemeye, diş açmaya veya vida </w:t>
            </w:r>
            <w:r w:rsidRPr="00A82355">
              <w:rPr>
                <w:sz w:val="24"/>
                <w:szCs w:val="24"/>
                <w:lang w:val="tr-TR"/>
              </w:rPr>
              <w:t>yuvası açmaya</w:t>
            </w:r>
            <w:r>
              <w:rPr>
                <w:sz w:val="24"/>
                <w:szCs w:val="24"/>
                <w:lang w:val="tr-TR"/>
              </w:rPr>
              <w:t xml:space="preserve"> mahsus takım tezgahları (84.58 hariç)</w:t>
            </w:r>
          </w:p>
        </w:tc>
        <w:tc>
          <w:tcPr>
            <w:tcW w:w="2170" w:type="dxa"/>
            <w:shd w:val="clear" w:color="auto" w:fill="F2DBDB" w:themeFill="accent2" w:themeFillTint="33"/>
          </w:tcPr>
          <w:p w14:paraId="1474B64C" w14:textId="2C0BB500" w:rsidR="00D97FE2" w:rsidRPr="009A5569" w:rsidRDefault="00D97FE2" w:rsidP="00005DBF">
            <w:pPr>
              <w:pStyle w:val="a"/>
              <w:spacing w:before="60"/>
              <w:ind w:right="170" w:firstLine="284"/>
              <w:jc w:val="center"/>
              <w:rPr>
                <w:rFonts w:ascii="Times New Roman" w:hAnsi="Times New Roman"/>
                <w:sz w:val="24"/>
                <w:szCs w:val="24"/>
                <w:lang w:val="tr-TR"/>
              </w:rPr>
            </w:pPr>
            <w:r>
              <w:rPr>
                <w:rFonts w:ascii="Times New Roman" w:hAnsi="Times New Roman"/>
                <w:sz w:val="24"/>
                <w:szCs w:val="24"/>
                <w:lang w:val="tr-TR"/>
              </w:rPr>
              <w:t>8459</w:t>
            </w:r>
          </w:p>
        </w:tc>
      </w:tr>
      <w:tr w:rsidR="00605FD4" w:rsidRPr="009A5569" w14:paraId="3A77B7D8" w14:textId="77777777" w:rsidTr="00D97FE2">
        <w:tc>
          <w:tcPr>
            <w:tcW w:w="7044" w:type="dxa"/>
            <w:shd w:val="clear" w:color="auto" w:fill="F2DBDB" w:themeFill="accent2" w:themeFillTint="33"/>
          </w:tcPr>
          <w:p w14:paraId="586C116F" w14:textId="77777777" w:rsidR="00605FD4" w:rsidRPr="009A5569" w:rsidRDefault="00605FD4" w:rsidP="00005DBF">
            <w:pPr>
              <w:ind w:right="170" w:firstLine="284"/>
              <w:rPr>
                <w:sz w:val="24"/>
                <w:szCs w:val="24"/>
                <w:lang w:val="tr-TR"/>
              </w:rPr>
            </w:pPr>
            <w:r w:rsidRPr="009A5569">
              <w:rPr>
                <w:sz w:val="24"/>
                <w:szCs w:val="24"/>
                <w:lang w:val="tr-TR"/>
              </w:rPr>
              <w:t>Isıtma veya soğutma tertibatı olanlar</w:t>
            </w:r>
          </w:p>
        </w:tc>
        <w:tc>
          <w:tcPr>
            <w:tcW w:w="2170" w:type="dxa"/>
            <w:shd w:val="clear" w:color="auto" w:fill="F2DBDB" w:themeFill="accent2" w:themeFillTint="33"/>
          </w:tcPr>
          <w:p w14:paraId="44E5AF02" w14:textId="77777777" w:rsidR="00605FD4" w:rsidRPr="009A5569" w:rsidRDefault="00605FD4" w:rsidP="00005DBF">
            <w:pPr>
              <w:pStyle w:val="a"/>
              <w:spacing w:before="60"/>
              <w:ind w:right="170" w:firstLine="284"/>
              <w:jc w:val="center"/>
              <w:rPr>
                <w:rFonts w:ascii="Times New Roman" w:hAnsi="Times New Roman"/>
                <w:sz w:val="24"/>
                <w:szCs w:val="24"/>
                <w:lang w:val="tr-TR"/>
              </w:rPr>
            </w:pPr>
            <w:r w:rsidRPr="009A5569">
              <w:rPr>
                <w:rFonts w:ascii="Times New Roman" w:hAnsi="Times New Roman"/>
                <w:sz w:val="24"/>
                <w:szCs w:val="24"/>
                <w:lang w:val="tr-TR"/>
              </w:rPr>
              <w:t>8476 21 00 00</w:t>
            </w:r>
          </w:p>
        </w:tc>
      </w:tr>
      <w:tr w:rsidR="00605FD4" w:rsidRPr="009A5569" w14:paraId="7624EEC4" w14:textId="77777777" w:rsidTr="00D97FE2">
        <w:tc>
          <w:tcPr>
            <w:tcW w:w="7044" w:type="dxa"/>
            <w:shd w:val="clear" w:color="auto" w:fill="F2DBDB" w:themeFill="accent2" w:themeFillTint="33"/>
          </w:tcPr>
          <w:p w14:paraId="1DD4A453" w14:textId="77777777" w:rsidR="00605FD4" w:rsidRPr="009A5569" w:rsidRDefault="00605FD4" w:rsidP="00005DBF">
            <w:pPr>
              <w:ind w:right="170" w:firstLine="284"/>
              <w:rPr>
                <w:sz w:val="24"/>
                <w:szCs w:val="24"/>
                <w:lang w:val="tr-TR"/>
              </w:rPr>
            </w:pPr>
            <w:r w:rsidRPr="009A5569">
              <w:rPr>
                <w:sz w:val="24"/>
                <w:szCs w:val="24"/>
                <w:lang w:val="tr-TR"/>
              </w:rPr>
              <w:t>Isıtma veya soğutma tertibatı olanlar</w:t>
            </w:r>
          </w:p>
        </w:tc>
        <w:tc>
          <w:tcPr>
            <w:tcW w:w="2170" w:type="dxa"/>
            <w:shd w:val="clear" w:color="auto" w:fill="F2DBDB" w:themeFill="accent2" w:themeFillTint="33"/>
          </w:tcPr>
          <w:p w14:paraId="01B0C93E" w14:textId="77777777" w:rsidR="00605FD4" w:rsidRPr="009A5569" w:rsidRDefault="00605FD4" w:rsidP="00005DBF">
            <w:pPr>
              <w:pStyle w:val="a"/>
              <w:spacing w:before="60"/>
              <w:ind w:right="170" w:firstLine="284"/>
              <w:jc w:val="center"/>
              <w:rPr>
                <w:rFonts w:ascii="Times New Roman" w:hAnsi="Times New Roman"/>
                <w:sz w:val="24"/>
                <w:szCs w:val="24"/>
                <w:lang w:val="tr-TR"/>
              </w:rPr>
            </w:pPr>
            <w:r w:rsidRPr="009A5569">
              <w:rPr>
                <w:rFonts w:ascii="Times New Roman" w:hAnsi="Times New Roman"/>
                <w:sz w:val="24"/>
                <w:szCs w:val="24"/>
                <w:lang w:val="tr-TR"/>
              </w:rPr>
              <w:t>8476 81 00 00</w:t>
            </w:r>
          </w:p>
        </w:tc>
      </w:tr>
      <w:tr w:rsidR="00605FD4" w:rsidRPr="009A5569" w14:paraId="07D51966" w14:textId="77777777" w:rsidTr="00D97FE2">
        <w:tc>
          <w:tcPr>
            <w:tcW w:w="7044" w:type="dxa"/>
            <w:shd w:val="clear" w:color="auto" w:fill="F2DBDB" w:themeFill="accent2" w:themeFillTint="33"/>
          </w:tcPr>
          <w:p w14:paraId="5AD75079" w14:textId="5FB3A55C" w:rsidR="00605FD4" w:rsidRPr="009A5569" w:rsidRDefault="00605FD4" w:rsidP="00005DBF">
            <w:pPr>
              <w:ind w:right="170" w:firstLine="284"/>
              <w:rPr>
                <w:sz w:val="24"/>
                <w:szCs w:val="24"/>
                <w:lang w:val="tr-TR"/>
              </w:rPr>
            </w:pPr>
            <w:r w:rsidRPr="009A5569">
              <w:rPr>
                <w:sz w:val="24"/>
                <w:szCs w:val="24"/>
                <w:lang w:val="tr-TR"/>
              </w:rPr>
              <w:t>Bu fasılın başka pozisyonlarında</w:t>
            </w:r>
            <w:r w:rsidR="00AC0F25" w:rsidRPr="009A5569">
              <w:rPr>
                <w:sz w:val="24"/>
                <w:szCs w:val="24"/>
                <w:lang w:val="tr-TR"/>
              </w:rPr>
              <w:t xml:space="preserve"> belirtilmeyen veya yer almayan </w:t>
            </w:r>
            <w:r w:rsidRPr="009A5569">
              <w:rPr>
                <w:sz w:val="24"/>
                <w:szCs w:val="24"/>
                <w:lang w:val="tr-TR"/>
              </w:rPr>
              <w:t>kendine özgü bir fonksiyonu olan makinalar ve mekanik cihazlar</w:t>
            </w:r>
          </w:p>
        </w:tc>
        <w:tc>
          <w:tcPr>
            <w:tcW w:w="2170" w:type="dxa"/>
            <w:shd w:val="clear" w:color="auto" w:fill="F2DBDB" w:themeFill="accent2" w:themeFillTint="33"/>
          </w:tcPr>
          <w:p w14:paraId="11370C07" w14:textId="77777777" w:rsidR="00605FD4" w:rsidRPr="009A5569" w:rsidRDefault="00605FD4" w:rsidP="00005DBF">
            <w:pPr>
              <w:pStyle w:val="a"/>
              <w:spacing w:before="60"/>
              <w:ind w:right="170" w:firstLine="284"/>
              <w:jc w:val="center"/>
              <w:rPr>
                <w:rFonts w:ascii="Times New Roman" w:hAnsi="Times New Roman"/>
                <w:sz w:val="24"/>
                <w:szCs w:val="24"/>
                <w:lang w:val="tr-TR"/>
              </w:rPr>
            </w:pPr>
            <w:r w:rsidRPr="009A5569">
              <w:rPr>
                <w:rFonts w:ascii="Times New Roman" w:hAnsi="Times New Roman"/>
                <w:sz w:val="24"/>
                <w:szCs w:val="24"/>
                <w:lang w:val="tr-TR"/>
              </w:rPr>
              <w:t>8479</w:t>
            </w:r>
          </w:p>
        </w:tc>
      </w:tr>
      <w:tr w:rsidR="00605FD4" w:rsidRPr="009A5569" w14:paraId="5BEAB899" w14:textId="77777777" w:rsidTr="00D97FE2">
        <w:tc>
          <w:tcPr>
            <w:tcW w:w="7044" w:type="dxa"/>
            <w:shd w:val="clear" w:color="auto" w:fill="F2DBDB" w:themeFill="accent2" w:themeFillTint="33"/>
          </w:tcPr>
          <w:p w14:paraId="153C2205" w14:textId="77777777" w:rsidR="00605FD4" w:rsidRPr="009A5569" w:rsidRDefault="00605FD4" w:rsidP="00005DBF">
            <w:pPr>
              <w:ind w:right="170" w:firstLine="284"/>
              <w:rPr>
                <w:sz w:val="24"/>
                <w:szCs w:val="24"/>
                <w:lang w:val="tr-TR"/>
              </w:rPr>
            </w:pPr>
            <w:r w:rsidRPr="009A5569">
              <w:rPr>
                <w:sz w:val="24"/>
                <w:szCs w:val="24"/>
                <w:lang w:val="tr-TR"/>
              </w:rPr>
              <w:t>Ev işlerinde kullanılmaya mahsus kendinden elektrik motorlu elektro-mekanik cihazlar ( 85.08 pozisyonunda yer alan vakumlu elektrik süpürgeleri hariç)</w:t>
            </w:r>
          </w:p>
        </w:tc>
        <w:tc>
          <w:tcPr>
            <w:tcW w:w="2170" w:type="dxa"/>
            <w:shd w:val="clear" w:color="auto" w:fill="F2DBDB" w:themeFill="accent2" w:themeFillTint="33"/>
          </w:tcPr>
          <w:p w14:paraId="3EF1C3A0" w14:textId="77777777" w:rsidR="00605FD4" w:rsidRPr="009A5569" w:rsidRDefault="00605FD4" w:rsidP="00005DBF">
            <w:pPr>
              <w:pStyle w:val="a"/>
              <w:spacing w:before="60"/>
              <w:ind w:right="170" w:firstLine="284"/>
              <w:jc w:val="center"/>
              <w:rPr>
                <w:rFonts w:ascii="Times New Roman" w:hAnsi="Times New Roman"/>
                <w:sz w:val="24"/>
                <w:szCs w:val="24"/>
                <w:lang w:val="tr-TR"/>
              </w:rPr>
            </w:pPr>
            <w:r w:rsidRPr="009A5569">
              <w:rPr>
                <w:rFonts w:ascii="Times New Roman" w:hAnsi="Times New Roman"/>
                <w:sz w:val="24"/>
                <w:szCs w:val="24"/>
                <w:lang w:val="tr-TR"/>
              </w:rPr>
              <w:t>8509 80 00 00</w:t>
            </w:r>
          </w:p>
        </w:tc>
      </w:tr>
      <w:tr w:rsidR="00D97FE2" w:rsidRPr="009A5569" w14:paraId="4D298F54" w14:textId="77777777" w:rsidTr="000E0315">
        <w:trPr>
          <w:trHeight w:val="243"/>
        </w:trPr>
        <w:tc>
          <w:tcPr>
            <w:tcW w:w="7044" w:type="dxa"/>
            <w:shd w:val="clear" w:color="auto" w:fill="F2DBDB" w:themeFill="accent2" w:themeFillTint="33"/>
          </w:tcPr>
          <w:p w14:paraId="56B8BFDD" w14:textId="4D42897D" w:rsidR="00D97FE2" w:rsidRPr="009A5569" w:rsidRDefault="00D97FE2" w:rsidP="00D97FE2">
            <w:pPr>
              <w:ind w:right="170" w:firstLine="284"/>
              <w:rPr>
                <w:sz w:val="24"/>
                <w:szCs w:val="24"/>
                <w:lang w:val="tr-TR"/>
              </w:rPr>
            </w:pPr>
            <w:r w:rsidRPr="009A5569">
              <w:rPr>
                <w:sz w:val="24"/>
                <w:szCs w:val="24"/>
                <w:lang w:val="tr-TR"/>
              </w:rPr>
              <w:t>Aksam ve parçaIar</w:t>
            </w:r>
          </w:p>
        </w:tc>
        <w:tc>
          <w:tcPr>
            <w:tcW w:w="2170" w:type="dxa"/>
            <w:shd w:val="clear" w:color="auto" w:fill="F2DBDB" w:themeFill="accent2" w:themeFillTint="33"/>
          </w:tcPr>
          <w:p w14:paraId="08A56BE9" w14:textId="0CA15070" w:rsidR="00D97FE2" w:rsidRPr="009A5569" w:rsidRDefault="00D97FE2" w:rsidP="00D97FE2">
            <w:pPr>
              <w:pStyle w:val="a"/>
              <w:spacing w:before="60"/>
              <w:ind w:right="170" w:firstLine="284"/>
              <w:jc w:val="center"/>
              <w:rPr>
                <w:rFonts w:ascii="Times New Roman" w:hAnsi="Times New Roman"/>
                <w:sz w:val="24"/>
                <w:szCs w:val="24"/>
                <w:lang w:val="tr-TR"/>
              </w:rPr>
            </w:pPr>
            <w:r w:rsidRPr="009A5569">
              <w:rPr>
                <w:rFonts w:ascii="Times New Roman" w:hAnsi="Times New Roman"/>
                <w:sz w:val="24"/>
                <w:szCs w:val="24"/>
                <w:lang w:val="tr-TR"/>
              </w:rPr>
              <w:t>8509 90 00 90</w:t>
            </w:r>
          </w:p>
        </w:tc>
      </w:tr>
      <w:tr w:rsidR="00D97FE2" w:rsidRPr="009A5569" w14:paraId="77BA067A" w14:textId="77777777" w:rsidTr="000E0315">
        <w:tc>
          <w:tcPr>
            <w:tcW w:w="7044" w:type="dxa"/>
            <w:shd w:val="clear" w:color="auto" w:fill="F2DBDB" w:themeFill="accent2" w:themeFillTint="33"/>
          </w:tcPr>
          <w:p w14:paraId="4E6C6082" w14:textId="7B96C8D4" w:rsidR="00D97FE2" w:rsidRPr="009A5569" w:rsidRDefault="00CB4783" w:rsidP="00D97FE2">
            <w:pPr>
              <w:ind w:right="170" w:firstLine="284"/>
              <w:rPr>
                <w:sz w:val="24"/>
                <w:szCs w:val="24"/>
                <w:lang w:val="tr-TR"/>
              </w:rPr>
            </w:pPr>
            <w:r w:rsidRPr="00CB4783">
              <w:rPr>
                <w:sz w:val="24"/>
                <w:szCs w:val="24"/>
                <w:lang w:val="tr-TR"/>
              </w:rPr>
              <w:t>Elektrik, lazer, ışık,ışın, ultrasonik vb yollarla lehim-kaynak makina ve cihazları; metal püskürtme makina ve cihazları</w:t>
            </w:r>
          </w:p>
        </w:tc>
        <w:tc>
          <w:tcPr>
            <w:tcW w:w="2170" w:type="dxa"/>
            <w:shd w:val="clear" w:color="auto" w:fill="F2DBDB" w:themeFill="accent2" w:themeFillTint="33"/>
          </w:tcPr>
          <w:p w14:paraId="2EBF30A5" w14:textId="1DEF14A8" w:rsidR="00D97FE2" w:rsidRPr="009A5569" w:rsidRDefault="00D97FE2" w:rsidP="00D97FE2">
            <w:pPr>
              <w:pStyle w:val="a"/>
              <w:spacing w:before="60"/>
              <w:ind w:right="170" w:firstLine="284"/>
              <w:jc w:val="center"/>
              <w:rPr>
                <w:rFonts w:ascii="Times New Roman" w:hAnsi="Times New Roman"/>
                <w:sz w:val="24"/>
                <w:szCs w:val="24"/>
                <w:highlight w:val="yellow"/>
                <w:lang w:val="tr-TR"/>
              </w:rPr>
            </w:pPr>
            <w:r w:rsidRPr="00971099">
              <w:rPr>
                <w:rFonts w:ascii="Times New Roman" w:hAnsi="Times New Roman"/>
                <w:sz w:val="24"/>
                <w:szCs w:val="24"/>
                <w:lang w:val="tr-TR"/>
              </w:rPr>
              <w:t>8515</w:t>
            </w:r>
          </w:p>
        </w:tc>
      </w:tr>
      <w:tr w:rsidR="00D97FE2" w:rsidRPr="009A5569" w14:paraId="745C958B" w14:textId="77777777" w:rsidTr="000E0315">
        <w:tc>
          <w:tcPr>
            <w:tcW w:w="7044" w:type="dxa"/>
            <w:shd w:val="clear" w:color="auto" w:fill="F2DBDB" w:themeFill="accent2" w:themeFillTint="33"/>
          </w:tcPr>
          <w:p w14:paraId="36975CAC" w14:textId="3AD67129" w:rsidR="00D97FE2" w:rsidRPr="009A5569" w:rsidRDefault="00CB4783" w:rsidP="00D97FE2">
            <w:pPr>
              <w:ind w:right="170" w:firstLine="284"/>
              <w:rPr>
                <w:sz w:val="24"/>
                <w:szCs w:val="24"/>
                <w:lang w:val="tr-TR"/>
              </w:rPr>
            </w:pPr>
            <w:r>
              <w:rPr>
                <w:sz w:val="24"/>
                <w:szCs w:val="24"/>
                <w:lang w:val="tr-TR"/>
              </w:rPr>
              <w:t>Elektrikli anında veya depolu su ısıtıcılar ve daldırma tipi ısıtıcılar</w:t>
            </w:r>
          </w:p>
        </w:tc>
        <w:tc>
          <w:tcPr>
            <w:tcW w:w="2170" w:type="dxa"/>
            <w:shd w:val="clear" w:color="auto" w:fill="F2DBDB" w:themeFill="accent2" w:themeFillTint="33"/>
          </w:tcPr>
          <w:p w14:paraId="67CB111E" w14:textId="27145E69" w:rsidR="00D97FE2" w:rsidRPr="009A5569" w:rsidRDefault="00D97FE2" w:rsidP="00D97FE2">
            <w:pPr>
              <w:pStyle w:val="a"/>
              <w:spacing w:before="60"/>
              <w:ind w:right="170" w:firstLine="284"/>
              <w:jc w:val="center"/>
              <w:rPr>
                <w:rFonts w:ascii="Times New Roman" w:hAnsi="Times New Roman"/>
                <w:sz w:val="24"/>
                <w:szCs w:val="24"/>
                <w:lang w:val="tr-TR"/>
              </w:rPr>
            </w:pPr>
            <w:r>
              <w:rPr>
                <w:rFonts w:ascii="Times New Roman" w:hAnsi="Times New Roman"/>
                <w:sz w:val="24"/>
                <w:szCs w:val="24"/>
                <w:lang w:val="tr-TR"/>
              </w:rPr>
              <w:t>851610</w:t>
            </w:r>
          </w:p>
        </w:tc>
      </w:tr>
      <w:tr w:rsidR="00D97FE2" w:rsidRPr="009A5569" w14:paraId="5B6A83FC" w14:textId="77777777" w:rsidTr="000E0315">
        <w:tc>
          <w:tcPr>
            <w:tcW w:w="7044" w:type="dxa"/>
            <w:shd w:val="clear" w:color="auto" w:fill="F2DBDB" w:themeFill="accent2" w:themeFillTint="33"/>
          </w:tcPr>
          <w:p w14:paraId="60A37160" w14:textId="6B0ED882" w:rsidR="00D97FE2" w:rsidRPr="009A5569" w:rsidRDefault="00D97FE2" w:rsidP="00D97FE2">
            <w:pPr>
              <w:ind w:right="170" w:firstLine="284"/>
              <w:rPr>
                <w:sz w:val="24"/>
                <w:szCs w:val="24"/>
                <w:lang w:val="tr-TR"/>
              </w:rPr>
            </w:pPr>
            <w:r w:rsidRPr="009A5569">
              <w:rPr>
                <w:sz w:val="24"/>
                <w:szCs w:val="24"/>
                <w:lang w:val="tr-TR"/>
              </w:rPr>
              <w:t>Mikrotomlar; aksam, parça ve aksesuar</w:t>
            </w:r>
          </w:p>
        </w:tc>
        <w:tc>
          <w:tcPr>
            <w:tcW w:w="2170" w:type="dxa"/>
            <w:shd w:val="clear" w:color="auto" w:fill="F2DBDB" w:themeFill="accent2" w:themeFillTint="33"/>
          </w:tcPr>
          <w:p w14:paraId="79415BC5" w14:textId="7320A228" w:rsidR="00D97FE2" w:rsidRPr="009A5569" w:rsidRDefault="00D97FE2" w:rsidP="00D97FE2">
            <w:pPr>
              <w:pStyle w:val="a"/>
              <w:spacing w:before="60"/>
              <w:ind w:right="170" w:firstLine="284"/>
              <w:jc w:val="center"/>
              <w:rPr>
                <w:rFonts w:ascii="Times New Roman" w:hAnsi="Times New Roman"/>
                <w:sz w:val="24"/>
                <w:szCs w:val="24"/>
                <w:lang w:val="tr-TR"/>
              </w:rPr>
            </w:pPr>
            <w:r w:rsidRPr="009A5569">
              <w:rPr>
                <w:rFonts w:ascii="Times New Roman" w:hAnsi="Times New Roman"/>
                <w:sz w:val="24"/>
                <w:szCs w:val="24"/>
                <w:lang w:val="tr-TR"/>
              </w:rPr>
              <w:t>9027 90 00 00</w:t>
            </w:r>
          </w:p>
        </w:tc>
      </w:tr>
      <w:tr w:rsidR="00D97FE2" w:rsidRPr="009A5569" w14:paraId="29DF0150" w14:textId="77777777" w:rsidTr="000E0315">
        <w:tc>
          <w:tcPr>
            <w:tcW w:w="7044" w:type="dxa"/>
            <w:shd w:val="clear" w:color="auto" w:fill="F2DBDB" w:themeFill="accent2" w:themeFillTint="33"/>
          </w:tcPr>
          <w:p w14:paraId="719ADF12" w14:textId="6B422630" w:rsidR="00D97FE2" w:rsidRPr="009A5569" w:rsidRDefault="00D97FE2" w:rsidP="00D97FE2">
            <w:pPr>
              <w:ind w:right="170" w:firstLine="284"/>
              <w:rPr>
                <w:sz w:val="24"/>
                <w:szCs w:val="24"/>
                <w:lang w:val="tr-TR"/>
              </w:rPr>
            </w:pPr>
            <w:r w:rsidRPr="009A5569">
              <w:rPr>
                <w:sz w:val="24"/>
                <w:szCs w:val="24"/>
                <w:lang w:val="tr-TR"/>
              </w:rPr>
              <w:t>Diğer silahlar ( yaylı, havalı veya gazlı tüfek ve tabancalar, vuruş sopaları gibi)</w:t>
            </w:r>
          </w:p>
        </w:tc>
        <w:tc>
          <w:tcPr>
            <w:tcW w:w="2170" w:type="dxa"/>
            <w:shd w:val="clear" w:color="auto" w:fill="F2DBDB" w:themeFill="accent2" w:themeFillTint="33"/>
          </w:tcPr>
          <w:p w14:paraId="5D6C96B8" w14:textId="63BFEE41" w:rsidR="00D97FE2" w:rsidRPr="009A5569" w:rsidRDefault="00D97FE2" w:rsidP="00D97FE2">
            <w:pPr>
              <w:pStyle w:val="a"/>
              <w:spacing w:before="60"/>
              <w:ind w:right="170" w:firstLine="284"/>
              <w:jc w:val="center"/>
              <w:rPr>
                <w:rFonts w:ascii="Times New Roman" w:hAnsi="Times New Roman"/>
                <w:sz w:val="24"/>
                <w:szCs w:val="24"/>
                <w:lang w:val="tr-TR"/>
              </w:rPr>
            </w:pPr>
            <w:r w:rsidRPr="009A5569">
              <w:rPr>
                <w:rFonts w:ascii="Times New Roman" w:hAnsi="Times New Roman"/>
                <w:sz w:val="24"/>
                <w:szCs w:val="24"/>
                <w:lang w:val="tr-TR"/>
              </w:rPr>
              <w:t>9304 00 00 00*</w:t>
            </w:r>
          </w:p>
        </w:tc>
      </w:tr>
    </w:tbl>
    <w:p w14:paraId="1EE1FA0C" w14:textId="77777777" w:rsidR="00605FD4" w:rsidRPr="009A5569" w:rsidRDefault="00605FD4" w:rsidP="00005DBF">
      <w:pPr>
        <w:ind w:right="170" w:firstLine="284"/>
        <w:jc w:val="both"/>
        <w:rPr>
          <w:i/>
          <w:sz w:val="24"/>
          <w:szCs w:val="24"/>
          <w:lang w:val="tr-TR"/>
        </w:rPr>
      </w:pPr>
      <w:r w:rsidRPr="009A5569">
        <w:rPr>
          <w:i/>
          <w:sz w:val="24"/>
          <w:szCs w:val="24"/>
          <w:lang w:val="tr-TR"/>
        </w:rPr>
        <w:t>* Yalnızca aerosol ambalajındaki ürünler</w:t>
      </w:r>
    </w:p>
    <w:p w14:paraId="16F8E5D7" w14:textId="77777777" w:rsidR="00B40506" w:rsidRDefault="00B40506" w:rsidP="00005DBF">
      <w:pPr>
        <w:ind w:right="170" w:firstLine="284"/>
        <w:jc w:val="both"/>
        <w:rPr>
          <w:b/>
          <w:i/>
          <w:sz w:val="24"/>
          <w:szCs w:val="24"/>
          <w:lang w:val="tr-TR"/>
        </w:rPr>
      </w:pPr>
    </w:p>
    <w:p w14:paraId="5E425E46" w14:textId="77777777" w:rsidR="00605FD4" w:rsidRPr="009A5569" w:rsidRDefault="00605FD4" w:rsidP="00005DBF">
      <w:pPr>
        <w:ind w:right="170" w:firstLine="284"/>
        <w:jc w:val="both"/>
        <w:rPr>
          <w:i/>
          <w:sz w:val="24"/>
          <w:szCs w:val="24"/>
          <w:lang w:val="tr-TR"/>
        </w:rPr>
      </w:pPr>
      <w:r w:rsidRPr="009A5569">
        <w:rPr>
          <w:b/>
          <w:i/>
          <w:sz w:val="24"/>
          <w:szCs w:val="24"/>
          <w:lang w:val="tr-TR"/>
        </w:rPr>
        <w:t>Not:</w:t>
      </w:r>
      <w:r w:rsidRPr="009A5569">
        <w:rPr>
          <w:i/>
          <w:sz w:val="24"/>
          <w:szCs w:val="24"/>
          <w:lang w:val="tr-TR"/>
        </w:rPr>
        <w:t xml:space="preserve"> Yukarıda belirtilen mal ve ekipmanlarda kontrollü maddelerin (ozon tabakasını incelten </w:t>
      </w:r>
      <w:r w:rsidRPr="009A5569">
        <w:rPr>
          <w:i/>
          <w:sz w:val="24"/>
          <w:szCs w:val="24"/>
          <w:lang w:val="tr-TR"/>
        </w:rPr>
        <w:lastRenderedPageBreak/>
        <w:t>maddeler ve florlu sera gazları) bulunmaması durumunda, gümrükleme lisanssız olarak gerçekleştirilir.</w:t>
      </w:r>
    </w:p>
    <w:p w14:paraId="714F55EF" w14:textId="77777777" w:rsidR="00084BA8" w:rsidRPr="009A5569" w:rsidRDefault="00084BA8" w:rsidP="00005DBF">
      <w:pPr>
        <w:ind w:right="170" w:firstLine="284"/>
        <w:jc w:val="center"/>
        <w:rPr>
          <w:b/>
          <w:sz w:val="24"/>
          <w:szCs w:val="24"/>
          <w:lang w:val="tr-TR"/>
        </w:rPr>
      </w:pPr>
    </w:p>
    <w:p w14:paraId="33277AF2" w14:textId="23BF529A" w:rsidR="00605FD4" w:rsidRPr="009A5569" w:rsidRDefault="00503C4B" w:rsidP="00EF04C9">
      <w:pPr>
        <w:ind w:right="170" w:firstLine="284"/>
        <w:jc w:val="center"/>
        <w:rPr>
          <w:b/>
          <w:sz w:val="24"/>
          <w:szCs w:val="24"/>
          <w:lang w:val="tr-TR"/>
        </w:rPr>
      </w:pPr>
      <w:r>
        <w:rPr>
          <w:b/>
          <w:sz w:val="24"/>
          <w:szCs w:val="24"/>
          <w:lang w:val="tr-TR"/>
        </w:rPr>
        <w:t>İhracatı</w:t>
      </w:r>
      <w:r w:rsidR="00605FD4" w:rsidRPr="009A5569">
        <w:rPr>
          <w:b/>
          <w:sz w:val="24"/>
          <w:szCs w:val="24"/>
          <w:lang w:val="tr-TR"/>
        </w:rPr>
        <w:t xml:space="preserve"> Lisansa Tabi Olan Tarım Ürünleri </w:t>
      </w:r>
    </w:p>
    <w:p w14:paraId="61433972" w14:textId="77777777" w:rsidR="00EF2D52" w:rsidRPr="009A5569" w:rsidRDefault="00EF2D52" w:rsidP="00005DBF">
      <w:pPr>
        <w:ind w:right="170" w:firstLine="284"/>
        <w:jc w:val="center"/>
        <w:rPr>
          <w:b/>
          <w:sz w:val="24"/>
          <w:szCs w:val="24"/>
          <w:lang w:val="tr-TR"/>
        </w:rPr>
      </w:pPr>
    </w:p>
    <w:tbl>
      <w:tblPr>
        <w:tblStyle w:val="TabloKlavuzu"/>
        <w:tblW w:w="0" w:type="auto"/>
        <w:tblInd w:w="562" w:type="dxa"/>
        <w:shd w:val="clear" w:color="auto" w:fill="F2DBDB" w:themeFill="accent2" w:themeFillTint="33"/>
        <w:tblLook w:val="04A0" w:firstRow="1" w:lastRow="0" w:firstColumn="1" w:lastColumn="0" w:noHBand="0" w:noVBand="1"/>
      </w:tblPr>
      <w:tblGrid>
        <w:gridCol w:w="7088"/>
        <w:gridCol w:w="2126"/>
      </w:tblGrid>
      <w:tr w:rsidR="00605FD4" w:rsidRPr="009A5569" w14:paraId="4571DFA9" w14:textId="77777777" w:rsidTr="00503C4B">
        <w:tc>
          <w:tcPr>
            <w:tcW w:w="7088" w:type="dxa"/>
            <w:shd w:val="clear" w:color="auto" w:fill="C6D9F1" w:themeFill="text2" w:themeFillTint="33"/>
          </w:tcPr>
          <w:p w14:paraId="0CA475C0" w14:textId="77777777" w:rsidR="00605FD4" w:rsidRPr="009A5569" w:rsidRDefault="00605FD4" w:rsidP="00005DBF">
            <w:pPr>
              <w:ind w:right="170" w:firstLine="284"/>
              <w:jc w:val="center"/>
              <w:rPr>
                <w:b/>
                <w:sz w:val="24"/>
                <w:szCs w:val="24"/>
                <w:lang w:val="tr-TR"/>
              </w:rPr>
            </w:pPr>
            <w:r w:rsidRPr="009A5569">
              <w:rPr>
                <w:b/>
                <w:sz w:val="24"/>
                <w:szCs w:val="24"/>
                <w:lang w:val="tr-TR"/>
              </w:rPr>
              <w:t>Ürün Açıklanması</w:t>
            </w:r>
          </w:p>
        </w:tc>
        <w:tc>
          <w:tcPr>
            <w:tcW w:w="2126" w:type="dxa"/>
            <w:shd w:val="clear" w:color="auto" w:fill="C6D9F1" w:themeFill="text2" w:themeFillTint="33"/>
          </w:tcPr>
          <w:p w14:paraId="1C460671" w14:textId="77777777" w:rsidR="00605FD4" w:rsidRPr="009A5569" w:rsidRDefault="00605FD4" w:rsidP="00005DBF">
            <w:pPr>
              <w:ind w:right="170" w:firstLine="284"/>
              <w:jc w:val="center"/>
              <w:rPr>
                <w:b/>
                <w:sz w:val="24"/>
                <w:szCs w:val="24"/>
                <w:lang w:val="tr-TR"/>
              </w:rPr>
            </w:pPr>
            <w:r w:rsidRPr="009A5569">
              <w:rPr>
                <w:b/>
                <w:sz w:val="24"/>
                <w:szCs w:val="24"/>
                <w:lang w:val="tr-TR"/>
              </w:rPr>
              <w:t>G.T.İ.P. Kodu</w:t>
            </w:r>
          </w:p>
        </w:tc>
      </w:tr>
      <w:tr w:rsidR="00605FD4" w:rsidRPr="009A5569" w14:paraId="69CC0F32" w14:textId="77777777" w:rsidTr="00503C4B">
        <w:tc>
          <w:tcPr>
            <w:tcW w:w="7088" w:type="dxa"/>
            <w:shd w:val="clear" w:color="auto" w:fill="F2DBDB" w:themeFill="accent2" w:themeFillTint="33"/>
          </w:tcPr>
          <w:p w14:paraId="3C9E4297" w14:textId="436D4804" w:rsidR="00605FD4" w:rsidRPr="00503C4B" w:rsidRDefault="00503C4B" w:rsidP="00005DBF">
            <w:pPr>
              <w:ind w:right="170" w:firstLine="284"/>
              <w:rPr>
                <w:sz w:val="24"/>
                <w:szCs w:val="24"/>
                <w:lang w:val="en-US"/>
              </w:rPr>
            </w:pPr>
            <w:r>
              <w:rPr>
                <w:sz w:val="24"/>
                <w:szCs w:val="24"/>
                <w:lang w:val="tr-TR"/>
              </w:rPr>
              <w:t xml:space="preserve">Buğday, </w:t>
            </w:r>
            <w:r w:rsidR="00605FD4" w:rsidRPr="009A5569">
              <w:rPr>
                <w:sz w:val="24"/>
                <w:szCs w:val="24"/>
                <w:lang w:val="tr-TR"/>
              </w:rPr>
              <w:t>mahlut</w:t>
            </w:r>
            <w:r>
              <w:rPr>
                <w:sz w:val="24"/>
                <w:szCs w:val="24"/>
                <w:lang w:val="tr-TR"/>
              </w:rPr>
              <w:t>, kaplıca buğday</w:t>
            </w:r>
            <w:r>
              <w:rPr>
                <w:sz w:val="24"/>
                <w:szCs w:val="24"/>
                <w:lang w:val="en-US"/>
              </w:rPr>
              <w:t>; diğerleri</w:t>
            </w:r>
          </w:p>
        </w:tc>
        <w:tc>
          <w:tcPr>
            <w:tcW w:w="2126" w:type="dxa"/>
            <w:shd w:val="clear" w:color="auto" w:fill="F2DBDB" w:themeFill="accent2" w:themeFillTint="33"/>
          </w:tcPr>
          <w:p w14:paraId="1E6D7FC9" w14:textId="72118F1D" w:rsidR="00605FD4" w:rsidRPr="009A5569" w:rsidRDefault="00605FD4" w:rsidP="00005DBF">
            <w:pPr>
              <w:ind w:right="170" w:firstLine="284"/>
              <w:jc w:val="center"/>
              <w:rPr>
                <w:sz w:val="24"/>
                <w:szCs w:val="24"/>
                <w:lang w:val="tr-TR"/>
              </w:rPr>
            </w:pPr>
            <w:r w:rsidRPr="009A5569">
              <w:rPr>
                <w:sz w:val="24"/>
                <w:szCs w:val="24"/>
                <w:lang w:val="tr-TR"/>
              </w:rPr>
              <w:t>1001</w:t>
            </w:r>
            <w:r w:rsidR="00503C4B">
              <w:rPr>
                <w:sz w:val="24"/>
                <w:szCs w:val="24"/>
                <w:lang w:val="tr-TR"/>
              </w:rPr>
              <w:t xml:space="preserve"> 99 00 00</w:t>
            </w:r>
          </w:p>
        </w:tc>
      </w:tr>
      <w:tr w:rsidR="00605FD4" w:rsidRPr="009A5569" w14:paraId="43EEEDC6" w14:textId="77777777" w:rsidTr="00503C4B">
        <w:tc>
          <w:tcPr>
            <w:tcW w:w="7088" w:type="dxa"/>
            <w:shd w:val="clear" w:color="auto" w:fill="F2DBDB" w:themeFill="accent2" w:themeFillTint="33"/>
          </w:tcPr>
          <w:p w14:paraId="7E534FEB" w14:textId="227E5B56" w:rsidR="00605FD4" w:rsidRPr="009A5569" w:rsidRDefault="00605FD4" w:rsidP="00005DBF">
            <w:pPr>
              <w:ind w:right="170" w:firstLine="284"/>
              <w:rPr>
                <w:sz w:val="24"/>
                <w:szCs w:val="24"/>
                <w:lang w:val="tr-TR"/>
              </w:rPr>
            </w:pPr>
            <w:r w:rsidRPr="009A5569">
              <w:rPr>
                <w:sz w:val="24"/>
                <w:szCs w:val="24"/>
                <w:lang w:val="tr-TR"/>
              </w:rPr>
              <w:t>Mısır</w:t>
            </w:r>
            <w:r w:rsidR="00CA1AA0">
              <w:rPr>
                <w:sz w:val="24"/>
                <w:szCs w:val="24"/>
                <w:lang w:val="tr-TR"/>
              </w:rPr>
              <w:t>, diğerleri</w:t>
            </w:r>
          </w:p>
        </w:tc>
        <w:tc>
          <w:tcPr>
            <w:tcW w:w="2126" w:type="dxa"/>
            <w:shd w:val="clear" w:color="auto" w:fill="F2DBDB" w:themeFill="accent2" w:themeFillTint="33"/>
          </w:tcPr>
          <w:p w14:paraId="5D2DDFC8" w14:textId="7CA8EE01" w:rsidR="00605FD4" w:rsidRPr="009A5569" w:rsidRDefault="00605FD4" w:rsidP="00005DBF">
            <w:pPr>
              <w:ind w:right="170" w:firstLine="284"/>
              <w:jc w:val="center"/>
              <w:rPr>
                <w:sz w:val="24"/>
                <w:szCs w:val="24"/>
                <w:lang w:val="tr-TR"/>
              </w:rPr>
            </w:pPr>
            <w:r w:rsidRPr="009A5569">
              <w:rPr>
                <w:sz w:val="24"/>
                <w:szCs w:val="24"/>
                <w:lang w:val="tr-TR"/>
              </w:rPr>
              <w:t>1005</w:t>
            </w:r>
            <w:r w:rsidR="00CA1AA0">
              <w:rPr>
                <w:sz w:val="24"/>
                <w:szCs w:val="24"/>
                <w:lang w:val="tr-TR"/>
              </w:rPr>
              <w:t xml:space="preserve"> 90 00 00</w:t>
            </w:r>
          </w:p>
        </w:tc>
      </w:tr>
      <w:tr w:rsidR="00605FD4" w:rsidRPr="009A5569" w14:paraId="40DB43B1" w14:textId="77777777" w:rsidTr="00503C4B">
        <w:tc>
          <w:tcPr>
            <w:tcW w:w="7088" w:type="dxa"/>
            <w:shd w:val="clear" w:color="auto" w:fill="F2DBDB" w:themeFill="accent2" w:themeFillTint="33"/>
          </w:tcPr>
          <w:p w14:paraId="692747EF" w14:textId="2AD176FD" w:rsidR="00605FD4" w:rsidRPr="009A5569" w:rsidRDefault="00605FD4" w:rsidP="00005DBF">
            <w:pPr>
              <w:ind w:right="170" w:firstLine="284"/>
              <w:rPr>
                <w:sz w:val="24"/>
                <w:szCs w:val="24"/>
                <w:lang w:val="tr-TR"/>
              </w:rPr>
            </w:pPr>
            <w:r w:rsidRPr="009A5569">
              <w:rPr>
                <w:sz w:val="24"/>
                <w:szCs w:val="24"/>
                <w:lang w:val="tr-TR"/>
              </w:rPr>
              <w:t>Rep veya kolza tohumları (kırılmış olsun olmasın)</w:t>
            </w:r>
            <w:r w:rsidR="00235F13">
              <w:rPr>
                <w:sz w:val="24"/>
                <w:szCs w:val="24"/>
                <w:lang w:val="tr-TR"/>
              </w:rPr>
              <w:t>: düşük erusik asitli r</w:t>
            </w:r>
            <w:r w:rsidR="00235F13" w:rsidRPr="00235F13">
              <w:rPr>
                <w:sz w:val="24"/>
                <w:szCs w:val="24"/>
                <w:lang w:val="tr-TR"/>
              </w:rPr>
              <w:t>ep veya kolza tohumları</w:t>
            </w:r>
            <w:r w:rsidR="00235F13" w:rsidRPr="00235F13">
              <w:rPr>
                <w:sz w:val="24"/>
                <w:szCs w:val="24"/>
              </w:rPr>
              <w:t>;</w:t>
            </w:r>
            <w:r w:rsidR="00235F13">
              <w:rPr>
                <w:sz w:val="24"/>
                <w:szCs w:val="24"/>
                <w:lang w:val="tr-TR"/>
              </w:rPr>
              <w:t xml:space="preserve">  diğerleri</w:t>
            </w:r>
          </w:p>
        </w:tc>
        <w:tc>
          <w:tcPr>
            <w:tcW w:w="2126" w:type="dxa"/>
            <w:shd w:val="clear" w:color="auto" w:fill="F2DBDB" w:themeFill="accent2" w:themeFillTint="33"/>
          </w:tcPr>
          <w:p w14:paraId="10D3D462" w14:textId="77777777" w:rsidR="00605FD4" w:rsidRDefault="00605FD4" w:rsidP="00005DBF">
            <w:pPr>
              <w:ind w:right="170" w:firstLine="284"/>
              <w:jc w:val="center"/>
              <w:rPr>
                <w:sz w:val="24"/>
                <w:szCs w:val="24"/>
                <w:lang w:val="tr-TR"/>
              </w:rPr>
            </w:pPr>
            <w:r w:rsidRPr="009A5569">
              <w:rPr>
                <w:sz w:val="24"/>
                <w:szCs w:val="24"/>
                <w:lang w:val="tr-TR"/>
              </w:rPr>
              <w:t>1205</w:t>
            </w:r>
            <w:r w:rsidR="00235F13">
              <w:rPr>
                <w:sz w:val="24"/>
                <w:szCs w:val="24"/>
                <w:lang w:val="tr-TR"/>
              </w:rPr>
              <w:t xml:space="preserve"> 10 90 00</w:t>
            </w:r>
          </w:p>
          <w:p w14:paraId="22FF8D45" w14:textId="17E5B81B" w:rsidR="00235F13" w:rsidRPr="009A5569" w:rsidRDefault="00235F13" w:rsidP="00005DBF">
            <w:pPr>
              <w:ind w:right="170" w:firstLine="284"/>
              <w:jc w:val="center"/>
              <w:rPr>
                <w:sz w:val="24"/>
                <w:szCs w:val="24"/>
                <w:lang w:val="tr-TR"/>
              </w:rPr>
            </w:pPr>
            <w:r>
              <w:rPr>
                <w:sz w:val="24"/>
                <w:szCs w:val="24"/>
                <w:lang w:val="tr-TR"/>
              </w:rPr>
              <w:t>1205 90 00</w:t>
            </w:r>
          </w:p>
        </w:tc>
      </w:tr>
      <w:tr w:rsidR="00605FD4" w:rsidRPr="009A5569" w14:paraId="1D63C5B9" w14:textId="77777777" w:rsidTr="00503C4B">
        <w:tc>
          <w:tcPr>
            <w:tcW w:w="7088" w:type="dxa"/>
            <w:shd w:val="clear" w:color="auto" w:fill="F2DBDB" w:themeFill="accent2" w:themeFillTint="33"/>
          </w:tcPr>
          <w:p w14:paraId="36C0BCE9" w14:textId="26B7F0EA" w:rsidR="00605FD4" w:rsidRPr="00235F13" w:rsidRDefault="00605FD4" w:rsidP="00005DBF">
            <w:pPr>
              <w:ind w:right="170" w:firstLine="284"/>
              <w:rPr>
                <w:sz w:val="24"/>
                <w:szCs w:val="24"/>
                <w:lang w:val="tr-TR"/>
              </w:rPr>
            </w:pPr>
            <w:r w:rsidRPr="009A5569">
              <w:rPr>
                <w:sz w:val="24"/>
                <w:szCs w:val="24"/>
                <w:lang w:val="tr-TR"/>
              </w:rPr>
              <w:t>Ayçiçeği tohumu (kırılmış olsun olmasın)</w:t>
            </w:r>
            <w:r w:rsidR="00235F13">
              <w:rPr>
                <w:sz w:val="24"/>
                <w:szCs w:val="24"/>
                <w:lang w:val="tr-TR"/>
              </w:rPr>
              <w:t>; diğerleri</w:t>
            </w:r>
          </w:p>
        </w:tc>
        <w:tc>
          <w:tcPr>
            <w:tcW w:w="2126" w:type="dxa"/>
            <w:shd w:val="clear" w:color="auto" w:fill="F2DBDB" w:themeFill="accent2" w:themeFillTint="33"/>
          </w:tcPr>
          <w:p w14:paraId="237AC5F9" w14:textId="77777777" w:rsidR="00605FD4" w:rsidRDefault="00605FD4" w:rsidP="00005DBF">
            <w:pPr>
              <w:ind w:right="170" w:firstLine="284"/>
              <w:jc w:val="center"/>
              <w:rPr>
                <w:sz w:val="24"/>
                <w:szCs w:val="24"/>
                <w:lang w:val="tr-TR"/>
              </w:rPr>
            </w:pPr>
            <w:r w:rsidRPr="009A5569">
              <w:rPr>
                <w:sz w:val="24"/>
                <w:szCs w:val="24"/>
                <w:lang w:val="tr-TR"/>
              </w:rPr>
              <w:t>1206 00</w:t>
            </w:r>
            <w:r w:rsidR="00235F13">
              <w:rPr>
                <w:sz w:val="24"/>
                <w:szCs w:val="24"/>
                <w:lang w:val="tr-TR"/>
              </w:rPr>
              <w:t xml:space="preserve"> 91 00,</w:t>
            </w:r>
          </w:p>
          <w:p w14:paraId="1B1C07CB" w14:textId="0FF060D3" w:rsidR="00235F13" w:rsidRPr="009A5569" w:rsidRDefault="00235F13" w:rsidP="00005DBF">
            <w:pPr>
              <w:ind w:right="170" w:firstLine="284"/>
              <w:jc w:val="center"/>
              <w:rPr>
                <w:sz w:val="24"/>
                <w:szCs w:val="24"/>
                <w:lang w:val="tr-TR"/>
              </w:rPr>
            </w:pPr>
            <w:r>
              <w:rPr>
                <w:sz w:val="24"/>
                <w:szCs w:val="24"/>
                <w:lang w:val="tr-TR"/>
              </w:rPr>
              <w:t>1206 00 99 00</w:t>
            </w:r>
          </w:p>
        </w:tc>
      </w:tr>
    </w:tbl>
    <w:p w14:paraId="12A9D909" w14:textId="77777777" w:rsidR="00F90F06" w:rsidRDefault="00F90F06" w:rsidP="00F90F06">
      <w:pPr>
        <w:spacing w:before="160" w:after="160" w:line="23" w:lineRule="atLeast"/>
        <w:ind w:right="170"/>
        <w:jc w:val="both"/>
        <w:rPr>
          <w:sz w:val="24"/>
          <w:szCs w:val="24"/>
        </w:rPr>
      </w:pPr>
    </w:p>
    <w:p w14:paraId="49C770C8" w14:textId="6C431637" w:rsidR="00605FD4" w:rsidRDefault="00F90F06" w:rsidP="00F90F06">
      <w:pPr>
        <w:spacing w:before="160" w:after="160" w:line="23" w:lineRule="atLeast"/>
        <w:ind w:right="170"/>
        <w:jc w:val="both"/>
        <w:rPr>
          <w:sz w:val="24"/>
          <w:szCs w:val="24"/>
          <w:lang w:val="tr-TR"/>
        </w:rPr>
      </w:pPr>
      <w:r>
        <w:rPr>
          <w:sz w:val="24"/>
          <w:szCs w:val="24"/>
          <w:lang w:val="tr-TR"/>
        </w:rPr>
        <w:t xml:space="preserve">      </w:t>
      </w:r>
      <w:r w:rsidR="00B40506">
        <w:rPr>
          <w:sz w:val="24"/>
          <w:szCs w:val="24"/>
          <w:lang w:val="tr-TR"/>
        </w:rPr>
        <w:t>Ukrayna’da devam eden sıkı</w:t>
      </w:r>
      <w:r w:rsidR="00605FD4" w:rsidRPr="009A5569">
        <w:rPr>
          <w:sz w:val="24"/>
          <w:szCs w:val="24"/>
          <w:lang w:val="tr-TR"/>
        </w:rPr>
        <w:t>yönetim rejimi sırasında lisansı almak için üreticilerin Ukrayna</w:t>
      </w:r>
      <w:r w:rsidR="00FF0034">
        <w:rPr>
          <w:sz w:val="24"/>
          <w:szCs w:val="24"/>
          <w:lang w:val="tr-TR"/>
        </w:rPr>
        <w:t xml:space="preserve"> Ekonomi Bakanlığı'na </w:t>
      </w:r>
      <w:r w:rsidR="00605FD4" w:rsidRPr="009A5569">
        <w:rPr>
          <w:sz w:val="24"/>
          <w:szCs w:val="24"/>
          <w:lang w:val="tr-TR"/>
        </w:rPr>
        <w:t>aşağıdaki</w:t>
      </w:r>
      <w:r w:rsidR="00A31D2D">
        <w:rPr>
          <w:sz w:val="24"/>
          <w:szCs w:val="24"/>
          <w:lang w:val="tr-TR"/>
        </w:rPr>
        <w:t xml:space="preserve"> linkte belirtilen</w:t>
      </w:r>
      <w:r w:rsidR="00605FD4" w:rsidRPr="009A5569">
        <w:rPr>
          <w:sz w:val="24"/>
          <w:szCs w:val="24"/>
          <w:lang w:val="tr-TR"/>
        </w:rPr>
        <w:t xml:space="preserve"> prosedüre uygun olarak </w:t>
      </w:r>
      <w:r w:rsidR="00472B61" w:rsidRPr="009A5569">
        <w:rPr>
          <w:sz w:val="24"/>
          <w:szCs w:val="24"/>
          <w:lang w:val="tr-TR"/>
        </w:rPr>
        <w:t>başvurması gerekmektedir:</w:t>
      </w:r>
    </w:p>
    <w:p w14:paraId="6CA24DC7" w14:textId="103E78C9" w:rsidR="00FF0034" w:rsidRDefault="0076593D" w:rsidP="00FF0034">
      <w:pPr>
        <w:spacing w:before="160" w:after="160" w:line="23" w:lineRule="atLeast"/>
        <w:ind w:right="170"/>
        <w:jc w:val="both"/>
        <w:rPr>
          <w:sz w:val="24"/>
          <w:szCs w:val="24"/>
          <w:lang w:val="tr-TR"/>
        </w:rPr>
      </w:pPr>
      <w:hyperlink r:id="rId22" w:history="1">
        <w:r w:rsidR="00A31D2D" w:rsidRPr="000274A2">
          <w:rPr>
            <w:rStyle w:val="Kpr"/>
            <w:sz w:val="24"/>
            <w:szCs w:val="24"/>
            <w:lang w:val="tr-TR"/>
          </w:rPr>
          <w:t>https://my.gov.ua/info/service/2817/details</w:t>
        </w:r>
      </w:hyperlink>
    </w:p>
    <w:p w14:paraId="30A0A6A3" w14:textId="0DFBDF15" w:rsidR="00FF0034" w:rsidRDefault="00F90F06" w:rsidP="00F90F06">
      <w:pPr>
        <w:spacing w:before="160" w:after="160" w:line="23" w:lineRule="atLeast"/>
        <w:ind w:right="170"/>
        <w:jc w:val="both"/>
        <w:rPr>
          <w:sz w:val="24"/>
          <w:szCs w:val="24"/>
          <w:lang w:val="tr-TR"/>
        </w:rPr>
      </w:pPr>
      <w:r>
        <w:rPr>
          <w:sz w:val="24"/>
          <w:szCs w:val="24"/>
          <w:lang w:val="tr-TR"/>
        </w:rPr>
        <w:t xml:space="preserve">     </w:t>
      </w:r>
      <w:r w:rsidR="00FF0034" w:rsidRPr="00FF0034">
        <w:rPr>
          <w:sz w:val="24"/>
          <w:szCs w:val="24"/>
          <w:lang w:val="tr-TR"/>
        </w:rPr>
        <w:t>Ukrayna Ekonomi Bakanlığı</w:t>
      </w:r>
      <w:r w:rsidR="00FF0034">
        <w:rPr>
          <w:sz w:val="24"/>
          <w:szCs w:val="24"/>
          <w:lang w:val="tr-TR"/>
        </w:rPr>
        <w:t xml:space="preserve">, </w:t>
      </w:r>
      <w:r w:rsidR="00FF0034" w:rsidRPr="00FF0034">
        <w:rPr>
          <w:sz w:val="24"/>
          <w:szCs w:val="24"/>
          <w:lang w:val="tr-TR"/>
        </w:rPr>
        <w:t>Dış E</w:t>
      </w:r>
      <w:r w:rsidR="00FF0034">
        <w:rPr>
          <w:sz w:val="24"/>
          <w:szCs w:val="24"/>
          <w:lang w:val="tr-TR"/>
        </w:rPr>
        <w:t xml:space="preserve">konomik Faaliyetler </w:t>
      </w:r>
      <w:r w:rsidR="00FF0034" w:rsidRPr="00FF0034">
        <w:rPr>
          <w:sz w:val="24"/>
          <w:szCs w:val="24"/>
          <w:lang w:val="tr-TR"/>
        </w:rPr>
        <w:t>Lisanslama Bölümü’</w:t>
      </w:r>
      <w:r w:rsidR="00FF0034">
        <w:rPr>
          <w:sz w:val="24"/>
          <w:szCs w:val="24"/>
          <w:lang w:val="tr-TR"/>
        </w:rPr>
        <w:t xml:space="preserve">nün iletişim bilgileri aşağıda </w:t>
      </w:r>
      <w:r w:rsidR="00A31D2D">
        <w:rPr>
          <w:sz w:val="24"/>
          <w:szCs w:val="24"/>
          <w:lang w:val="tr-TR"/>
        </w:rPr>
        <w:t>yer almaktadır:</w:t>
      </w:r>
    </w:p>
    <w:p w14:paraId="3D19E7E6" w14:textId="7556DFB5" w:rsidR="00FF0034" w:rsidRPr="00A31D2D" w:rsidRDefault="00FF0034" w:rsidP="00A31D2D">
      <w:pPr>
        <w:ind w:right="170" w:firstLine="720"/>
        <w:jc w:val="both"/>
        <w:rPr>
          <w:i/>
          <w:color w:val="333333"/>
          <w:sz w:val="24"/>
          <w:szCs w:val="24"/>
          <w:shd w:val="clear" w:color="auto" w:fill="FFFFFF"/>
          <w:lang w:val="en-US"/>
        </w:rPr>
      </w:pPr>
      <w:r w:rsidRPr="00A31D2D">
        <w:rPr>
          <w:i/>
          <w:color w:val="333333"/>
          <w:sz w:val="24"/>
          <w:szCs w:val="24"/>
          <w:shd w:val="clear" w:color="auto" w:fill="FFFFFF"/>
          <w:lang w:val="tr-TR"/>
        </w:rPr>
        <w:t>Tel</w:t>
      </w:r>
      <w:r w:rsidRPr="00A31D2D">
        <w:rPr>
          <w:i/>
          <w:color w:val="333333"/>
          <w:sz w:val="24"/>
          <w:szCs w:val="24"/>
          <w:shd w:val="clear" w:color="auto" w:fill="FFFFFF"/>
          <w:lang w:val="en-US"/>
        </w:rPr>
        <w:t>.</w:t>
      </w:r>
      <w:r w:rsidRPr="00A31D2D">
        <w:rPr>
          <w:i/>
          <w:color w:val="333333"/>
          <w:sz w:val="24"/>
          <w:szCs w:val="24"/>
          <w:shd w:val="clear" w:color="auto" w:fill="FFFFFF"/>
          <w:lang w:val="tr-TR"/>
        </w:rPr>
        <w:t xml:space="preserve">: 00 38 </w:t>
      </w:r>
      <w:r w:rsidRPr="00A31D2D">
        <w:rPr>
          <w:i/>
          <w:color w:val="333333"/>
          <w:sz w:val="24"/>
          <w:szCs w:val="24"/>
          <w:shd w:val="clear" w:color="auto" w:fill="FFFFFF"/>
          <w:lang w:val="en-US"/>
        </w:rPr>
        <w:t>044 200</w:t>
      </w:r>
      <w:r w:rsidRPr="00A31D2D">
        <w:rPr>
          <w:i/>
          <w:color w:val="333333"/>
          <w:sz w:val="24"/>
          <w:szCs w:val="24"/>
          <w:shd w:val="clear" w:color="auto" w:fill="FFFFFF"/>
          <w:lang w:val="tr-TR"/>
        </w:rPr>
        <w:t xml:space="preserve"> </w:t>
      </w:r>
      <w:r w:rsidRPr="00A31D2D">
        <w:rPr>
          <w:i/>
          <w:color w:val="333333"/>
          <w:sz w:val="24"/>
          <w:szCs w:val="24"/>
          <w:shd w:val="clear" w:color="auto" w:fill="FFFFFF"/>
          <w:lang w:val="en-US"/>
        </w:rPr>
        <w:t>47 73</w:t>
      </w:r>
    </w:p>
    <w:p w14:paraId="5F4D733F" w14:textId="0197F615" w:rsidR="00C93637" w:rsidRPr="00C93637" w:rsidRDefault="00FF0034" w:rsidP="00C93637">
      <w:pPr>
        <w:ind w:right="170" w:firstLine="720"/>
        <w:jc w:val="both"/>
        <w:rPr>
          <w:i/>
          <w:sz w:val="24"/>
          <w:szCs w:val="24"/>
          <w:lang w:val="tr-TR"/>
        </w:rPr>
      </w:pPr>
      <w:r w:rsidRPr="00A31D2D">
        <w:rPr>
          <w:i/>
          <w:color w:val="333333"/>
          <w:sz w:val="24"/>
          <w:szCs w:val="24"/>
          <w:shd w:val="clear" w:color="auto" w:fill="FFFFFF"/>
          <w:lang w:val="tr-TR"/>
        </w:rPr>
        <w:t xml:space="preserve">E-posta: </w:t>
      </w:r>
      <w:hyperlink r:id="rId23" w:history="1">
        <w:r w:rsidRPr="00A31D2D">
          <w:rPr>
            <w:rStyle w:val="Kpr"/>
            <w:i/>
            <w:color w:val="000000"/>
            <w:sz w:val="24"/>
            <w:szCs w:val="24"/>
            <w:u w:val="none"/>
            <w:shd w:val="clear" w:color="auto" w:fill="FFFFFF"/>
            <w:lang w:val="en-US"/>
          </w:rPr>
          <w:t>meconomy@me.gov.ua</w:t>
        </w:r>
      </w:hyperlink>
      <w:r w:rsidRPr="00A31D2D">
        <w:rPr>
          <w:i/>
          <w:sz w:val="24"/>
          <w:szCs w:val="24"/>
          <w:lang w:val="tr-TR"/>
        </w:rPr>
        <w:t xml:space="preserve"> </w:t>
      </w:r>
    </w:p>
    <w:p w14:paraId="394B2210" w14:textId="1266820D" w:rsidR="00C93637" w:rsidRDefault="00605FD4" w:rsidP="00C93637">
      <w:pPr>
        <w:spacing w:before="160" w:after="160" w:line="23" w:lineRule="atLeast"/>
        <w:ind w:right="170" w:firstLine="284"/>
        <w:jc w:val="both"/>
        <w:rPr>
          <w:rStyle w:val="Kpr"/>
          <w:sz w:val="24"/>
          <w:szCs w:val="24"/>
          <w:lang w:val="tr-TR"/>
        </w:rPr>
      </w:pPr>
      <w:r w:rsidRPr="009A5569">
        <w:rPr>
          <w:sz w:val="24"/>
          <w:szCs w:val="24"/>
          <w:lang w:val="tr-TR"/>
        </w:rPr>
        <w:t xml:space="preserve">Ayrıca, Ukrayna’da lisans alımı konusunda Business.Dia devlet portalından çevrimiçi danışma alınabilir: </w:t>
      </w:r>
      <w:hyperlink r:id="rId24" w:history="1">
        <w:r w:rsidR="00FF0034" w:rsidRPr="000274A2">
          <w:rPr>
            <w:rStyle w:val="Kpr"/>
            <w:sz w:val="24"/>
            <w:szCs w:val="24"/>
            <w:lang w:val="tr-TR"/>
          </w:rPr>
          <w:t>https://guide.diia.gov.ua/view/vydacha-litsenzii-na-eksport-tovariv-b0cb1b5d-70bf-4392-b005-6b265b9462b2</w:t>
        </w:r>
      </w:hyperlink>
    </w:p>
    <w:p w14:paraId="7CC15CF8" w14:textId="1102F0E5" w:rsidR="00605FD4" w:rsidRPr="009A5569" w:rsidRDefault="00605FD4" w:rsidP="00005DBF">
      <w:pPr>
        <w:pStyle w:val="GvdeMetni"/>
        <w:spacing w:before="160" w:after="160" w:line="23" w:lineRule="atLeast"/>
        <w:ind w:left="0" w:right="170" w:firstLine="284"/>
        <w:jc w:val="both"/>
        <w:rPr>
          <w:lang w:val="tr-TR"/>
        </w:rPr>
      </w:pPr>
      <w:r w:rsidRPr="009A5569">
        <w:rPr>
          <w:lang w:val="tr-TR"/>
        </w:rPr>
        <w:t xml:space="preserve">Ukrayna'daki ticari faaliyetler için lisans veren Ukrayna kurumlarının listesi Ukrayna Parlamentosu'nun </w:t>
      </w:r>
      <w:r w:rsidR="00472B61" w:rsidRPr="009A5569">
        <w:rPr>
          <w:lang w:val="tr-TR"/>
        </w:rPr>
        <w:t>internet</w:t>
      </w:r>
      <w:r w:rsidRPr="009A5569">
        <w:rPr>
          <w:lang w:val="tr-TR"/>
        </w:rPr>
        <w:t xml:space="preserve"> sitesinde mevcuttur (Ukraynaca): </w:t>
      </w:r>
      <w:hyperlink r:id="rId25" w:anchor="Text" w:history="1">
        <w:r w:rsidRPr="009A5569">
          <w:rPr>
            <w:rStyle w:val="Kpr"/>
            <w:lang w:val="tr-TR"/>
          </w:rPr>
          <w:t>https://zakon.rada.gov.ua/laws/show/609-2015-%D0%BF?lang=en#Text</w:t>
        </w:r>
      </w:hyperlink>
    </w:p>
    <w:p w14:paraId="2118855D" w14:textId="77777777" w:rsidR="00605FD4" w:rsidRPr="009A5569" w:rsidRDefault="00605FD4" w:rsidP="00005DBF">
      <w:pPr>
        <w:pStyle w:val="Balk1"/>
        <w:numPr>
          <w:ilvl w:val="0"/>
          <w:numId w:val="15"/>
        </w:numPr>
        <w:tabs>
          <w:tab w:val="left" w:pos="760"/>
        </w:tabs>
        <w:spacing w:before="171"/>
        <w:ind w:left="0" w:right="170" w:firstLine="284"/>
        <w:rPr>
          <w:lang w:val="tr-TR"/>
        </w:rPr>
      </w:pPr>
      <w:r w:rsidRPr="009A5569">
        <w:rPr>
          <w:lang w:val="tr-TR"/>
        </w:rPr>
        <w:t>Gümrük</w:t>
      </w:r>
      <w:r w:rsidRPr="009A5569">
        <w:rPr>
          <w:spacing w:val="-1"/>
          <w:lang w:val="tr-TR"/>
        </w:rPr>
        <w:t xml:space="preserve"> </w:t>
      </w:r>
      <w:r w:rsidRPr="009A5569">
        <w:rPr>
          <w:lang w:val="tr-TR"/>
        </w:rPr>
        <w:t>Vergileri:</w:t>
      </w:r>
    </w:p>
    <w:p w14:paraId="44C11095" w14:textId="7F39E887" w:rsidR="00605FD4" w:rsidRPr="009A5569" w:rsidRDefault="00605FD4" w:rsidP="00005DBF">
      <w:pPr>
        <w:pStyle w:val="GvdeMetni"/>
        <w:spacing w:before="160" w:after="160" w:line="23" w:lineRule="atLeast"/>
        <w:ind w:left="0" w:right="170" w:firstLine="284"/>
        <w:jc w:val="both"/>
        <w:rPr>
          <w:lang w:val="tr-TR"/>
        </w:rPr>
      </w:pPr>
      <w:r w:rsidRPr="009A5569">
        <w:rPr>
          <w:lang w:val="tr-TR"/>
        </w:rPr>
        <w:t xml:space="preserve">Ukrayna’da uygulanan gümrük vergi oranları, </w:t>
      </w:r>
      <w:r w:rsidR="00472B61" w:rsidRPr="009A5569">
        <w:rPr>
          <w:lang w:val="tr-TR"/>
        </w:rPr>
        <w:t>bağlantıları</w:t>
      </w:r>
      <w:r w:rsidRPr="009A5569">
        <w:rPr>
          <w:lang w:val="tr-TR"/>
        </w:rPr>
        <w:t xml:space="preserve"> aşağıda verilen 19.10.2022 tarih 2697-IX sayılı Güm</w:t>
      </w:r>
      <w:r w:rsidR="00472B61" w:rsidRPr="009A5569">
        <w:rPr>
          <w:lang w:val="tr-TR"/>
        </w:rPr>
        <w:t>rük Vergi Oranlarına Dair Yasa</w:t>
      </w:r>
      <w:r w:rsidRPr="009A5569">
        <w:rPr>
          <w:lang w:val="tr-TR"/>
        </w:rPr>
        <w:t xml:space="preserve"> ile belirlenmektedir.</w:t>
      </w:r>
    </w:p>
    <w:p w14:paraId="1964B391" w14:textId="03182502" w:rsidR="00472B61" w:rsidRPr="009A5569" w:rsidRDefault="00605FD4" w:rsidP="00005DBF">
      <w:pPr>
        <w:pStyle w:val="ListeParagraf"/>
        <w:numPr>
          <w:ilvl w:val="1"/>
          <w:numId w:val="14"/>
        </w:numPr>
        <w:tabs>
          <w:tab w:val="left" w:pos="904"/>
        </w:tabs>
        <w:spacing w:before="160" w:after="160" w:line="23" w:lineRule="atLeast"/>
        <w:ind w:left="709" w:right="170" w:hanging="283"/>
        <w:jc w:val="both"/>
        <w:rPr>
          <w:b/>
          <w:sz w:val="24"/>
          <w:szCs w:val="24"/>
          <w:lang w:val="tr-TR"/>
        </w:rPr>
      </w:pPr>
      <w:r w:rsidRPr="009A5569">
        <w:rPr>
          <w:b/>
          <w:sz w:val="24"/>
          <w:szCs w:val="24"/>
          <w:lang w:val="tr-TR"/>
        </w:rPr>
        <w:t>01-49 G.T.İ.P.</w:t>
      </w:r>
      <w:r w:rsidR="006D2337">
        <w:rPr>
          <w:b/>
          <w:sz w:val="24"/>
          <w:szCs w:val="24"/>
          <w:lang w:val="tr-TR"/>
        </w:rPr>
        <w:t>kodlu</w:t>
      </w:r>
      <w:r w:rsidRPr="009A5569">
        <w:rPr>
          <w:b/>
          <w:sz w:val="24"/>
          <w:szCs w:val="24"/>
          <w:lang w:val="tr-TR"/>
        </w:rPr>
        <w:t xml:space="preserve">: </w:t>
      </w:r>
      <w:r w:rsidR="00472B61" w:rsidRPr="009A5569">
        <w:rPr>
          <w:b/>
          <w:sz w:val="24"/>
          <w:szCs w:val="24"/>
          <w:lang w:val="tr-TR"/>
        </w:rPr>
        <w:t>https://zakon.rada.gov.ua/laws/show/2697%D0%B0-20#n1154</w:t>
      </w:r>
    </w:p>
    <w:p w14:paraId="0754FEB3" w14:textId="505063F0" w:rsidR="00472B61" w:rsidRPr="009A5569" w:rsidRDefault="00472B61" w:rsidP="00005DBF">
      <w:pPr>
        <w:pStyle w:val="ListeParagraf"/>
        <w:numPr>
          <w:ilvl w:val="1"/>
          <w:numId w:val="14"/>
        </w:numPr>
        <w:tabs>
          <w:tab w:val="left" w:pos="904"/>
        </w:tabs>
        <w:spacing w:before="160" w:after="160" w:line="23" w:lineRule="atLeast"/>
        <w:ind w:left="709" w:right="170" w:hanging="283"/>
        <w:jc w:val="both"/>
        <w:rPr>
          <w:b/>
          <w:sz w:val="24"/>
          <w:szCs w:val="24"/>
          <w:lang w:val="tr-TR"/>
        </w:rPr>
      </w:pPr>
      <w:r w:rsidRPr="009A5569">
        <w:rPr>
          <w:b/>
          <w:sz w:val="24"/>
          <w:szCs w:val="24"/>
          <w:lang w:val="tr-TR"/>
        </w:rPr>
        <w:t>50-97</w:t>
      </w:r>
      <w:r w:rsidR="006D2337">
        <w:rPr>
          <w:b/>
          <w:sz w:val="24"/>
          <w:szCs w:val="24"/>
          <w:lang w:val="tr-TR"/>
        </w:rPr>
        <w:t xml:space="preserve"> </w:t>
      </w:r>
      <w:r w:rsidR="00605FD4" w:rsidRPr="009A5569">
        <w:rPr>
          <w:b/>
          <w:sz w:val="24"/>
          <w:szCs w:val="24"/>
          <w:lang w:val="tr-TR"/>
        </w:rPr>
        <w:t>G.T.İ.P.</w:t>
      </w:r>
      <w:r w:rsidR="006D2337">
        <w:rPr>
          <w:b/>
          <w:sz w:val="24"/>
          <w:szCs w:val="24"/>
          <w:lang w:val="tr-TR"/>
        </w:rPr>
        <w:t xml:space="preserve">kodlu </w:t>
      </w:r>
      <w:r w:rsidR="00605FD4" w:rsidRPr="009A5569">
        <w:rPr>
          <w:b/>
          <w:sz w:val="24"/>
          <w:szCs w:val="24"/>
          <w:lang w:val="tr-TR"/>
        </w:rPr>
        <w:t>: https://zakon.rada.gov.ua/laws/show/2697%D0%B1-20</w:t>
      </w:r>
    </w:p>
    <w:p w14:paraId="30940D2D" w14:textId="14D04709" w:rsidR="00605FD4" w:rsidRPr="009A5569" w:rsidRDefault="00605FD4" w:rsidP="00005DBF">
      <w:pPr>
        <w:pStyle w:val="GvdeMetni"/>
        <w:spacing w:before="160" w:after="160" w:line="23" w:lineRule="atLeast"/>
        <w:ind w:left="0" w:right="170" w:firstLine="284"/>
        <w:jc w:val="both"/>
        <w:rPr>
          <w:lang w:val="tr-TR"/>
        </w:rPr>
      </w:pPr>
      <w:r w:rsidRPr="009A5569">
        <w:rPr>
          <w:lang w:val="tr-TR"/>
        </w:rPr>
        <w:t xml:space="preserve">Gümrük vergilerine ek olarak, “2016 yılında Bütçe Gelir Dengesini Sağlamak Üzere Ukrayna Vergi Kanunu ve Diğer Kanunlara Değişikliklerin Yapılması Hakkında” 24.12.2015 tarih 909 sayılı Kanun ile öngörüldüğü </w:t>
      </w:r>
      <w:r w:rsidR="00472B61" w:rsidRPr="009A5569">
        <w:rPr>
          <w:lang w:val="tr-TR"/>
        </w:rPr>
        <w:t xml:space="preserve">üzere aşağıda sıralanan ürünler </w:t>
      </w:r>
      <w:r w:rsidR="003030B7" w:rsidRPr="009A5569">
        <w:rPr>
          <w:lang w:val="tr-TR"/>
        </w:rPr>
        <w:t>tüketim vergisine tabidir.</w:t>
      </w:r>
    </w:p>
    <w:p w14:paraId="3ACA38D6" w14:textId="77777777" w:rsidR="00605FD4" w:rsidRPr="009A5569" w:rsidRDefault="00605FD4" w:rsidP="00005DBF">
      <w:pPr>
        <w:pStyle w:val="ListeParagraf"/>
        <w:numPr>
          <w:ilvl w:val="1"/>
          <w:numId w:val="14"/>
        </w:numPr>
        <w:tabs>
          <w:tab w:val="left" w:pos="904"/>
        </w:tabs>
        <w:spacing w:before="160" w:after="160" w:line="23" w:lineRule="atLeast"/>
        <w:ind w:left="709" w:right="170" w:hanging="283"/>
        <w:jc w:val="both"/>
        <w:rPr>
          <w:sz w:val="24"/>
          <w:szCs w:val="24"/>
          <w:lang w:val="tr-TR"/>
        </w:rPr>
      </w:pPr>
      <w:r w:rsidRPr="009A5569">
        <w:rPr>
          <w:sz w:val="24"/>
          <w:szCs w:val="24"/>
          <w:lang w:val="tr-TR"/>
        </w:rPr>
        <w:t>Etil alkol ve diğer damıtıklar, alkollü içecekler, bira</w:t>
      </w:r>
    </w:p>
    <w:p w14:paraId="7AF33A23" w14:textId="77777777" w:rsidR="00605FD4" w:rsidRPr="009A5569" w:rsidRDefault="00605FD4" w:rsidP="00005DBF">
      <w:pPr>
        <w:pStyle w:val="ListeParagraf"/>
        <w:numPr>
          <w:ilvl w:val="1"/>
          <w:numId w:val="14"/>
        </w:numPr>
        <w:tabs>
          <w:tab w:val="left" w:pos="904"/>
        </w:tabs>
        <w:spacing w:before="160" w:after="160" w:line="23" w:lineRule="atLeast"/>
        <w:ind w:left="709" w:right="170" w:hanging="283"/>
        <w:jc w:val="both"/>
        <w:rPr>
          <w:sz w:val="24"/>
          <w:szCs w:val="24"/>
          <w:lang w:val="tr-TR"/>
        </w:rPr>
      </w:pPr>
      <w:r w:rsidRPr="009A5569">
        <w:rPr>
          <w:sz w:val="24"/>
          <w:szCs w:val="24"/>
          <w:lang w:val="tr-TR"/>
        </w:rPr>
        <w:t>Tütün ürünleri, tütün ve işlenmiş tütün ikameleri</w:t>
      </w:r>
    </w:p>
    <w:p w14:paraId="600A4D18" w14:textId="77777777" w:rsidR="00605FD4" w:rsidRPr="009A5569" w:rsidRDefault="00605FD4" w:rsidP="00005DBF">
      <w:pPr>
        <w:pStyle w:val="ListeParagraf"/>
        <w:numPr>
          <w:ilvl w:val="1"/>
          <w:numId w:val="14"/>
        </w:numPr>
        <w:tabs>
          <w:tab w:val="left" w:pos="904"/>
        </w:tabs>
        <w:spacing w:before="160" w:after="160" w:line="23" w:lineRule="atLeast"/>
        <w:ind w:left="709" w:right="170" w:hanging="283"/>
        <w:jc w:val="both"/>
        <w:rPr>
          <w:sz w:val="24"/>
          <w:szCs w:val="24"/>
          <w:lang w:val="tr-TR"/>
        </w:rPr>
      </w:pPr>
      <w:r w:rsidRPr="009A5569">
        <w:rPr>
          <w:sz w:val="24"/>
          <w:szCs w:val="24"/>
          <w:lang w:val="tr-TR"/>
        </w:rPr>
        <w:t>Yakıt</w:t>
      </w:r>
    </w:p>
    <w:p w14:paraId="063C7FA4" w14:textId="77777777" w:rsidR="00605FD4" w:rsidRPr="009A5569" w:rsidRDefault="00605FD4" w:rsidP="00005DBF">
      <w:pPr>
        <w:pStyle w:val="ListeParagraf"/>
        <w:numPr>
          <w:ilvl w:val="1"/>
          <w:numId w:val="14"/>
        </w:numPr>
        <w:tabs>
          <w:tab w:val="left" w:pos="904"/>
        </w:tabs>
        <w:spacing w:before="160" w:after="160" w:line="23" w:lineRule="atLeast"/>
        <w:ind w:left="709" w:right="170" w:hanging="283"/>
        <w:jc w:val="both"/>
        <w:rPr>
          <w:sz w:val="24"/>
          <w:szCs w:val="24"/>
          <w:lang w:val="tr-TR"/>
        </w:rPr>
      </w:pPr>
      <w:r w:rsidRPr="009A5569">
        <w:rPr>
          <w:sz w:val="24"/>
          <w:szCs w:val="24"/>
          <w:lang w:val="tr-TR"/>
        </w:rPr>
        <w:t>Elektrik araçlar dahil binek binek otomobilleri ve esas itibariyle insan taşımak üzere imal edilmiş diğer motorlu taşıtlar, 10 veya daha fazla kişi taşımaya mahsus (sürücü dahil) motorlu taşıtlar, Eşya taşımaya mahsus motorIu taşıtIar, motorlu taşıtların karoserileri, Motosikletler Römorklar ve yarı römorklar;</w:t>
      </w:r>
    </w:p>
    <w:p w14:paraId="59F97BF6" w14:textId="77777777" w:rsidR="00605FD4" w:rsidRPr="009A5569" w:rsidRDefault="00605FD4" w:rsidP="00005DBF">
      <w:pPr>
        <w:pStyle w:val="ListeParagraf"/>
        <w:numPr>
          <w:ilvl w:val="1"/>
          <w:numId w:val="14"/>
        </w:numPr>
        <w:tabs>
          <w:tab w:val="left" w:pos="904"/>
        </w:tabs>
        <w:spacing w:before="160" w:after="160" w:line="23" w:lineRule="atLeast"/>
        <w:ind w:left="709" w:right="170" w:hanging="283"/>
        <w:jc w:val="both"/>
        <w:rPr>
          <w:sz w:val="24"/>
          <w:szCs w:val="24"/>
          <w:lang w:val="tr-TR"/>
        </w:rPr>
      </w:pPr>
      <w:r w:rsidRPr="009A5569">
        <w:rPr>
          <w:sz w:val="24"/>
          <w:szCs w:val="24"/>
          <w:lang w:val="tr-TR"/>
        </w:rPr>
        <w:t>Elektrik</w:t>
      </w:r>
    </w:p>
    <w:p w14:paraId="782403BB" w14:textId="4D171A8C" w:rsidR="00605FD4" w:rsidRPr="009A5569" w:rsidRDefault="00605FD4" w:rsidP="00005DBF">
      <w:pPr>
        <w:pStyle w:val="ListeParagraf"/>
        <w:numPr>
          <w:ilvl w:val="1"/>
          <w:numId w:val="14"/>
        </w:numPr>
        <w:tabs>
          <w:tab w:val="left" w:pos="904"/>
        </w:tabs>
        <w:spacing w:before="160" w:after="160" w:line="23" w:lineRule="atLeast"/>
        <w:ind w:left="709" w:right="170" w:hanging="283"/>
        <w:jc w:val="both"/>
        <w:rPr>
          <w:sz w:val="24"/>
          <w:szCs w:val="24"/>
          <w:lang w:val="tr-TR"/>
        </w:rPr>
      </w:pPr>
      <w:bookmarkStart w:id="3" w:name="_Hlk100916375"/>
      <w:r w:rsidRPr="009A5569">
        <w:rPr>
          <w:sz w:val="24"/>
          <w:szCs w:val="24"/>
          <w:lang w:val="tr-TR"/>
        </w:rPr>
        <w:lastRenderedPageBreak/>
        <w:t>Elektronik sigaralarda kullanılan sıvılar</w:t>
      </w:r>
      <w:bookmarkEnd w:id="3"/>
    </w:p>
    <w:p w14:paraId="37889765" w14:textId="24861D4A" w:rsidR="00605FD4" w:rsidRPr="009A5569" w:rsidRDefault="00605FD4" w:rsidP="00005DBF">
      <w:pPr>
        <w:pStyle w:val="GvdeMetni"/>
        <w:spacing w:before="160" w:after="160" w:line="23" w:lineRule="atLeast"/>
        <w:ind w:left="0" w:right="170" w:firstLine="284"/>
        <w:jc w:val="both"/>
        <w:rPr>
          <w:lang w:val="tr-TR"/>
        </w:rPr>
      </w:pPr>
      <w:r w:rsidRPr="009A5569">
        <w:rPr>
          <w:lang w:val="tr-TR"/>
        </w:rPr>
        <w:t>Özel tüketim vergileri, beyan edilen gümrük kıymeti, gümrük vergileri ve ithal edilen ürünler iç</w:t>
      </w:r>
      <w:r w:rsidR="00472B61" w:rsidRPr="009A5569">
        <w:rPr>
          <w:lang w:val="tr-TR"/>
        </w:rPr>
        <w:t xml:space="preserve">in ödenen ücretlerin toplamına oranlanarak </w:t>
      </w:r>
      <w:r w:rsidRPr="009A5569">
        <w:rPr>
          <w:lang w:val="tr-TR"/>
        </w:rPr>
        <w:t>hesaplanmaktadır. Tüketim vergisi oranları 2755-VI. Sayılı Ukrayna</w:t>
      </w:r>
      <w:r w:rsidR="00472B61" w:rsidRPr="009A5569">
        <w:rPr>
          <w:lang w:val="tr-TR"/>
        </w:rPr>
        <w:t xml:space="preserve"> Vergi Kanununun 215. Maddesi ile</w:t>
      </w:r>
      <w:r w:rsidRPr="009A5569">
        <w:rPr>
          <w:lang w:val="tr-TR"/>
        </w:rPr>
        <w:t xml:space="preserve"> belirlenmektedir. Tarife ve tüketim vergisi ödemesi, ödeme gününde geçerli olan Ukrayna Ulusal Bankası döviz kuru üzerinden Ukrayna pa</w:t>
      </w:r>
      <w:r w:rsidR="00472B61" w:rsidRPr="009A5569">
        <w:rPr>
          <w:lang w:val="tr-TR"/>
        </w:rPr>
        <w:t>ra birimi cinsinden yapılmaktadı</w:t>
      </w:r>
      <w:r w:rsidR="003030B7" w:rsidRPr="009A5569">
        <w:rPr>
          <w:lang w:val="tr-TR"/>
        </w:rPr>
        <w:t>r.</w:t>
      </w:r>
    </w:p>
    <w:p w14:paraId="3345926B" w14:textId="068A24BD" w:rsidR="00605FD4" w:rsidRPr="009A5569" w:rsidRDefault="00605FD4" w:rsidP="00005DBF">
      <w:pPr>
        <w:pStyle w:val="GvdeMetni"/>
        <w:spacing w:before="160" w:after="160" w:line="23" w:lineRule="atLeast"/>
        <w:ind w:left="0" w:right="170" w:firstLine="284"/>
        <w:jc w:val="both"/>
        <w:rPr>
          <w:lang w:val="tr-TR"/>
        </w:rPr>
      </w:pPr>
      <w:r w:rsidRPr="009A5569">
        <w:rPr>
          <w:lang w:val="tr-TR"/>
        </w:rPr>
        <w:t>Ukrayna’da çoğu ürünler iç</w:t>
      </w:r>
      <w:r w:rsidR="003030B7" w:rsidRPr="009A5569">
        <w:rPr>
          <w:lang w:val="tr-TR"/>
        </w:rPr>
        <w:t>in uygulanan KDV oranı %20'dir.</w:t>
      </w:r>
    </w:p>
    <w:p w14:paraId="4B9BA847" w14:textId="347F9C08" w:rsidR="00605FD4" w:rsidRPr="009A5569" w:rsidRDefault="00605FD4" w:rsidP="00005DBF">
      <w:pPr>
        <w:pStyle w:val="GvdeMetni"/>
        <w:spacing w:before="160" w:after="160" w:line="23" w:lineRule="atLeast"/>
        <w:ind w:left="0" w:right="170" w:firstLine="284"/>
        <w:jc w:val="both"/>
        <w:rPr>
          <w:lang w:val="tr-TR"/>
        </w:rPr>
      </w:pPr>
      <w:r w:rsidRPr="009A5569">
        <w:rPr>
          <w:lang w:val="tr-TR"/>
        </w:rPr>
        <w:t>Ayrıca, Ukrayna’da uygulanan gümrük vergi oranlarına Ukrayna gümrük uygulamalarına</w:t>
      </w:r>
      <w:r w:rsidRPr="009A5569">
        <w:rPr>
          <w:spacing w:val="-9"/>
          <w:lang w:val="tr-TR"/>
        </w:rPr>
        <w:t xml:space="preserve"> </w:t>
      </w:r>
      <w:r w:rsidRPr="009A5569">
        <w:rPr>
          <w:lang w:val="tr-TR"/>
        </w:rPr>
        <w:t>ilişkin</w:t>
      </w:r>
      <w:r w:rsidRPr="009A5569">
        <w:rPr>
          <w:spacing w:val="-7"/>
          <w:lang w:val="tr-TR"/>
        </w:rPr>
        <w:t xml:space="preserve"> </w:t>
      </w:r>
      <w:r w:rsidRPr="009A5569">
        <w:rPr>
          <w:lang w:val="tr-TR"/>
        </w:rPr>
        <w:t>bilgi</w:t>
      </w:r>
      <w:r w:rsidR="00472B61" w:rsidRPr="009A5569">
        <w:rPr>
          <w:lang w:val="tr-TR"/>
        </w:rPr>
        <w:t>,</w:t>
      </w:r>
      <w:r w:rsidRPr="009A5569">
        <w:rPr>
          <w:spacing w:val="-8"/>
          <w:lang w:val="tr-TR"/>
        </w:rPr>
        <w:t xml:space="preserve"> </w:t>
      </w:r>
      <w:r w:rsidRPr="009A5569">
        <w:rPr>
          <w:lang w:val="tr-TR"/>
        </w:rPr>
        <w:t>veri</w:t>
      </w:r>
      <w:r w:rsidRPr="009A5569">
        <w:rPr>
          <w:spacing w:val="-8"/>
          <w:lang w:val="tr-TR"/>
        </w:rPr>
        <w:t xml:space="preserve"> </w:t>
      </w:r>
      <w:r w:rsidRPr="009A5569">
        <w:rPr>
          <w:lang w:val="tr-TR"/>
        </w:rPr>
        <w:t>tabanından</w:t>
      </w:r>
      <w:r w:rsidRPr="009A5569">
        <w:rPr>
          <w:spacing w:val="-9"/>
          <w:lang w:val="tr-TR"/>
        </w:rPr>
        <w:t xml:space="preserve"> </w:t>
      </w:r>
      <w:r w:rsidRPr="009A5569">
        <w:rPr>
          <w:lang w:val="tr-TR"/>
        </w:rPr>
        <w:t>(</w:t>
      </w:r>
      <w:hyperlink r:id="rId26">
        <w:r w:rsidRPr="009A5569">
          <w:rPr>
            <w:u w:val="single"/>
            <w:lang w:val="tr-TR"/>
          </w:rPr>
          <w:t>https://qdpro.com.ua/goodinfo</w:t>
        </w:r>
      </w:hyperlink>
      <w:r w:rsidRPr="009A5569">
        <w:rPr>
          <w:lang w:val="tr-TR"/>
        </w:rPr>
        <w:t>)</w:t>
      </w:r>
      <w:r w:rsidRPr="009A5569">
        <w:rPr>
          <w:spacing w:val="-6"/>
          <w:lang w:val="tr-TR"/>
        </w:rPr>
        <w:t xml:space="preserve"> </w:t>
      </w:r>
      <w:r w:rsidRPr="009A5569">
        <w:rPr>
          <w:lang w:val="tr-TR"/>
        </w:rPr>
        <w:t>G.T.İ.P.</w:t>
      </w:r>
      <w:r w:rsidRPr="009A5569">
        <w:rPr>
          <w:spacing w:val="-7"/>
          <w:lang w:val="tr-TR"/>
        </w:rPr>
        <w:t xml:space="preserve"> </w:t>
      </w:r>
      <w:r w:rsidRPr="009A5569">
        <w:rPr>
          <w:lang w:val="tr-TR"/>
        </w:rPr>
        <w:t>(Gümrük Tarife İstatistik Pozisyonu) kodunun sisteme girilmesi ile</w:t>
      </w:r>
      <w:r w:rsidRPr="009A5569">
        <w:rPr>
          <w:spacing w:val="-3"/>
          <w:lang w:val="tr-TR"/>
        </w:rPr>
        <w:t xml:space="preserve"> </w:t>
      </w:r>
      <w:r w:rsidR="003030B7" w:rsidRPr="009A5569">
        <w:rPr>
          <w:lang w:val="tr-TR"/>
        </w:rPr>
        <w:t>ulaşılabilecektir.</w:t>
      </w:r>
    </w:p>
    <w:p w14:paraId="2D93960B" w14:textId="17EE720B" w:rsidR="00605FD4" w:rsidRPr="009A5569" w:rsidRDefault="00605FD4" w:rsidP="00005DBF">
      <w:pPr>
        <w:pStyle w:val="GvdeMetni"/>
        <w:spacing w:before="160" w:after="160" w:line="23" w:lineRule="atLeast"/>
        <w:ind w:left="0" w:right="170" w:firstLine="284"/>
        <w:jc w:val="both"/>
        <w:rPr>
          <w:lang w:val="tr-TR"/>
        </w:rPr>
      </w:pPr>
      <w:r w:rsidRPr="009A5569">
        <w:rPr>
          <w:lang w:val="tr-TR"/>
        </w:rPr>
        <w:t>2005</w:t>
      </w:r>
      <w:r w:rsidRPr="009A5569">
        <w:rPr>
          <w:spacing w:val="-12"/>
          <w:lang w:val="tr-TR"/>
        </w:rPr>
        <w:t xml:space="preserve"> </w:t>
      </w:r>
      <w:r w:rsidRPr="009A5569">
        <w:rPr>
          <w:lang w:val="tr-TR"/>
        </w:rPr>
        <w:t>yılından</w:t>
      </w:r>
      <w:r w:rsidRPr="009A5569">
        <w:rPr>
          <w:spacing w:val="-15"/>
          <w:lang w:val="tr-TR"/>
        </w:rPr>
        <w:t xml:space="preserve"> </w:t>
      </w:r>
      <w:r w:rsidRPr="009A5569">
        <w:rPr>
          <w:lang w:val="tr-TR"/>
        </w:rPr>
        <w:t>başlayarak</w:t>
      </w:r>
      <w:r w:rsidRPr="009A5569">
        <w:rPr>
          <w:spacing w:val="-12"/>
          <w:lang w:val="tr-TR"/>
        </w:rPr>
        <w:t xml:space="preserve"> </w:t>
      </w:r>
      <w:r w:rsidRPr="009A5569">
        <w:rPr>
          <w:lang w:val="tr-TR"/>
        </w:rPr>
        <w:t>DTÖ</w:t>
      </w:r>
      <w:r w:rsidRPr="009A5569">
        <w:rPr>
          <w:spacing w:val="-15"/>
          <w:lang w:val="tr-TR"/>
        </w:rPr>
        <w:t xml:space="preserve"> </w:t>
      </w:r>
      <w:r w:rsidRPr="009A5569">
        <w:rPr>
          <w:lang w:val="tr-TR"/>
        </w:rPr>
        <w:t>düzenlemeler</w:t>
      </w:r>
      <w:r w:rsidR="00472B61" w:rsidRPr="009A5569">
        <w:rPr>
          <w:lang w:val="tr-TR"/>
        </w:rPr>
        <w:t>in</w:t>
      </w:r>
      <w:r w:rsidRPr="009A5569">
        <w:rPr>
          <w:lang w:val="tr-TR"/>
        </w:rPr>
        <w:t>e</w:t>
      </w:r>
      <w:r w:rsidRPr="009A5569">
        <w:rPr>
          <w:spacing w:val="-15"/>
          <w:lang w:val="tr-TR"/>
        </w:rPr>
        <w:t xml:space="preserve"> </w:t>
      </w:r>
      <w:r w:rsidRPr="009A5569">
        <w:rPr>
          <w:lang w:val="tr-TR"/>
        </w:rPr>
        <w:t>uyum</w:t>
      </w:r>
      <w:r w:rsidRPr="009A5569">
        <w:rPr>
          <w:spacing w:val="-13"/>
          <w:lang w:val="tr-TR"/>
        </w:rPr>
        <w:t xml:space="preserve"> </w:t>
      </w:r>
      <w:r w:rsidRPr="009A5569">
        <w:rPr>
          <w:lang w:val="tr-TR"/>
        </w:rPr>
        <w:t>amacıyla</w:t>
      </w:r>
      <w:r w:rsidRPr="009A5569">
        <w:rPr>
          <w:spacing w:val="-15"/>
          <w:lang w:val="tr-TR"/>
        </w:rPr>
        <w:t xml:space="preserve"> </w:t>
      </w:r>
      <w:r w:rsidRPr="009A5569">
        <w:rPr>
          <w:lang w:val="tr-TR"/>
        </w:rPr>
        <w:t>pekçok</w:t>
      </w:r>
      <w:r w:rsidRPr="009A5569">
        <w:rPr>
          <w:spacing w:val="-14"/>
          <w:lang w:val="tr-TR"/>
        </w:rPr>
        <w:t xml:space="preserve"> </w:t>
      </w:r>
      <w:r w:rsidRPr="009A5569">
        <w:rPr>
          <w:lang w:val="tr-TR"/>
        </w:rPr>
        <w:t>üründeki</w:t>
      </w:r>
      <w:r w:rsidRPr="009A5569">
        <w:rPr>
          <w:spacing w:val="-14"/>
          <w:lang w:val="tr-TR"/>
        </w:rPr>
        <w:t xml:space="preserve"> </w:t>
      </w:r>
      <w:r w:rsidRPr="009A5569">
        <w:rPr>
          <w:lang w:val="tr-TR"/>
        </w:rPr>
        <w:t>gümrük</w:t>
      </w:r>
      <w:r w:rsidRPr="009A5569">
        <w:rPr>
          <w:spacing w:val="-15"/>
          <w:lang w:val="tr-TR"/>
        </w:rPr>
        <w:t xml:space="preserve"> </w:t>
      </w:r>
      <w:r w:rsidRPr="009A5569">
        <w:rPr>
          <w:lang w:val="tr-TR"/>
        </w:rPr>
        <w:t>vergisi oranı düşürülmüştür. 2015 yılından itibaren tüm ürünler için uygulanan ortalama gümrük vergisi oranı yaklaşık %4,9; tarım ürünleri için ortalama gümrük vergisi oranı %8,5; sanayi ürünlerinde ise</w:t>
      </w:r>
      <w:r w:rsidRPr="009A5569">
        <w:rPr>
          <w:spacing w:val="-3"/>
          <w:lang w:val="tr-TR"/>
        </w:rPr>
        <w:t xml:space="preserve"> </w:t>
      </w:r>
      <w:r w:rsidRPr="009A5569">
        <w:rPr>
          <w:lang w:val="tr-TR"/>
        </w:rPr>
        <w:t>%3,7’dir.</w:t>
      </w:r>
    </w:p>
    <w:p w14:paraId="11EFED34" w14:textId="05C82077" w:rsidR="00605FD4" w:rsidRPr="009A5569" w:rsidRDefault="00605FD4" w:rsidP="00005DBF">
      <w:pPr>
        <w:pStyle w:val="GvdeMetni"/>
        <w:spacing w:before="160" w:after="160" w:line="23" w:lineRule="atLeast"/>
        <w:ind w:left="0" w:right="170" w:firstLine="284"/>
        <w:jc w:val="both"/>
        <w:rPr>
          <w:lang w:val="tr-TR"/>
        </w:rPr>
      </w:pPr>
      <w:r w:rsidRPr="009A5569">
        <w:rPr>
          <w:lang w:val="tr-TR"/>
        </w:rPr>
        <w:t xml:space="preserve">Ukrayna Dış Ekonomik Faaliyet Yasasının VII. Maddesine göre, Ukrayna’nın tarife çizelgesi üç </w:t>
      </w:r>
      <w:r w:rsidR="00472B61" w:rsidRPr="009A5569">
        <w:rPr>
          <w:lang w:val="tr-TR"/>
        </w:rPr>
        <w:t xml:space="preserve">çeşit </w:t>
      </w:r>
      <w:r w:rsidRPr="009A5569">
        <w:rPr>
          <w:lang w:val="tr-TR"/>
        </w:rPr>
        <w:t>ithalat vergisi oranını içermektedir:</w:t>
      </w:r>
    </w:p>
    <w:p w14:paraId="3C6BA920" w14:textId="580F1769" w:rsidR="00605FD4" w:rsidRPr="009A5569" w:rsidRDefault="00605FD4" w:rsidP="00005DBF">
      <w:pPr>
        <w:pStyle w:val="GvdeMetni"/>
        <w:spacing w:before="160" w:after="160" w:line="23" w:lineRule="atLeast"/>
        <w:ind w:left="0" w:right="170" w:firstLine="284"/>
        <w:jc w:val="both"/>
        <w:rPr>
          <w:lang w:val="tr-TR"/>
        </w:rPr>
      </w:pPr>
      <w:r w:rsidRPr="009A5569">
        <w:rPr>
          <w:lang w:val="tr-TR"/>
        </w:rPr>
        <w:t xml:space="preserve">Tam ithalat vergi oranı: </w:t>
      </w:r>
      <w:r w:rsidR="00472B61" w:rsidRPr="009A5569">
        <w:rPr>
          <w:lang w:val="tr-TR"/>
        </w:rPr>
        <w:tab/>
        <w:t xml:space="preserve">en çok kayırılan ülke </w:t>
      </w:r>
      <w:r w:rsidRPr="009A5569">
        <w:rPr>
          <w:lang w:val="tr-TR"/>
        </w:rPr>
        <w:t>oranından 2 - 10 kat yüksek olabilir.</w:t>
      </w:r>
    </w:p>
    <w:p w14:paraId="0944042C" w14:textId="7581E2D0" w:rsidR="00605FD4" w:rsidRPr="009A5569" w:rsidRDefault="00472B61" w:rsidP="00005DBF">
      <w:pPr>
        <w:pStyle w:val="GvdeMetni"/>
        <w:spacing w:before="160" w:after="160" w:line="23" w:lineRule="atLeast"/>
        <w:ind w:left="0" w:right="170" w:firstLine="284"/>
        <w:jc w:val="both"/>
        <w:rPr>
          <w:lang w:val="tr-TR"/>
        </w:rPr>
      </w:pPr>
      <w:r w:rsidRPr="009A5569">
        <w:rPr>
          <w:lang w:val="tr-TR"/>
        </w:rPr>
        <w:t xml:space="preserve">En çok kayırılan ülke </w:t>
      </w:r>
      <w:r w:rsidR="00605FD4" w:rsidRPr="009A5569">
        <w:rPr>
          <w:lang w:val="tr-TR"/>
        </w:rPr>
        <w:t>için uygulanan</w:t>
      </w:r>
      <w:r w:rsidR="009C2477" w:rsidRPr="009A5569">
        <w:rPr>
          <w:lang w:val="tr-TR"/>
        </w:rPr>
        <w:t xml:space="preserve"> (MFN)</w:t>
      </w:r>
      <w:r w:rsidR="00605FD4" w:rsidRPr="009A5569">
        <w:rPr>
          <w:lang w:val="tr-TR"/>
        </w:rPr>
        <w:t xml:space="preserve"> oran: Ukrayna 2008 yılında DTÖ üye</w:t>
      </w:r>
      <w:r w:rsidR="009C2477" w:rsidRPr="009A5569">
        <w:rPr>
          <w:lang w:val="tr-TR"/>
        </w:rPr>
        <w:t>si olduktan sonra MFN oranlarını uygulamaya başlamıştır.</w:t>
      </w:r>
    </w:p>
    <w:p w14:paraId="1160D3C5" w14:textId="06ED7679" w:rsidR="00605FD4" w:rsidRPr="009A5569" w:rsidRDefault="00472B61" w:rsidP="00005DBF">
      <w:pPr>
        <w:pStyle w:val="GvdeMetni"/>
        <w:spacing w:before="160" w:after="160" w:line="23" w:lineRule="atLeast"/>
        <w:ind w:left="0" w:right="170" w:firstLine="284"/>
        <w:jc w:val="both"/>
        <w:rPr>
          <w:lang w:val="tr-TR"/>
        </w:rPr>
      </w:pPr>
      <w:r w:rsidRPr="009A5569">
        <w:rPr>
          <w:lang w:val="tr-TR"/>
        </w:rPr>
        <w:t>En düşük tercihli oranlar</w:t>
      </w:r>
      <w:r w:rsidR="00605FD4" w:rsidRPr="009A5569">
        <w:rPr>
          <w:lang w:val="tr-TR"/>
        </w:rPr>
        <w:t>: BDT ülkeleri başta olmak üzere Ukrayna'nın Serbest Ticaret Anlaşması (FTA) veya diğer tercihli ticaret anlaşması olan ülkelerden yapılan ithalatlar için geçerlidir.</w:t>
      </w:r>
    </w:p>
    <w:p w14:paraId="4AA8E07E" w14:textId="0B91D552" w:rsidR="00605FD4" w:rsidRPr="009A5569" w:rsidRDefault="00605FD4" w:rsidP="00005DBF">
      <w:pPr>
        <w:pStyle w:val="GvdeMetni"/>
        <w:spacing w:before="160" w:after="160" w:line="23" w:lineRule="atLeast"/>
        <w:ind w:left="0" w:right="170" w:firstLine="284"/>
        <w:jc w:val="both"/>
        <w:rPr>
          <w:lang w:val="tr-TR"/>
        </w:rPr>
      </w:pPr>
      <w:r w:rsidRPr="009A5569">
        <w:rPr>
          <w:lang w:val="tr-TR"/>
        </w:rPr>
        <w:t xml:space="preserve">3 Şubat 2022’de Kiev'de </w:t>
      </w:r>
      <w:r w:rsidR="00614C49" w:rsidRPr="009A5569">
        <w:rPr>
          <w:lang w:val="tr-TR"/>
        </w:rPr>
        <w:t xml:space="preserve">Cumhurbaşkanımız Sayın Recep Tayyip Erdoğan ve </w:t>
      </w:r>
      <w:r w:rsidRPr="009A5569">
        <w:rPr>
          <w:lang w:val="tr-TR"/>
        </w:rPr>
        <w:t xml:space="preserve">Ukrayna Cumhurbaşkanı </w:t>
      </w:r>
      <w:r w:rsidR="00614C49" w:rsidRPr="009A5569">
        <w:rPr>
          <w:lang w:val="tr-TR"/>
        </w:rPr>
        <w:t xml:space="preserve">Sayın Volodımır Zelenski’nin </w:t>
      </w:r>
      <w:r w:rsidRPr="009A5569">
        <w:rPr>
          <w:lang w:val="tr-TR"/>
        </w:rPr>
        <w:t>huzurlarında</w:t>
      </w:r>
      <w:r w:rsidR="00614C49" w:rsidRPr="009A5569">
        <w:rPr>
          <w:lang w:val="tr-TR"/>
        </w:rPr>
        <w:t>, Ukrayna Başbakanı Denis Şımi</w:t>
      </w:r>
      <w:r w:rsidRPr="009A5569">
        <w:rPr>
          <w:lang w:val="tr-TR"/>
        </w:rPr>
        <w:t xml:space="preserve">hal ve Türkiye Ticaret Bakanı Mehmet Muş tarafından Ukrayna- Türkiye Serbest Ticaret Anlaşması imzalanmıştır. </w:t>
      </w:r>
      <w:r w:rsidR="00614C49" w:rsidRPr="009A5569">
        <w:rPr>
          <w:lang w:val="tr-TR"/>
        </w:rPr>
        <w:t>Y</w:t>
      </w:r>
      <w:r w:rsidRPr="009A5569">
        <w:rPr>
          <w:lang w:val="tr-TR"/>
        </w:rPr>
        <w:t>akın gelecekte serbest ticaret anlaşmasını</w:t>
      </w:r>
      <w:r w:rsidR="00614C49" w:rsidRPr="009A5569">
        <w:rPr>
          <w:lang w:val="tr-TR"/>
        </w:rPr>
        <w:t>n yürürlüğe girmesi beklenmektedir.</w:t>
      </w:r>
      <w:r w:rsidRPr="009A5569">
        <w:rPr>
          <w:lang w:val="tr-TR"/>
        </w:rPr>
        <w:t xml:space="preserve"> </w:t>
      </w:r>
    </w:p>
    <w:p w14:paraId="0B00EDA4" w14:textId="60682374" w:rsidR="009C2477" w:rsidRPr="00EF04C9" w:rsidRDefault="00605FD4" w:rsidP="00005DBF">
      <w:pPr>
        <w:pStyle w:val="GvdeMetni"/>
        <w:spacing w:before="160" w:after="160" w:line="23" w:lineRule="atLeast"/>
        <w:ind w:left="0" w:right="170" w:firstLine="284"/>
        <w:jc w:val="both"/>
        <w:rPr>
          <w:rStyle w:val="Kpr"/>
          <w:lang w:val="tr-TR"/>
        </w:rPr>
      </w:pPr>
      <w:r w:rsidRPr="009A5569">
        <w:rPr>
          <w:lang w:val="tr-TR"/>
        </w:rPr>
        <w:t xml:space="preserve">Ukrayna ile AB arasında imzalanan Ortaklık Anlaşmaşı kapsamında uygulanan ithalat vergi oranları, Ortaklık Anlaşmasının Ek I-A'da belirtilen Tablolarına uygun olarak düşürülmüştür. </w:t>
      </w:r>
      <w:r w:rsidR="00614C49" w:rsidRPr="009A5569">
        <w:rPr>
          <w:lang w:val="tr-TR"/>
        </w:rPr>
        <w:t xml:space="preserve">Söz </w:t>
      </w:r>
      <w:r w:rsidR="00614C49" w:rsidRPr="001F281C">
        <w:rPr>
          <w:lang w:val="tr-TR"/>
        </w:rPr>
        <w:t>konusu</w:t>
      </w:r>
      <w:r w:rsidRPr="001F281C">
        <w:rPr>
          <w:lang w:val="tr-TR"/>
        </w:rPr>
        <w:t xml:space="preserve"> tablolara aşağıdaki </w:t>
      </w:r>
      <w:r w:rsidR="00614C49" w:rsidRPr="001F281C">
        <w:rPr>
          <w:lang w:val="tr-TR"/>
        </w:rPr>
        <w:t>bağlantıdan</w:t>
      </w:r>
      <w:r w:rsidRPr="001F281C">
        <w:rPr>
          <w:lang w:val="tr-TR"/>
        </w:rPr>
        <w:t xml:space="preserve"> ulaşılması mümkündür: </w:t>
      </w:r>
      <w:hyperlink r:id="rId27" w:anchor="Text" w:history="1">
        <w:r w:rsidRPr="00EF04C9">
          <w:rPr>
            <w:rStyle w:val="Kpr"/>
            <w:lang w:val="tr-TR"/>
          </w:rPr>
          <w:t>https://zakon.rada.gov.ua/laws/show/984_a11#Text</w:t>
        </w:r>
      </w:hyperlink>
    </w:p>
    <w:p w14:paraId="6C2F42D5" w14:textId="522FF16B" w:rsidR="00A57943" w:rsidRPr="00EF04C9" w:rsidRDefault="00C613C0" w:rsidP="00005DBF">
      <w:pPr>
        <w:pStyle w:val="GvdeMetni"/>
        <w:spacing w:before="160" w:after="160" w:line="23" w:lineRule="atLeast"/>
        <w:ind w:left="0" w:right="170" w:firstLine="284"/>
        <w:jc w:val="both"/>
        <w:rPr>
          <w:rStyle w:val="Kpr"/>
          <w:color w:val="auto"/>
          <w:u w:val="none"/>
          <w:lang w:val="tr-TR"/>
        </w:rPr>
      </w:pPr>
      <w:r w:rsidRPr="00EF04C9">
        <w:rPr>
          <w:rStyle w:val="Kpr"/>
          <w:color w:val="auto"/>
          <w:u w:val="none"/>
          <w:lang w:val="tr-TR"/>
        </w:rPr>
        <w:t xml:space="preserve">Ayrıca, </w:t>
      </w:r>
      <w:r w:rsidR="00A57943" w:rsidRPr="00EF04C9">
        <w:rPr>
          <w:rStyle w:val="Kpr"/>
          <w:color w:val="auto"/>
          <w:u w:val="none"/>
          <w:lang w:val="tr-TR"/>
        </w:rPr>
        <w:t>Ukrayna ile AB arasında imzalanan Ortaklık Anlaşmaşı kapsamında</w:t>
      </w:r>
      <w:r w:rsidR="001F281C" w:rsidRPr="00EF04C9">
        <w:rPr>
          <w:rStyle w:val="Kpr"/>
          <w:color w:val="auto"/>
          <w:u w:val="none"/>
          <w:lang w:val="tr-TR"/>
        </w:rPr>
        <w:t xml:space="preserve"> 2025 yılında</w:t>
      </w:r>
      <w:r w:rsidR="00A57943" w:rsidRPr="00EF04C9">
        <w:rPr>
          <w:rStyle w:val="Kpr"/>
          <w:color w:val="auto"/>
          <w:u w:val="none"/>
          <w:lang w:val="tr-TR"/>
        </w:rPr>
        <w:t xml:space="preserve"> uygulanan ithalat vergi oranları</w:t>
      </w:r>
      <w:r w:rsidR="00EF04C9" w:rsidRPr="00EF04C9">
        <w:rPr>
          <w:rStyle w:val="Kpr"/>
          <w:color w:val="auto"/>
          <w:u w:val="none"/>
          <w:lang w:val="tr-TR"/>
        </w:rPr>
        <w:t>na</w:t>
      </w:r>
      <w:r w:rsidR="00A57943" w:rsidRPr="00EF04C9">
        <w:rPr>
          <w:rStyle w:val="Kpr"/>
          <w:color w:val="auto"/>
          <w:u w:val="none"/>
          <w:lang w:val="tr-TR"/>
        </w:rPr>
        <w:t xml:space="preserve"> Ukrayna Ekonomi Bakanlığı’nın </w:t>
      </w:r>
      <w:r w:rsidR="00EF04C9" w:rsidRPr="00EF04C9">
        <w:rPr>
          <w:rStyle w:val="Kpr"/>
          <w:color w:val="auto"/>
          <w:u w:val="none"/>
          <w:lang w:val="tr-TR"/>
        </w:rPr>
        <w:t xml:space="preserve">internet </w:t>
      </w:r>
      <w:r w:rsidR="00A57943" w:rsidRPr="00EF04C9">
        <w:rPr>
          <w:rStyle w:val="Kpr"/>
          <w:color w:val="auto"/>
          <w:u w:val="none"/>
          <w:lang w:val="tr-TR"/>
        </w:rPr>
        <w:t>sayfasından ulaşılması mümkündür:</w:t>
      </w:r>
    </w:p>
    <w:p w14:paraId="0E71CB2F" w14:textId="4F5AC192" w:rsidR="00A57943" w:rsidRPr="00A57943" w:rsidRDefault="00A57943" w:rsidP="00A57943">
      <w:pPr>
        <w:pStyle w:val="GvdeMetni"/>
        <w:spacing w:before="160" w:after="160" w:line="23" w:lineRule="atLeast"/>
        <w:ind w:left="0" w:right="170"/>
        <w:jc w:val="both"/>
        <w:rPr>
          <w:rStyle w:val="Kpr"/>
          <w:color w:val="auto"/>
          <w:u w:val="none"/>
          <w:lang w:val="tr-TR"/>
        </w:rPr>
      </w:pPr>
      <w:r w:rsidRPr="00EF04C9">
        <w:rPr>
          <w:rStyle w:val="Kpr"/>
          <w:color w:val="auto"/>
          <w:u w:val="none"/>
          <w:lang w:val="tr-TR"/>
        </w:rPr>
        <w:t>https://me.gov.ua/view/35206af1-8cec-439b-9ac5-9b5649dbfa10</w:t>
      </w:r>
    </w:p>
    <w:p w14:paraId="6E198FDB" w14:textId="609D4C6B" w:rsidR="009C2477" w:rsidRPr="00A57943" w:rsidRDefault="00A57943" w:rsidP="00A57943">
      <w:pPr>
        <w:pStyle w:val="GvdeMetni"/>
        <w:spacing w:before="160" w:after="160" w:line="23" w:lineRule="atLeast"/>
        <w:ind w:left="0" w:right="170" w:firstLine="284"/>
        <w:jc w:val="both"/>
        <w:rPr>
          <w:color w:val="0000FF" w:themeColor="hyperlink"/>
          <w:u w:val="single"/>
          <w:lang w:val="tr-TR"/>
        </w:rPr>
      </w:pPr>
      <w:r w:rsidRPr="009A5569">
        <w:rPr>
          <w:lang w:val="tr-TR"/>
        </w:rPr>
        <w:t xml:space="preserve">Ukrayna ile AB arasında </w:t>
      </w:r>
      <w:r w:rsidRPr="00EF04C9">
        <w:rPr>
          <w:lang w:val="tr-TR"/>
        </w:rPr>
        <w:t>imzalanan Ortaklık</w:t>
      </w:r>
      <w:r w:rsidRPr="009A5569">
        <w:rPr>
          <w:lang w:val="tr-TR"/>
        </w:rPr>
        <w:t xml:space="preserve"> Anlaşmaşı kapsamında uygulanan ithalat vergi oranları</w:t>
      </w:r>
      <w:r>
        <w:rPr>
          <w:lang w:val="tr-TR"/>
        </w:rPr>
        <w:t xml:space="preserve"> </w:t>
      </w:r>
      <w:r w:rsidR="009C2477" w:rsidRPr="009A5569">
        <w:rPr>
          <w:lang w:val="tr-TR"/>
        </w:rPr>
        <w:t xml:space="preserve">20 Mart 2024 tarihinde Avrupa Parlamentosu ve Avrupa Konseyi, Ukrayna’yı ekonomik olarak desteklemek için ilk olarak </w:t>
      </w:r>
      <w:r w:rsidR="009C2477" w:rsidRPr="00EF04C9">
        <w:rPr>
          <w:lang w:val="tr-TR"/>
        </w:rPr>
        <w:t xml:space="preserve">2022 yılında hazırlanan ve ülkeye çeşitli ticari imtiyazlar sağlayan “Özerk Ticaret Tedbirleri” </w:t>
      </w:r>
      <w:r w:rsidR="00EF04C9" w:rsidRPr="00EF04C9">
        <w:rPr>
          <w:lang w:val="tr-TR"/>
        </w:rPr>
        <w:t>düzenlemesi</w:t>
      </w:r>
      <w:r w:rsidR="009C2477" w:rsidRPr="00EF04C9">
        <w:rPr>
          <w:lang w:val="tr-TR"/>
        </w:rPr>
        <w:t xml:space="preserve"> </w:t>
      </w:r>
      <w:r w:rsidR="009013D6" w:rsidRPr="00EF04C9">
        <w:rPr>
          <w:lang w:val="tr-TR"/>
        </w:rPr>
        <w:t xml:space="preserve">5 </w:t>
      </w:r>
      <w:r w:rsidR="009C2477" w:rsidRPr="00EF04C9">
        <w:rPr>
          <w:lang w:val="tr-TR"/>
        </w:rPr>
        <w:t>Ha</w:t>
      </w:r>
      <w:r w:rsidR="009013D6" w:rsidRPr="00EF04C9">
        <w:rPr>
          <w:lang w:val="tr-TR"/>
        </w:rPr>
        <w:t>ziran 2025’e kadar uzatılmıştır.</w:t>
      </w:r>
      <w:r w:rsidR="009013D6">
        <w:rPr>
          <w:lang w:val="tr-TR"/>
        </w:rPr>
        <w:t xml:space="preserve"> </w:t>
      </w:r>
      <w:r w:rsidR="009C2477" w:rsidRPr="009A5569">
        <w:rPr>
          <w:lang w:val="tr-TR"/>
        </w:rPr>
        <w:t xml:space="preserve">Söz konusu düzenlemeye göre; hassas tarım ürünleri dışında Ukrayna’dan ithal edilen bütün ürünlerdeki gümrük vergileri ve kotalar askıya alınmıştır. </w:t>
      </w:r>
    </w:p>
    <w:p w14:paraId="4E4191FA" w14:textId="771A2B2F" w:rsidR="00605FD4" w:rsidRPr="009A5569" w:rsidRDefault="003030B7" w:rsidP="00005DBF">
      <w:pPr>
        <w:pStyle w:val="Balk1"/>
        <w:numPr>
          <w:ilvl w:val="0"/>
          <w:numId w:val="15"/>
        </w:numPr>
        <w:tabs>
          <w:tab w:val="left" w:pos="760"/>
        </w:tabs>
        <w:spacing w:before="320" w:after="160" w:line="276" w:lineRule="auto"/>
        <w:ind w:left="0" w:right="170" w:firstLine="284"/>
        <w:rPr>
          <w:lang w:val="tr-TR"/>
        </w:rPr>
      </w:pPr>
      <w:r w:rsidRPr="009A5569">
        <w:rPr>
          <w:lang w:val="tr-TR"/>
        </w:rPr>
        <w:t xml:space="preserve"> </w:t>
      </w:r>
      <w:r w:rsidR="00605FD4" w:rsidRPr="009A5569">
        <w:rPr>
          <w:lang w:val="tr-TR"/>
        </w:rPr>
        <w:t>İç Vergiler ve</w:t>
      </w:r>
      <w:r w:rsidR="00605FD4" w:rsidRPr="009A5569">
        <w:rPr>
          <w:spacing w:val="-4"/>
          <w:lang w:val="tr-TR"/>
        </w:rPr>
        <w:t xml:space="preserve"> </w:t>
      </w:r>
      <w:r w:rsidR="00605FD4" w:rsidRPr="009A5569">
        <w:rPr>
          <w:lang w:val="tr-TR"/>
        </w:rPr>
        <w:t>Oranları</w:t>
      </w:r>
    </w:p>
    <w:p w14:paraId="448A04B4" w14:textId="7157C36E" w:rsidR="00605FD4" w:rsidRPr="009A5569" w:rsidRDefault="00605FD4" w:rsidP="00005DBF">
      <w:pPr>
        <w:pStyle w:val="GvdeMetni"/>
        <w:spacing w:before="160" w:after="160" w:line="23" w:lineRule="atLeast"/>
        <w:ind w:left="0" w:right="170" w:firstLine="284"/>
        <w:jc w:val="both"/>
        <w:rPr>
          <w:lang w:val="tr-TR"/>
        </w:rPr>
      </w:pPr>
      <w:r w:rsidRPr="009A5569">
        <w:rPr>
          <w:lang w:val="tr-TR"/>
        </w:rPr>
        <w:t>Ukrayna’da</w:t>
      </w:r>
      <w:r w:rsidRPr="009A5569">
        <w:rPr>
          <w:spacing w:val="-10"/>
          <w:lang w:val="tr-TR"/>
        </w:rPr>
        <w:t xml:space="preserve"> </w:t>
      </w:r>
      <w:r w:rsidRPr="009A5569">
        <w:rPr>
          <w:lang w:val="tr-TR"/>
        </w:rPr>
        <w:t>Kurumlar</w:t>
      </w:r>
      <w:r w:rsidRPr="009A5569">
        <w:rPr>
          <w:spacing w:val="-8"/>
          <w:lang w:val="tr-TR"/>
        </w:rPr>
        <w:t xml:space="preserve"> </w:t>
      </w:r>
      <w:r w:rsidRPr="009A5569">
        <w:rPr>
          <w:lang w:val="tr-TR"/>
        </w:rPr>
        <w:t>Vergisi</w:t>
      </w:r>
      <w:r w:rsidRPr="009A5569">
        <w:rPr>
          <w:spacing w:val="-6"/>
          <w:lang w:val="tr-TR"/>
        </w:rPr>
        <w:t xml:space="preserve"> </w:t>
      </w:r>
      <w:r w:rsidRPr="009A5569">
        <w:rPr>
          <w:lang w:val="tr-TR"/>
        </w:rPr>
        <w:t>%</w:t>
      </w:r>
      <w:r w:rsidRPr="009A5569">
        <w:rPr>
          <w:spacing w:val="-10"/>
          <w:lang w:val="tr-TR"/>
        </w:rPr>
        <w:t xml:space="preserve"> </w:t>
      </w:r>
      <w:r w:rsidRPr="009A5569">
        <w:rPr>
          <w:lang w:val="tr-TR"/>
        </w:rPr>
        <w:t>18,</w:t>
      </w:r>
      <w:r w:rsidRPr="009A5569">
        <w:rPr>
          <w:spacing w:val="-8"/>
          <w:lang w:val="tr-TR"/>
        </w:rPr>
        <w:t xml:space="preserve"> </w:t>
      </w:r>
      <w:r w:rsidRPr="009A5569">
        <w:rPr>
          <w:lang w:val="tr-TR"/>
        </w:rPr>
        <w:t>Katma</w:t>
      </w:r>
      <w:r w:rsidRPr="009A5569">
        <w:rPr>
          <w:spacing w:val="-9"/>
          <w:lang w:val="tr-TR"/>
        </w:rPr>
        <w:t xml:space="preserve"> </w:t>
      </w:r>
      <w:r w:rsidRPr="009A5569">
        <w:rPr>
          <w:lang w:val="tr-TR"/>
        </w:rPr>
        <w:t>Değer</w:t>
      </w:r>
      <w:r w:rsidRPr="009A5569">
        <w:rPr>
          <w:spacing w:val="-8"/>
          <w:lang w:val="tr-TR"/>
        </w:rPr>
        <w:t xml:space="preserve"> </w:t>
      </w:r>
      <w:r w:rsidRPr="009A5569">
        <w:rPr>
          <w:lang w:val="tr-TR"/>
        </w:rPr>
        <w:t>Vergisi</w:t>
      </w:r>
      <w:r w:rsidRPr="009A5569">
        <w:rPr>
          <w:spacing w:val="-9"/>
          <w:lang w:val="tr-TR"/>
        </w:rPr>
        <w:t xml:space="preserve"> </w:t>
      </w:r>
      <w:r w:rsidRPr="009A5569">
        <w:rPr>
          <w:lang w:val="tr-TR"/>
        </w:rPr>
        <w:t>(KDV)</w:t>
      </w:r>
      <w:r w:rsidRPr="009A5569">
        <w:rPr>
          <w:spacing w:val="-8"/>
          <w:lang w:val="tr-TR"/>
        </w:rPr>
        <w:t xml:space="preserve"> </w:t>
      </w:r>
      <w:r w:rsidRPr="009A5569">
        <w:rPr>
          <w:lang w:val="tr-TR"/>
        </w:rPr>
        <w:t>ise</w:t>
      </w:r>
      <w:r w:rsidRPr="009A5569">
        <w:rPr>
          <w:spacing w:val="-7"/>
          <w:lang w:val="tr-TR"/>
        </w:rPr>
        <w:t xml:space="preserve"> </w:t>
      </w:r>
      <w:r w:rsidRPr="009A5569">
        <w:rPr>
          <w:lang w:val="tr-TR"/>
        </w:rPr>
        <w:t>%</w:t>
      </w:r>
      <w:r w:rsidRPr="009A5569">
        <w:rPr>
          <w:spacing w:val="-11"/>
          <w:lang w:val="tr-TR"/>
        </w:rPr>
        <w:t xml:space="preserve"> </w:t>
      </w:r>
      <w:r w:rsidRPr="009A5569">
        <w:rPr>
          <w:lang w:val="tr-TR"/>
        </w:rPr>
        <w:t>20</w:t>
      </w:r>
      <w:r w:rsidRPr="009A5569">
        <w:rPr>
          <w:spacing w:val="-5"/>
          <w:lang w:val="tr-TR"/>
        </w:rPr>
        <w:t xml:space="preserve"> </w:t>
      </w:r>
      <w:r w:rsidRPr="009A5569">
        <w:rPr>
          <w:lang w:val="tr-TR"/>
        </w:rPr>
        <w:t>oranındadır.</w:t>
      </w:r>
      <w:r w:rsidRPr="009A5569">
        <w:rPr>
          <w:spacing w:val="-4"/>
          <w:lang w:val="tr-TR"/>
        </w:rPr>
        <w:t xml:space="preserve"> </w:t>
      </w:r>
      <w:r w:rsidRPr="009A5569">
        <w:rPr>
          <w:lang w:val="tr-TR"/>
        </w:rPr>
        <w:t xml:space="preserve">Sigara ve diğer tütün mamulleri, elektronik sigaralarda kullanılan sıvılar, alkollü içkiler, yakıt, binek araçları, 10 veya daha fazla kişi taşımaya mahsus motorlu taşıtlar, yük taşımaya mahsus motorlu taşıtlar, motorlu taşıtların karoserileri, motosikletler, römorklar ve yarı römorklar, elektrik enerjisi gibi </w:t>
      </w:r>
      <w:r w:rsidRPr="009A5569">
        <w:rPr>
          <w:lang w:val="tr-TR"/>
        </w:rPr>
        <w:lastRenderedPageBreak/>
        <w:t>mallardan değişen oranlarda Özel Tüketim Vergisi alınmaktadır. Tüketim vergisi oranları Ukrayna Vergi Kanunu’nun 215.</w:t>
      </w:r>
      <w:r w:rsidR="009C2477" w:rsidRPr="009A5569">
        <w:rPr>
          <w:lang w:val="tr-TR"/>
        </w:rPr>
        <w:t xml:space="preserve"> </w:t>
      </w:r>
      <w:r w:rsidRPr="009A5569">
        <w:rPr>
          <w:lang w:val="tr-TR"/>
        </w:rPr>
        <w:t>maddesi ile belirlenmektedir. (https://tax.gov.ua/nk/rozdil-vi--aktsizniy-podatok)</w:t>
      </w:r>
    </w:p>
    <w:p w14:paraId="7DE341E8" w14:textId="77777777" w:rsidR="00605FD4" w:rsidRPr="009A5569" w:rsidRDefault="00605FD4" w:rsidP="00005DBF">
      <w:pPr>
        <w:pStyle w:val="GvdeMetni"/>
        <w:spacing w:before="160" w:after="160" w:line="23" w:lineRule="atLeast"/>
        <w:ind w:left="0" w:right="170" w:firstLine="284"/>
        <w:jc w:val="both"/>
        <w:rPr>
          <w:lang w:val="tr-TR"/>
        </w:rPr>
      </w:pPr>
      <w:r w:rsidRPr="009A5569">
        <w:rPr>
          <w:lang w:val="tr-TR"/>
        </w:rPr>
        <w:t>İşverenler, çalışanları için brüt ücretleri üzerinden toplam % 22 oranında sosyal ödemeleri yapmaktadırlar.</w:t>
      </w:r>
    </w:p>
    <w:p w14:paraId="12645D4A" w14:textId="77777777" w:rsidR="00605FD4" w:rsidRPr="009A5569" w:rsidRDefault="00605FD4" w:rsidP="00005DBF">
      <w:pPr>
        <w:pStyle w:val="GvdeMetni"/>
        <w:spacing w:before="160" w:after="160" w:line="23" w:lineRule="atLeast"/>
        <w:ind w:left="0" w:right="170" w:firstLine="284"/>
        <w:jc w:val="both"/>
        <w:rPr>
          <w:lang w:val="tr-TR"/>
        </w:rPr>
      </w:pPr>
      <w:r w:rsidRPr="009A5569">
        <w:rPr>
          <w:lang w:val="tr-TR"/>
        </w:rPr>
        <w:t xml:space="preserve">Özel kişi gelir vergisi % 18 oranında uygulanmaktadır. </w:t>
      </w:r>
    </w:p>
    <w:p w14:paraId="2F5BAB0A" w14:textId="77777777" w:rsidR="00605FD4" w:rsidRPr="009A5569" w:rsidRDefault="00605FD4" w:rsidP="00005DBF">
      <w:pPr>
        <w:pStyle w:val="GvdeMetni"/>
        <w:spacing w:before="160" w:after="160" w:line="23" w:lineRule="atLeast"/>
        <w:ind w:left="0" w:right="170" w:firstLine="284"/>
        <w:jc w:val="both"/>
        <w:rPr>
          <w:lang w:val="tr-TR"/>
        </w:rPr>
      </w:pPr>
      <w:r w:rsidRPr="009A5569">
        <w:rPr>
          <w:lang w:val="tr-TR"/>
        </w:rPr>
        <w:t>Yeni (sıfır) otomobil alındığı zaman, otomobil değeri üzerinden % 3, % 4 veya % 5 oranında (otomobil değerine bağlı) Ukrayna Emeklilik Fonuna ödeme yapılmaktadır. Takvim yılı boyunca bir kişinin birden fazla kullanılmış araç satması durumunda, ikinci otomobilden başlayarak, her satılan aracının değeri üzerinden % 5 oranında vergi ödemek zorundadır.</w:t>
      </w:r>
    </w:p>
    <w:p w14:paraId="6ABD5939" w14:textId="6206A054" w:rsidR="00605FD4" w:rsidRPr="009A5569" w:rsidRDefault="00605FD4" w:rsidP="00005DBF">
      <w:pPr>
        <w:pStyle w:val="GvdeMetni"/>
        <w:spacing w:before="160" w:after="160" w:line="23" w:lineRule="atLeast"/>
        <w:ind w:left="0" w:right="170" w:firstLine="284"/>
        <w:jc w:val="both"/>
        <w:rPr>
          <w:lang w:val="tr-TR"/>
        </w:rPr>
      </w:pPr>
      <w:r w:rsidRPr="00EF04C9">
        <w:rPr>
          <w:lang w:val="tr-TR"/>
        </w:rPr>
        <w:t>Ukrayna’da</w:t>
      </w:r>
      <w:r w:rsidR="00F15190" w:rsidRPr="00EF04C9">
        <w:rPr>
          <w:lang w:val="tr-TR"/>
        </w:rPr>
        <w:t xml:space="preserve"> 2025 </w:t>
      </w:r>
      <w:r w:rsidR="00A03EB4" w:rsidRPr="00EF04C9">
        <w:rPr>
          <w:lang w:val="tr-TR"/>
        </w:rPr>
        <w:t>yılından b</w:t>
      </w:r>
      <w:r w:rsidR="00EF04C9" w:rsidRPr="00EF04C9">
        <w:rPr>
          <w:lang w:val="tr-TR"/>
        </w:rPr>
        <w:t>u yana</w:t>
      </w:r>
      <w:r w:rsidR="00A03EB4" w:rsidRPr="00EF04C9">
        <w:rPr>
          <w:lang w:val="tr-TR"/>
        </w:rPr>
        <w:t xml:space="preserve">  </w:t>
      </w:r>
      <w:r w:rsidR="00C40486" w:rsidRPr="00EF04C9">
        <w:rPr>
          <w:lang w:val="tr-TR"/>
        </w:rPr>
        <w:t>%</w:t>
      </w:r>
      <w:r w:rsidRPr="00EF04C9">
        <w:rPr>
          <w:lang w:val="tr-TR"/>
        </w:rPr>
        <w:t>5 oranında savaş vergisi uygulanmaktadır</w:t>
      </w:r>
      <w:r w:rsidR="00A03EB4" w:rsidRPr="00EF04C9">
        <w:rPr>
          <w:lang w:val="tr-TR"/>
        </w:rPr>
        <w:t xml:space="preserve"> (2014 yılından beri</w:t>
      </w:r>
      <w:r w:rsidR="00C40486" w:rsidRPr="00EF04C9">
        <w:rPr>
          <w:lang w:val="tr-TR"/>
        </w:rPr>
        <w:t xml:space="preserve"> %</w:t>
      </w:r>
      <w:r w:rsidR="00A03EB4" w:rsidRPr="00EF04C9">
        <w:rPr>
          <w:lang w:val="tr-TR"/>
        </w:rPr>
        <w:t xml:space="preserve"> 1,5 oranında</w:t>
      </w:r>
      <w:r w:rsidR="00133872" w:rsidRPr="00EF04C9">
        <w:rPr>
          <w:lang w:val="tr-TR"/>
        </w:rPr>
        <w:t>ydı</w:t>
      </w:r>
      <w:r w:rsidR="00A03EB4" w:rsidRPr="00EF04C9">
        <w:rPr>
          <w:lang w:val="tr-TR"/>
        </w:rPr>
        <w:t>)</w:t>
      </w:r>
      <w:r w:rsidRPr="00EF04C9">
        <w:rPr>
          <w:lang w:val="tr-TR"/>
        </w:rPr>
        <w:t>.</w:t>
      </w:r>
    </w:p>
    <w:p w14:paraId="7D14E18E" w14:textId="742EBE89" w:rsidR="00605FD4" w:rsidRPr="009A5569" w:rsidRDefault="009C2477" w:rsidP="00005DBF">
      <w:pPr>
        <w:pStyle w:val="GvdeMetni"/>
        <w:spacing w:before="160" w:after="160" w:line="23" w:lineRule="atLeast"/>
        <w:ind w:left="0" w:right="170" w:firstLine="284"/>
        <w:jc w:val="both"/>
        <w:rPr>
          <w:lang w:val="tr-TR"/>
        </w:rPr>
      </w:pPr>
      <w:r w:rsidRPr="009A5569">
        <w:rPr>
          <w:lang w:val="tr-TR"/>
        </w:rPr>
        <w:t xml:space="preserve">Ayrıca, </w:t>
      </w:r>
      <w:r w:rsidR="00605FD4" w:rsidRPr="009A5569">
        <w:rPr>
          <w:lang w:val="tr-TR"/>
        </w:rPr>
        <w:t xml:space="preserve">1 Ocak 2022 tarihinde Ukrayna Vergi Kanuna yapılan değişikliklere göre taşınmaz mal satın alma işlemleri sırasında üç yıldan fazla bir süredir mülke sahip olan bir satıcı </w:t>
      </w:r>
      <w:bookmarkStart w:id="4" w:name="_Hlk100590781"/>
      <w:r w:rsidR="00605FD4" w:rsidRPr="009A5569">
        <w:rPr>
          <w:lang w:val="tr-TR"/>
        </w:rPr>
        <w:t xml:space="preserve">takvim yılı boyunca </w:t>
      </w:r>
      <w:bookmarkEnd w:id="4"/>
      <w:r w:rsidR="00605FD4" w:rsidRPr="009A5569">
        <w:rPr>
          <w:lang w:val="tr-TR"/>
        </w:rPr>
        <w:t>taşınmaz malın ilk satışını yapıyorsa gelir vergisinden muaf tutularak mülk satıcısı ve alıcısı sözleşme</w:t>
      </w:r>
      <w:r w:rsidRPr="009A5569">
        <w:rPr>
          <w:lang w:val="tr-TR"/>
        </w:rPr>
        <w:t>de belirtilen emlak fiyatının %</w:t>
      </w:r>
      <w:r w:rsidR="00605FD4" w:rsidRPr="009A5569">
        <w:rPr>
          <w:lang w:val="tr-TR"/>
        </w:rPr>
        <w:t>1'ini Emeklilik Fonu’na ödemek zorundadır. Satıcı bir takvim yılı boyunca ikinci kez gerçekleşen taşınmaz mal alım</w:t>
      </w:r>
      <w:r w:rsidR="00C40486">
        <w:rPr>
          <w:lang w:val="tr-TR"/>
        </w:rPr>
        <w:t xml:space="preserve"> satım işlemlerinden</w:t>
      </w:r>
      <w:r w:rsidRPr="009A5569">
        <w:rPr>
          <w:lang w:val="tr-TR"/>
        </w:rPr>
        <w:t xml:space="preserve"> %5 oranında gelir vergisini ve %</w:t>
      </w:r>
      <w:r w:rsidR="00605FD4" w:rsidRPr="009A5569">
        <w:rPr>
          <w:lang w:val="tr-TR"/>
        </w:rPr>
        <w:t>1 oranında Emeklilik Fonuna devlet vergisini ödemek zorundadır. Ofis, otopark ve apartman dairelerini içeren ticari gayrimenkullerin takvim</w:t>
      </w:r>
      <w:r w:rsidRPr="009A5569">
        <w:rPr>
          <w:lang w:val="tr-TR"/>
        </w:rPr>
        <w:t xml:space="preserve"> yılı boyunca ilk satışı bile %</w:t>
      </w:r>
      <w:r w:rsidR="00605FD4" w:rsidRPr="009A5569">
        <w:rPr>
          <w:lang w:val="tr-TR"/>
        </w:rPr>
        <w:t xml:space="preserve">5 oranında gelir vergisi ile vergilendirilmektedir. </w:t>
      </w:r>
    </w:p>
    <w:p w14:paraId="0A6B796A" w14:textId="7A6B7146" w:rsidR="00605FD4" w:rsidRPr="009A5569" w:rsidRDefault="00605FD4" w:rsidP="00005DBF">
      <w:pPr>
        <w:pStyle w:val="GvdeMetni"/>
        <w:spacing w:before="160" w:after="160" w:line="23" w:lineRule="atLeast"/>
        <w:ind w:left="0" w:right="170" w:firstLine="284"/>
        <w:jc w:val="both"/>
        <w:rPr>
          <w:lang w:val="tr-TR"/>
        </w:rPr>
      </w:pPr>
      <w:bookmarkStart w:id="5" w:name="_Hlk100595714"/>
      <w:r w:rsidRPr="009A5569">
        <w:rPr>
          <w:lang w:val="tr-TR"/>
        </w:rPr>
        <w:t>Bir yabancı üç yıldan az bir süredir taşınmaza sahip ise taşınmazı satmak istediğinde sözleşme</w:t>
      </w:r>
      <w:r w:rsidR="00661178" w:rsidRPr="009A5569">
        <w:rPr>
          <w:lang w:val="tr-TR"/>
        </w:rPr>
        <w:t>de belirtilen emlak fiyatının %</w:t>
      </w:r>
      <w:r w:rsidRPr="009A5569">
        <w:rPr>
          <w:lang w:val="tr-TR"/>
        </w:rPr>
        <w:t>1 oranında devl</w:t>
      </w:r>
      <w:r w:rsidR="00661178" w:rsidRPr="009A5569">
        <w:rPr>
          <w:lang w:val="tr-TR"/>
        </w:rPr>
        <w:t>et vergisini, emlak değerinin %</w:t>
      </w:r>
      <w:r w:rsidRPr="009A5569">
        <w:rPr>
          <w:lang w:val="tr-TR"/>
        </w:rPr>
        <w:t xml:space="preserve">1 oranında Emeklilik fonu vergisini, </w:t>
      </w:r>
      <w:r w:rsidR="00661178" w:rsidRPr="009A5569">
        <w:rPr>
          <w:lang w:val="tr-TR"/>
        </w:rPr>
        <w:t>%5 oranında savaş vergisini ve %</w:t>
      </w:r>
      <w:r w:rsidRPr="009A5569">
        <w:rPr>
          <w:lang w:val="tr-TR"/>
        </w:rPr>
        <w:t>18 oranında (Ukraynalılar için</w:t>
      </w:r>
      <w:r w:rsidR="00661178" w:rsidRPr="009A5569">
        <w:rPr>
          <w:lang w:val="tr-TR"/>
        </w:rPr>
        <w:t xml:space="preserve"> %</w:t>
      </w:r>
      <w:r w:rsidRPr="009A5569">
        <w:rPr>
          <w:lang w:val="tr-TR"/>
        </w:rPr>
        <w:t>5) gelir vergisini ödemek zorundadır. Ukrayna'da yabancılar tarafından mülk edinirken devlet emeklilik fonuna ödenmesi gereken %1 oranında vergi haricinde yabancılar için özel vergi hükümleri uygulanma</w:t>
      </w:r>
      <w:bookmarkEnd w:id="5"/>
      <w:r w:rsidRPr="009A5569">
        <w:rPr>
          <w:lang w:val="tr-TR"/>
        </w:rPr>
        <w:t>maktadır.</w:t>
      </w:r>
    </w:p>
    <w:p w14:paraId="581D879C" w14:textId="5B74F575" w:rsidR="00605FD4" w:rsidRPr="009A5569" w:rsidRDefault="00605FD4" w:rsidP="00005DBF">
      <w:pPr>
        <w:pStyle w:val="GvdeMetni"/>
        <w:spacing w:before="160" w:after="160" w:line="23" w:lineRule="atLeast"/>
        <w:ind w:left="0" w:right="170" w:firstLine="284"/>
        <w:jc w:val="both"/>
        <w:rPr>
          <w:lang w:val="tr-TR"/>
        </w:rPr>
      </w:pPr>
      <w:r w:rsidRPr="009A5569">
        <w:rPr>
          <w:lang w:val="tr-TR"/>
        </w:rPr>
        <w:t>Belediye kararına bağlı olarak konutlar için 60 m</w:t>
      </w:r>
      <w:r w:rsidRPr="009A5569">
        <w:rPr>
          <w:position w:val="9"/>
          <w:lang w:val="tr-TR"/>
        </w:rPr>
        <w:t>2</w:t>
      </w:r>
      <w:r w:rsidRPr="009A5569">
        <w:rPr>
          <w:lang w:val="tr-TR"/>
        </w:rPr>
        <w:t>, müstakil evler için 120 m</w:t>
      </w:r>
      <w:r w:rsidRPr="009A5569">
        <w:rPr>
          <w:position w:val="9"/>
          <w:lang w:val="tr-TR"/>
        </w:rPr>
        <w:t>2</w:t>
      </w:r>
      <w:r w:rsidRPr="009A5569">
        <w:rPr>
          <w:lang w:val="tr-TR"/>
        </w:rPr>
        <w:t>’den küçük gayr</w:t>
      </w:r>
      <w:r w:rsidR="00661178" w:rsidRPr="009A5569">
        <w:rPr>
          <w:lang w:val="tr-TR"/>
        </w:rPr>
        <w:t>imenkuller vergilendirmeye tabi</w:t>
      </w:r>
      <w:r w:rsidRPr="009A5569">
        <w:rPr>
          <w:lang w:val="tr-TR"/>
        </w:rPr>
        <w:t xml:space="preserve"> değildir. Bir kişiye ait konut ve müstak</w:t>
      </w:r>
      <w:r w:rsidR="00661178" w:rsidRPr="009A5569">
        <w:rPr>
          <w:lang w:val="tr-TR"/>
        </w:rPr>
        <w:t>il ev için vergilendirmeye tabi</w:t>
      </w:r>
      <w:r w:rsidRPr="009A5569">
        <w:rPr>
          <w:lang w:val="tr-TR"/>
        </w:rPr>
        <w:t xml:space="preserve"> olmaması gereken toplam alan azami 180 m</w:t>
      </w:r>
      <w:r w:rsidRPr="009A5569">
        <w:rPr>
          <w:position w:val="9"/>
          <w:lang w:val="tr-TR"/>
        </w:rPr>
        <w:t xml:space="preserve">2 </w:t>
      </w:r>
      <w:r w:rsidRPr="009A5569">
        <w:rPr>
          <w:lang w:val="tr-TR"/>
        </w:rPr>
        <w:t>olacaktır (Ukrayna geneli için geçerlidir). Böylelikle konutlar için 60 m</w:t>
      </w:r>
      <w:r w:rsidRPr="009A5569">
        <w:rPr>
          <w:position w:val="9"/>
          <w:lang w:val="tr-TR"/>
        </w:rPr>
        <w:t>2</w:t>
      </w:r>
      <w:r w:rsidRPr="009A5569">
        <w:rPr>
          <w:lang w:val="tr-TR"/>
        </w:rPr>
        <w:t>’yi aşan, müstakil evler için 120 m</w:t>
      </w:r>
      <w:r w:rsidRPr="009A5569">
        <w:rPr>
          <w:position w:val="9"/>
          <w:lang w:val="tr-TR"/>
        </w:rPr>
        <w:t>2</w:t>
      </w:r>
      <w:r w:rsidRPr="009A5569">
        <w:rPr>
          <w:lang w:val="tr-TR"/>
        </w:rPr>
        <w:t>’yi aşan her metre</w:t>
      </w:r>
      <w:r w:rsidRPr="009A5569">
        <w:rPr>
          <w:spacing w:val="-11"/>
          <w:lang w:val="tr-TR"/>
        </w:rPr>
        <w:t xml:space="preserve"> </w:t>
      </w:r>
      <w:r w:rsidRPr="009A5569">
        <w:rPr>
          <w:lang w:val="tr-TR"/>
        </w:rPr>
        <w:t>kare</w:t>
      </w:r>
      <w:r w:rsidRPr="009A5569">
        <w:rPr>
          <w:spacing w:val="-10"/>
          <w:lang w:val="tr-TR"/>
        </w:rPr>
        <w:t xml:space="preserve"> </w:t>
      </w:r>
      <w:r w:rsidRPr="009A5569">
        <w:rPr>
          <w:lang w:val="tr-TR"/>
        </w:rPr>
        <w:t>için</w:t>
      </w:r>
      <w:r w:rsidRPr="009A5569">
        <w:rPr>
          <w:spacing w:val="-9"/>
          <w:lang w:val="tr-TR"/>
        </w:rPr>
        <w:t xml:space="preserve"> </w:t>
      </w:r>
      <w:r w:rsidRPr="009A5569">
        <w:rPr>
          <w:lang w:val="tr-TR"/>
        </w:rPr>
        <w:t>vergi</w:t>
      </w:r>
      <w:r w:rsidRPr="009A5569">
        <w:rPr>
          <w:spacing w:val="-8"/>
          <w:lang w:val="tr-TR"/>
        </w:rPr>
        <w:t xml:space="preserve"> </w:t>
      </w:r>
      <w:r w:rsidRPr="009A5569">
        <w:rPr>
          <w:lang w:val="tr-TR"/>
        </w:rPr>
        <w:t>ödenmektedir.</w:t>
      </w:r>
      <w:r w:rsidRPr="009A5569">
        <w:rPr>
          <w:spacing w:val="-9"/>
          <w:lang w:val="tr-TR"/>
        </w:rPr>
        <w:t xml:space="preserve"> </w:t>
      </w:r>
      <w:r w:rsidRPr="009A5569">
        <w:rPr>
          <w:lang w:val="tr-TR"/>
        </w:rPr>
        <w:t>Adı</w:t>
      </w:r>
      <w:r w:rsidRPr="009A5569">
        <w:rPr>
          <w:spacing w:val="-9"/>
          <w:lang w:val="tr-TR"/>
        </w:rPr>
        <w:t xml:space="preserve"> </w:t>
      </w:r>
      <w:r w:rsidRPr="009A5569">
        <w:rPr>
          <w:lang w:val="tr-TR"/>
        </w:rPr>
        <w:t>geçen</w:t>
      </w:r>
      <w:r w:rsidRPr="009A5569">
        <w:rPr>
          <w:spacing w:val="-9"/>
          <w:lang w:val="tr-TR"/>
        </w:rPr>
        <w:t xml:space="preserve"> </w:t>
      </w:r>
      <w:r w:rsidRPr="009A5569">
        <w:rPr>
          <w:lang w:val="tr-TR"/>
        </w:rPr>
        <w:t>vergi</w:t>
      </w:r>
      <w:r w:rsidRPr="009A5569">
        <w:rPr>
          <w:spacing w:val="-8"/>
          <w:lang w:val="tr-TR"/>
        </w:rPr>
        <w:t xml:space="preserve"> </w:t>
      </w:r>
      <w:r w:rsidRPr="009A5569">
        <w:rPr>
          <w:lang w:val="tr-TR"/>
        </w:rPr>
        <w:t>her</w:t>
      </w:r>
      <w:r w:rsidRPr="009A5569">
        <w:rPr>
          <w:spacing w:val="-8"/>
          <w:lang w:val="tr-TR"/>
        </w:rPr>
        <w:t xml:space="preserve"> </w:t>
      </w:r>
      <w:r w:rsidRPr="009A5569">
        <w:rPr>
          <w:lang w:val="tr-TR"/>
        </w:rPr>
        <w:t>Belediye</w:t>
      </w:r>
      <w:r w:rsidR="00661178" w:rsidRPr="009A5569">
        <w:rPr>
          <w:lang w:val="tr-TR"/>
        </w:rPr>
        <w:t xml:space="preserve"> tarafından ayrı olarak</w:t>
      </w:r>
      <w:r w:rsidRPr="009A5569">
        <w:rPr>
          <w:spacing w:val="-7"/>
          <w:lang w:val="tr-TR"/>
        </w:rPr>
        <w:t xml:space="preserve"> </w:t>
      </w:r>
      <w:r w:rsidR="00661178" w:rsidRPr="009A5569">
        <w:rPr>
          <w:lang w:val="tr-TR"/>
        </w:rPr>
        <w:t xml:space="preserve">belirlenmektedir </w:t>
      </w:r>
      <w:r w:rsidRPr="009A5569">
        <w:rPr>
          <w:lang w:val="tr-TR"/>
        </w:rPr>
        <w:t xml:space="preserve">(asgari ücretin </w:t>
      </w:r>
      <w:r w:rsidR="00661178" w:rsidRPr="009A5569">
        <w:rPr>
          <w:lang w:val="tr-TR"/>
        </w:rPr>
        <w:t>%1,5’</w:t>
      </w:r>
      <w:r w:rsidRPr="009A5569">
        <w:rPr>
          <w:lang w:val="tr-TR"/>
        </w:rPr>
        <w:t>ini aşmaması gerekmektedir). Bölgelere gö</w:t>
      </w:r>
      <w:r w:rsidR="00661178" w:rsidRPr="009A5569">
        <w:rPr>
          <w:lang w:val="tr-TR"/>
        </w:rPr>
        <w:t>re değişen gayrimenku</w:t>
      </w:r>
      <w:r w:rsidRPr="009A5569">
        <w:rPr>
          <w:lang w:val="tr-TR"/>
        </w:rPr>
        <w:t>l vergi oranları</w:t>
      </w:r>
      <w:r w:rsidR="00661178" w:rsidRPr="009A5569">
        <w:rPr>
          <w:lang w:val="tr-TR"/>
        </w:rPr>
        <w:t>na</w:t>
      </w:r>
      <w:r w:rsidRPr="009A5569">
        <w:rPr>
          <w:lang w:val="tr-TR"/>
        </w:rPr>
        <w:t xml:space="preserve"> aşağıdaki </w:t>
      </w:r>
      <w:r w:rsidR="00661178" w:rsidRPr="009A5569">
        <w:rPr>
          <w:lang w:val="tr-TR"/>
        </w:rPr>
        <w:t>bağlantıdan</w:t>
      </w:r>
      <w:r w:rsidRPr="009A5569">
        <w:rPr>
          <w:lang w:val="tr-TR"/>
        </w:rPr>
        <w:t xml:space="preserve"> ulaşılması mümkündür: </w:t>
      </w:r>
    </w:p>
    <w:p w14:paraId="7FE85D09" w14:textId="730022A4" w:rsidR="00605FD4" w:rsidRPr="009A5569" w:rsidRDefault="0076593D" w:rsidP="00005DBF">
      <w:pPr>
        <w:pStyle w:val="GvdeMetni"/>
        <w:spacing w:before="160" w:after="160" w:line="23" w:lineRule="atLeast"/>
        <w:ind w:left="0" w:right="170" w:firstLine="284"/>
        <w:jc w:val="both"/>
        <w:rPr>
          <w:lang w:val="tr-TR"/>
        </w:rPr>
      </w:pPr>
      <w:hyperlink r:id="rId28" w:history="1">
        <w:r w:rsidR="00F262C6" w:rsidRPr="009A5569">
          <w:rPr>
            <w:rStyle w:val="Kpr"/>
            <w:lang w:val="tr-TR"/>
          </w:rPr>
          <w:t>https://tax.gov.ua/zakonodavstvo/podatki-ta-zbori/stavki-mistsevih-podatkiv-ta-zboriv</w:t>
        </w:r>
      </w:hyperlink>
    </w:p>
    <w:p w14:paraId="10461BA8" w14:textId="40555F68" w:rsidR="00605FD4" w:rsidRPr="009A5569" w:rsidRDefault="004B1267" w:rsidP="00005DBF">
      <w:pPr>
        <w:pStyle w:val="GvdeMetni"/>
        <w:spacing w:before="160" w:after="160" w:line="23" w:lineRule="atLeast"/>
        <w:ind w:left="0" w:right="170" w:firstLine="284"/>
        <w:jc w:val="both"/>
        <w:rPr>
          <w:lang w:val="tr-TR"/>
        </w:rPr>
      </w:pPr>
      <w:r>
        <w:rPr>
          <w:lang w:val="tr-TR"/>
        </w:rPr>
        <w:t>2025</w:t>
      </w:r>
      <w:r w:rsidR="00661178" w:rsidRPr="009A5569">
        <w:rPr>
          <w:lang w:val="tr-TR"/>
        </w:rPr>
        <w:t xml:space="preserve"> yılında metre kare</w:t>
      </w:r>
      <w:r w:rsidR="00605FD4" w:rsidRPr="009A5569">
        <w:rPr>
          <w:lang w:val="tr-TR"/>
        </w:rPr>
        <w:t xml:space="preserve"> için uygulanan </w:t>
      </w:r>
      <w:r w:rsidR="00661178" w:rsidRPr="009A5569">
        <w:rPr>
          <w:lang w:val="tr-TR"/>
        </w:rPr>
        <w:t xml:space="preserve">azami vergi matrahı 106,5 </w:t>
      </w:r>
      <w:r w:rsidR="003030B7" w:rsidRPr="009A5569">
        <w:rPr>
          <w:lang w:val="tr-TR"/>
        </w:rPr>
        <w:t>UAH</w:t>
      </w:r>
      <w:r w:rsidR="00661178" w:rsidRPr="009A5569">
        <w:rPr>
          <w:lang w:val="tr-TR"/>
        </w:rPr>
        <w:t>’dır</w:t>
      </w:r>
      <w:r w:rsidR="00605FD4" w:rsidRPr="009A5569">
        <w:rPr>
          <w:lang w:val="tr-TR"/>
        </w:rPr>
        <w:t>. Ayrıca, 300 m</w:t>
      </w:r>
      <w:r w:rsidR="00605FD4" w:rsidRPr="009A5569">
        <w:rPr>
          <w:position w:val="9"/>
          <w:lang w:val="tr-TR"/>
        </w:rPr>
        <w:t>2</w:t>
      </w:r>
      <w:r w:rsidR="00605FD4" w:rsidRPr="009A5569">
        <w:rPr>
          <w:lang w:val="tr-TR"/>
        </w:rPr>
        <w:t>’yi aşan konutlar ve 500 m</w:t>
      </w:r>
      <w:r w:rsidR="00605FD4" w:rsidRPr="009A5569">
        <w:rPr>
          <w:position w:val="9"/>
          <w:lang w:val="tr-TR"/>
        </w:rPr>
        <w:t>2</w:t>
      </w:r>
      <w:r w:rsidR="00605FD4" w:rsidRPr="009A5569">
        <w:rPr>
          <w:lang w:val="tr-TR"/>
        </w:rPr>
        <w:t>’yi a</w:t>
      </w:r>
      <w:r w:rsidR="00661178" w:rsidRPr="009A5569">
        <w:rPr>
          <w:lang w:val="tr-TR"/>
        </w:rPr>
        <w:t xml:space="preserve">şan müstakil evler için 25 bin </w:t>
      </w:r>
      <w:r w:rsidR="003030B7" w:rsidRPr="009A5569">
        <w:rPr>
          <w:lang w:val="tr-TR"/>
        </w:rPr>
        <w:t>UAH</w:t>
      </w:r>
      <w:r w:rsidR="00605FD4" w:rsidRPr="009A5569">
        <w:rPr>
          <w:lang w:val="tr-TR"/>
        </w:rPr>
        <w:t xml:space="preserve"> yıllık vergi</w:t>
      </w:r>
      <w:r w:rsidR="00605FD4" w:rsidRPr="009A5569">
        <w:rPr>
          <w:spacing w:val="1"/>
          <w:lang w:val="tr-TR"/>
        </w:rPr>
        <w:t xml:space="preserve"> </w:t>
      </w:r>
      <w:r w:rsidR="00605FD4" w:rsidRPr="009A5569">
        <w:rPr>
          <w:lang w:val="tr-TR"/>
        </w:rPr>
        <w:t>alınmaktadır.</w:t>
      </w:r>
    </w:p>
    <w:p w14:paraId="6C9FB965" w14:textId="0CF9AF6C" w:rsidR="00605FD4" w:rsidRPr="009A5569" w:rsidRDefault="00605FD4" w:rsidP="00005DBF">
      <w:pPr>
        <w:pStyle w:val="GvdeMetni"/>
        <w:spacing w:before="160" w:after="160" w:line="23" w:lineRule="atLeast"/>
        <w:ind w:left="0" w:right="170" w:firstLine="284"/>
        <w:jc w:val="both"/>
        <w:rPr>
          <w:lang w:val="tr-TR"/>
        </w:rPr>
      </w:pPr>
      <w:r w:rsidRPr="009A5569">
        <w:rPr>
          <w:lang w:val="tr-TR"/>
        </w:rPr>
        <w:t xml:space="preserve">"Lüks vergisi", </w:t>
      </w:r>
      <w:r w:rsidR="003030B7" w:rsidRPr="009A5569">
        <w:rPr>
          <w:lang w:val="tr-TR"/>
        </w:rPr>
        <w:t>azami 5 yaşında olan,</w:t>
      </w:r>
      <w:r w:rsidRPr="009A5569">
        <w:rPr>
          <w:lang w:val="tr-TR"/>
        </w:rPr>
        <w:t xml:space="preserve"> ortalama piyasa değeri asgari ücretin 375 katından f</w:t>
      </w:r>
      <w:r w:rsidR="008D01BE">
        <w:rPr>
          <w:lang w:val="tr-TR"/>
        </w:rPr>
        <w:t>azla olan ve 2025</w:t>
      </w:r>
      <w:r w:rsidR="003030B7" w:rsidRPr="009A5569">
        <w:rPr>
          <w:lang w:val="tr-TR"/>
        </w:rPr>
        <w:t xml:space="preserve">'te yaklaşık değeri </w:t>
      </w:r>
      <w:r w:rsidR="000032A0" w:rsidRPr="009A5569">
        <w:rPr>
          <w:lang w:val="tr-TR"/>
        </w:rPr>
        <w:t xml:space="preserve">asgari </w:t>
      </w:r>
      <w:r w:rsidR="008D01BE">
        <w:rPr>
          <w:lang w:val="uk-UA"/>
        </w:rPr>
        <w:t>3</w:t>
      </w:r>
      <w:r w:rsidR="008D01BE">
        <w:rPr>
          <w:lang w:val="tr-TR"/>
        </w:rPr>
        <w:t>.</w:t>
      </w:r>
      <w:r w:rsidR="008D01BE">
        <w:rPr>
          <w:lang w:val="uk-UA"/>
        </w:rPr>
        <w:t>000</w:t>
      </w:r>
      <w:r w:rsidR="003030B7" w:rsidRPr="009A5569">
        <w:rPr>
          <w:lang w:val="tr-TR"/>
        </w:rPr>
        <w:t>.</w:t>
      </w:r>
      <w:r w:rsidR="008D01BE">
        <w:rPr>
          <w:lang w:val="tr-TR"/>
        </w:rPr>
        <w:t>0</w:t>
      </w:r>
      <w:r w:rsidRPr="009A5569">
        <w:rPr>
          <w:lang w:val="tr-TR"/>
        </w:rPr>
        <w:t xml:space="preserve">00 UAH </w:t>
      </w:r>
      <w:r w:rsidR="000032A0" w:rsidRPr="009A5569">
        <w:rPr>
          <w:lang w:val="tr-TR"/>
        </w:rPr>
        <w:t>olan</w:t>
      </w:r>
      <w:r w:rsidRPr="009A5569">
        <w:rPr>
          <w:lang w:val="tr-TR"/>
        </w:rPr>
        <w:t xml:space="preserve"> otomobi</w:t>
      </w:r>
      <w:r w:rsidR="008D01BE">
        <w:rPr>
          <w:lang w:val="tr-TR"/>
        </w:rPr>
        <w:t>l sahiplerinden alınmaktadır. (8</w:t>
      </w:r>
      <w:r w:rsidR="008D01BE">
        <w:rPr>
          <w:lang w:val="uk-UA"/>
        </w:rPr>
        <w:t>0</w:t>
      </w:r>
      <w:r w:rsidRPr="009A5569">
        <w:rPr>
          <w:lang w:val="tr-TR"/>
        </w:rPr>
        <w:t>00 Grivnası x 375). Söz konusu vergi oranı her araba içi</w:t>
      </w:r>
      <w:r w:rsidR="000032A0" w:rsidRPr="009A5569">
        <w:rPr>
          <w:lang w:val="tr-TR"/>
        </w:rPr>
        <w:t>n takvim yılı başına 25 bin UAH’dır.</w:t>
      </w:r>
    </w:p>
    <w:p w14:paraId="46984ED4" w14:textId="4DBA2E3C" w:rsidR="00605FD4" w:rsidRPr="009A5569" w:rsidRDefault="00605FD4" w:rsidP="00005DBF">
      <w:pPr>
        <w:pStyle w:val="Balk1"/>
        <w:numPr>
          <w:ilvl w:val="0"/>
          <w:numId w:val="15"/>
        </w:numPr>
        <w:tabs>
          <w:tab w:val="left" w:pos="760"/>
        </w:tabs>
        <w:spacing w:before="320" w:after="160" w:line="23" w:lineRule="atLeast"/>
        <w:ind w:left="0" w:right="170" w:firstLine="284"/>
        <w:rPr>
          <w:lang w:val="tr-TR"/>
        </w:rPr>
      </w:pPr>
      <w:r w:rsidRPr="009A5569">
        <w:rPr>
          <w:lang w:val="tr-TR"/>
        </w:rPr>
        <w:t>Ürün Standartları İle İlgili Uygulamalar ve Teknik</w:t>
      </w:r>
      <w:r w:rsidRPr="009A5569">
        <w:rPr>
          <w:spacing w:val="-8"/>
          <w:lang w:val="tr-TR"/>
        </w:rPr>
        <w:t xml:space="preserve"> </w:t>
      </w:r>
      <w:r w:rsidR="000032A0" w:rsidRPr="009A5569">
        <w:rPr>
          <w:lang w:val="tr-TR"/>
        </w:rPr>
        <w:t>Engeller</w:t>
      </w:r>
    </w:p>
    <w:p w14:paraId="7C6D30F0" w14:textId="63514400" w:rsidR="00661178" w:rsidRPr="009A5569" w:rsidRDefault="00605FD4" w:rsidP="00005DBF">
      <w:pPr>
        <w:pStyle w:val="GvdeMetni"/>
        <w:spacing w:before="160" w:after="160" w:line="23" w:lineRule="atLeast"/>
        <w:ind w:left="0" w:right="170" w:firstLine="284"/>
        <w:jc w:val="both"/>
        <w:rPr>
          <w:lang w:val="tr-TR"/>
        </w:rPr>
      </w:pPr>
      <w:r w:rsidRPr="009A5569">
        <w:rPr>
          <w:lang w:val="tr-TR"/>
        </w:rPr>
        <w:t xml:space="preserve">Ukrayna standartları, “Ukrayna Araştırma, Bilim, Standardizasyon, Belgelendirme ve Kalite Araştırma ve Eğitim Merkezi” (http://uas.gov.ua/) tarafından </w:t>
      </w:r>
      <w:r w:rsidR="00661178" w:rsidRPr="009A5569">
        <w:rPr>
          <w:lang w:val="tr-TR"/>
        </w:rPr>
        <w:t>belirlenmektedir.</w:t>
      </w:r>
    </w:p>
    <w:p w14:paraId="29EE53A6" w14:textId="230FACB3" w:rsidR="00605FD4" w:rsidRPr="00E94571" w:rsidRDefault="00605FD4" w:rsidP="00005DBF">
      <w:pPr>
        <w:pStyle w:val="ListeParagraf"/>
        <w:numPr>
          <w:ilvl w:val="1"/>
          <w:numId w:val="14"/>
        </w:numPr>
        <w:tabs>
          <w:tab w:val="left" w:pos="904"/>
        </w:tabs>
        <w:spacing w:before="160" w:after="160" w:line="23" w:lineRule="atLeast"/>
        <w:ind w:left="709" w:right="170" w:hanging="283"/>
        <w:jc w:val="both"/>
        <w:rPr>
          <w:sz w:val="24"/>
          <w:szCs w:val="24"/>
          <w:lang w:val="tr-TR"/>
        </w:rPr>
      </w:pPr>
      <w:r w:rsidRPr="009A5569">
        <w:rPr>
          <w:sz w:val="24"/>
          <w:szCs w:val="24"/>
          <w:lang w:val="tr-TR"/>
        </w:rPr>
        <w:t xml:space="preserve">Ukrayna’da akredite edilen uygunluk değerlendirme kuruluşlarının veri tabanına aşağıdaki </w:t>
      </w:r>
      <w:r w:rsidR="00661178" w:rsidRPr="009A5569">
        <w:rPr>
          <w:sz w:val="24"/>
          <w:szCs w:val="24"/>
          <w:lang w:val="tr-TR"/>
        </w:rPr>
        <w:t xml:space="preserve">bağlantıdan </w:t>
      </w:r>
      <w:r w:rsidRPr="009A5569">
        <w:rPr>
          <w:sz w:val="24"/>
          <w:szCs w:val="24"/>
          <w:lang w:val="tr-TR"/>
        </w:rPr>
        <w:t xml:space="preserve">ulaşılabilmektedir: </w:t>
      </w:r>
    </w:p>
    <w:p w14:paraId="370BC652" w14:textId="77777777" w:rsidR="00605FD4" w:rsidRPr="009A5569" w:rsidRDefault="0076593D" w:rsidP="00005DBF">
      <w:pPr>
        <w:pStyle w:val="ListeParagraf"/>
        <w:tabs>
          <w:tab w:val="left" w:pos="904"/>
        </w:tabs>
        <w:spacing w:after="160" w:line="23" w:lineRule="atLeast"/>
        <w:ind w:left="709" w:right="170" w:firstLine="0"/>
        <w:jc w:val="both"/>
        <w:rPr>
          <w:sz w:val="24"/>
          <w:szCs w:val="24"/>
          <w:lang w:val="tr-TR"/>
        </w:rPr>
      </w:pPr>
      <w:hyperlink r:id="rId29" w:history="1">
        <w:r w:rsidR="00605FD4" w:rsidRPr="00E94571">
          <w:rPr>
            <w:sz w:val="24"/>
            <w:szCs w:val="24"/>
            <w:lang w:val="tr-TR"/>
          </w:rPr>
          <w:t>https://naau.org.ua/3-reiestr-akreditovanikh-oov</w:t>
        </w:r>
      </w:hyperlink>
    </w:p>
    <w:p w14:paraId="59C40869" w14:textId="69EB5E40" w:rsidR="00605FD4" w:rsidRPr="009A5569" w:rsidRDefault="00605FD4" w:rsidP="00005DBF">
      <w:pPr>
        <w:pStyle w:val="ListeParagraf"/>
        <w:numPr>
          <w:ilvl w:val="1"/>
          <w:numId w:val="14"/>
        </w:numPr>
        <w:tabs>
          <w:tab w:val="left" w:pos="904"/>
        </w:tabs>
        <w:spacing w:before="160" w:after="160" w:line="23" w:lineRule="atLeast"/>
        <w:ind w:left="709" w:right="170" w:hanging="283"/>
        <w:jc w:val="both"/>
        <w:rPr>
          <w:sz w:val="24"/>
          <w:szCs w:val="24"/>
          <w:lang w:val="tr-TR"/>
        </w:rPr>
      </w:pPr>
      <w:r w:rsidRPr="009A5569">
        <w:rPr>
          <w:sz w:val="24"/>
          <w:szCs w:val="24"/>
          <w:lang w:val="tr-TR"/>
        </w:rPr>
        <w:t>Ukrayna Stan</w:t>
      </w:r>
      <w:r w:rsidR="00661178" w:rsidRPr="009A5569">
        <w:rPr>
          <w:sz w:val="24"/>
          <w:szCs w:val="24"/>
          <w:lang w:val="tr-TR"/>
        </w:rPr>
        <w:t>dardizasyon Kanununa aşağıdaki bağlantıdan</w:t>
      </w:r>
      <w:r w:rsidRPr="009A5569">
        <w:rPr>
          <w:sz w:val="24"/>
          <w:szCs w:val="24"/>
          <w:lang w:val="tr-TR"/>
        </w:rPr>
        <w:t xml:space="preserve"> ulaşılabil</w:t>
      </w:r>
      <w:r w:rsidR="000032A0" w:rsidRPr="009A5569">
        <w:rPr>
          <w:sz w:val="24"/>
          <w:szCs w:val="24"/>
          <w:lang w:val="tr-TR"/>
        </w:rPr>
        <w:t>mekted</w:t>
      </w:r>
      <w:r w:rsidRPr="009A5569">
        <w:rPr>
          <w:sz w:val="24"/>
          <w:szCs w:val="24"/>
          <w:lang w:val="tr-TR"/>
        </w:rPr>
        <w:t xml:space="preserve">ir: </w:t>
      </w:r>
      <w:hyperlink r:id="rId30" w:history="1">
        <w:r w:rsidRPr="009A5569">
          <w:rPr>
            <w:sz w:val="24"/>
            <w:szCs w:val="24"/>
            <w:lang w:val="tr-TR"/>
          </w:rPr>
          <w:t>http://zakon3.rada.gov.ua/laws/show/1315-18</w:t>
        </w:r>
      </w:hyperlink>
    </w:p>
    <w:p w14:paraId="50838F11" w14:textId="3311C6C2" w:rsidR="00605FD4" w:rsidRPr="009A5569" w:rsidRDefault="00605FD4" w:rsidP="00005DBF">
      <w:pPr>
        <w:pStyle w:val="ListeParagraf"/>
        <w:numPr>
          <w:ilvl w:val="1"/>
          <w:numId w:val="14"/>
        </w:numPr>
        <w:tabs>
          <w:tab w:val="left" w:pos="904"/>
        </w:tabs>
        <w:spacing w:before="160" w:after="160" w:line="23" w:lineRule="atLeast"/>
        <w:ind w:left="709" w:right="170" w:hanging="283"/>
        <w:jc w:val="both"/>
        <w:rPr>
          <w:sz w:val="24"/>
          <w:szCs w:val="24"/>
          <w:lang w:val="tr-TR"/>
        </w:rPr>
      </w:pPr>
      <w:r w:rsidRPr="009A5569">
        <w:rPr>
          <w:sz w:val="24"/>
          <w:szCs w:val="24"/>
          <w:lang w:val="tr-TR"/>
        </w:rPr>
        <w:t xml:space="preserve">Ukrayna Ekonomi Bakanlığı’nın </w:t>
      </w:r>
      <w:r w:rsidR="00661178" w:rsidRPr="009A5569">
        <w:rPr>
          <w:sz w:val="24"/>
          <w:szCs w:val="24"/>
          <w:lang w:val="tr-TR"/>
        </w:rPr>
        <w:t>internet</w:t>
      </w:r>
      <w:r w:rsidRPr="009A5569">
        <w:rPr>
          <w:sz w:val="24"/>
          <w:szCs w:val="24"/>
          <w:lang w:val="tr-TR"/>
        </w:rPr>
        <w:t xml:space="preserve"> sayfasında paylaşılan standardizasyon alanında</w:t>
      </w:r>
      <w:r w:rsidR="00661178" w:rsidRPr="009A5569">
        <w:rPr>
          <w:sz w:val="24"/>
          <w:szCs w:val="24"/>
          <w:lang w:val="tr-TR"/>
        </w:rPr>
        <w:t>ki mevzuat bilgilerine aşağıdaki bağlantıdan</w:t>
      </w:r>
      <w:r w:rsidRPr="009A5569">
        <w:rPr>
          <w:sz w:val="24"/>
          <w:szCs w:val="24"/>
          <w:lang w:val="tr-TR"/>
        </w:rPr>
        <w:t xml:space="preserve"> </w:t>
      </w:r>
      <w:r w:rsidR="00661178" w:rsidRPr="009A5569">
        <w:rPr>
          <w:sz w:val="24"/>
          <w:szCs w:val="24"/>
          <w:lang w:val="tr-TR"/>
        </w:rPr>
        <w:t>ulaşılabilir</w:t>
      </w:r>
      <w:r w:rsidRPr="009A5569">
        <w:rPr>
          <w:sz w:val="24"/>
          <w:szCs w:val="24"/>
          <w:lang w:val="tr-TR"/>
        </w:rPr>
        <w:t>:</w:t>
      </w:r>
    </w:p>
    <w:p w14:paraId="621460BB" w14:textId="77777777" w:rsidR="00605FD4" w:rsidRPr="009A5569" w:rsidRDefault="0076593D" w:rsidP="00005DBF">
      <w:pPr>
        <w:pStyle w:val="ListeParagraf"/>
        <w:tabs>
          <w:tab w:val="left" w:pos="904"/>
        </w:tabs>
        <w:spacing w:before="160" w:after="160" w:line="23" w:lineRule="atLeast"/>
        <w:ind w:left="709" w:right="170" w:firstLine="0"/>
        <w:jc w:val="both"/>
        <w:rPr>
          <w:sz w:val="24"/>
          <w:szCs w:val="24"/>
          <w:lang w:val="tr-TR"/>
        </w:rPr>
      </w:pPr>
      <w:hyperlink r:id="rId31" w:history="1">
        <w:r w:rsidR="00605FD4" w:rsidRPr="009A5569">
          <w:rPr>
            <w:sz w:val="24"/>
            <w:szCs w:val="24"/>
            <w:lang w:val="tr-TR"/>
          </w:rPr>
          <w:t>https://www.me.gov.ua/Tags/DocumentsByTag?lang=uk-UA&amp;id=38beb036-588e-4f53-8676-%2037ada2005572&amp;tag=Standartizatsiia</w:t>
        </w:r>
      </w:hyperlink>
    </w:p>
    <w:p w14:paraId="42CFD2CE" w14:textId="5F6FC06C" w:rsidR="00605FD4" w:rsidRPr="009A5569" w:rsidRDefault="00605FD4" w:rsidP="00005DBF">
      <w:pPr>
        <w:pStyle w:val="ListeParagraf"/>
        <w:numPr>
          <w:ilvl w:val="1"/>
          <w:numId w:val="14"/>
        </w:numPr>
        <w:tabs>
          <w:tab w:val="left" w:pos="904"/>
        </w:tabs>
        <w:spacing w:before="160" w:after="160" w:line="23" w:lineRule="atLeast"/>
        <w:ind w:left="709" w:right="170" w:hanging="283"/>
        <w:jc w:val="both"/>
        <w:rPr>
          <w:sz w:val="24"/>
          <w:szCs w:val="24"/>
          <w:lang w:val="tr-TR"/>
        </w:rPr>
      </w:pPr>
      <w:r w:rsidRPr="009A5569">
        <w:rPr>
          <w:sz w:val="24"/>
          <w:szCs w:val="24"/>
          <w:lang w:val="tr-TR"/>
        </w:rPr>
        <w:t xml:space="preserve">Ukrayna’daki Teknik Düzenlemeler ve Uygunluk Değerlendirmesine Dair Kanuna aşağıdaki </w:t>
      </w:r>
      <w:r w:rsidR="00661178" w:rsidRPr="009A5569">
        <w:rPr>
          <w:sz w:val="24"/>
          <w:szCs w:val="24"/>
          <w:lang w:val="tr-TR"/>
        </w:rPr>
        <w:t xml:space="preserve">bağlantıdan </w:t>
      </w:r>
      <w:r w:rsidRPr="009A5569">
        <w:rPr>
          <w:sz w:val="24"/>
          <w:szCs w:val="24"/>
          <w:lang w:val="tr-TR"/>
        </w:rPr>
        <w:t xml:space="preserve">ulaşılabilmektedir: </w:t>
      </w:r>
    </w:p>
    <w:p w14:paraId="39D6FFC1" w14:textId="77777777" w:rsidR="00605FD4" w:rsidRPr="009A5569" w:rsidRDefault="0076593D" w:rsidP="00005DBF">
      <w:pPr>
        <w:pStyle w:val="ListeParagraf"/>
        <w:tabs>
          <w:tab w:val="left" w:pos="904"/>
        </w:tabs>
        <w:spacing w:before="160" w:after="160" w:line="23" w:lineRule="atLeast"/>
        <w:ind w:left="709" w:right="170" w:firstLine="0"/>
        <w:jc w:val="both"/>
        <w:rPr>
          <w:sz w:val="24"/>
          <w:szCs w:val="24"/>
          <w:lang w:val="tr-TR"/>
        </w:rPr>
      </w:pPr>
      <w:hyperlink r:id="rId32" w:anchor="Text" w:history="1">
        <w:r w:rsidR="00605FD4" w:rsidRPr="009A5569">
          <w:rPr>
            <w:sz w:val="24"/>
            <w:szCs w:val="24"/>
            <w:lang w:val="tr-TR"/>
          </w:rPr>
          <w:t>https://zakon.rada.gov.ua/laws/show/124-19#Text</w:t>
        </w:r>
      </w:hyperlink>
    </w:p>
    <w:p w14:paraId="58C3454B" w14:textId="77777777" w:rsidR="00005DBF" w:rsidRPr="009A5569" w:rsidRDefault="00605FD4" w:rsidP="00005DBF">
      <w:pPr>
        <w:pStyle w:val="ListeParagraf"/>
        <w:numPr>
          <w:ilvl w:val="1"/>
          <w:numId w:val="14"/>
        </w:numPr>
        <w:tabs>
          <w:tab w:val="left" w:pos="904"/>
        </w:tabs>
        <w:spacing w:before="160" w:after="160" w:line="23" w:lineRule="atLeast"/>
        <w:ind w:left="709" w:right="170" w:hanging="283"/>
        <w:jc w:val="both"/>
        <w:rPr>
          <w:sz w:val="24"/>
          <w:szCs w:val="24"/>
          <w:lang w:val="tr-TR"/>
        </w:rPr>
      </w:pPr>
      <w:r w:rsidRPr="009A5569">
        <w:rPr>
          <w:sz w:val="24"/>
          <w:szCs w:val="24"/>
          <w:lang w:val="tr-TR"/>
        </w:rPr>
        <w:t>Ukrayna’daki teknik düzenlemelere ilişkin en güncel bilgilerin yanında Ukrayna ile AB arasındaki Ortaklık Anlaşması kapsamındaki yükümlülüklerin bir parçası olarak (III. Ek ) kabul edilen Ukrayna’da geçerli olan Teknik Düzenlemelerinin Listesine Ukrayna Ekonomi Bakanlığı’nın internet sayfasından ulaşılabilmektedir:</w:t>
      </w:r>
    </w:p>
    <w:p w14:paraId="366C9E61" w14:textId="34666F29" w:rsidR="00EF2D52" w:rsidRPr="009A5569" w:rsidRDefault="0076593D" w:rsidP="00005DBF">
      <w:pPr>
        <w:pStyle w:val="ListeParagraf"/>
        <w:tabs>
          <w:tab w:val="left" w:pos="904"/>
        </w:tabs>
        <w:spacing w:before="160" w:after="160" w:line="23" w:lineRule="atLeast"/>
        <w:ind w:left="709" w:right="170" w:firstLine="0"/>
        <w:jc w:val="both"/>
        <w:rPr>
          <w:sz w:val="24"/>
          <w:szCs w:val="24"/>
          <w:lang w:val="tr-TR"/>
        </w:rPr>
      </w:pPr>
      <w:hyperlink r:id="rId33" w:history="1">
        <w:r w:rsidR="00605FD4" w:rsidRPr="009A5569">
          <w:rPr>
            <w:sz w:val="24"/>
            <w:szCs w:val="24"/>
            <w:lang w:val="tr-TR"/>
          </w:rPr>
          <w:t>https://www.me.gov.ua/Documents/List?lang=uk-UA&amp;id=10f8850c-347e-43c9-a87a-%20b11a4787cdfd&amp;tag=TekhnichniReglamenti</w:t>
        </w:r>
      </w:hyperlink>
    </w:p>
    <w:p w14:paraId="3C90498C" w14:textId="4458CD81" w:rsidR="00605FD4" w:rsidRPr="009A5569" w:rsidRDefault="00661178" w:rsidP="00005DBF">
      <w:pPr>
        <w:pStyle w:val="Balk1"/>
        <w:numPr>
          <w:ilvl w:val="0"/>
          <w:numId w:val="15"/>
        </w:numPr>
        <w:tabs>
          <w:tab w:val="left" w:pos="760"/>
        </w:tabs>
        <w:spacing w:before="320" w:after="160" w:line="23" w:lineRule="atLeast"/>
        <w:ind w:left="0" w:right="170" w:firstLine="284"/>
        <w:rPr>
          <w:lang w:val="tr-TR"/>
        </w:rPr>
      </w:pPr>
      <w:r w:rsidRPr="009A5569">
        <w:rPr>
          <w:lang w:val="tr-TR"/>
        </w:rPr>
        <w:t xml:space="preserve"> </w:t>
      </w:r>
      <w:r w:rsidR="00605FD4" w:rsidRPr="009A5569">
        <w:rPr>
          <w:lang w:val="tr-TR"/>
        </w:rPr>
        <w:t>Test Etme, Muayene ve</w:t>
      </w:r>
      <w:r w:rsidR="00605FD4" w:rsidRPr="009A5569">
        <w:rPr>
          <w:spacing w:val="-1"/>
          <w:lang w:val="tr-TR"/>
        </w:rPr>
        <w:t xml:space="preserve"> </w:t>
      </w:r>
      <w:r w:rsidR="00605FD4" w:rsidRPr="009A5569">
        <w:rPr>
          <w:lang w:val="tr-TR"/>
        </w:rPr>
        <w:t>Belgelendirme:</w:t>
      </w:r>
    </w:p>
    <w:p w14:paraId="066249D1" w14:textId="77777777" w:rsidR="00605FD4" w:rsidRPr="009A5569" w:rsidRDefault="00605FD4" w:rsidP="00005DBF">
      <w:pPr>
        <w:pStyle w:val="GvdeMetni"/>
        <w:spacing w:before="160" w:after="160" w:line="23" w:lineRule="atLeast"/>
        <w:ind w:left="0" w:right="170" w:firstLine="284"/>
        <w:jc w:val="both"/>
        <w:rPr>
          <w:lang w:val="tr-TR"/>
        </w:rPr>
      </w:pPr>
      <w:r w:rsidRPr="009A5569">
        <w:rPr>
          <w:lang w:val="tr-TR"/>
        </w:rPr>
        <w:t>“Dış Ekonomik Faaliyetler” Kanunu 18. Maddesi’ne göre Ukrayna’da geçerli standartlara uygun olan teknik, farmakolojik, sağlık, veteriner, bitki sağlık ve çevre gerekliliklerine uygun ürünlerin Ukrayna’ya ithalatına izin verilmektedir.</w:t>
      </w:r>
    </w:p>
    <w:p w14:paraId="03B6951F" w14:textId="0858DB10" w:rsidR="00605FD4" w:rsidRPr="009A5569" w:rsidRDefault="00605FD4" w:rsidP="00005DBF">
      <w:pPr>
        <w:pStyle w:val="GvdeMetni"/>
        <w:spacing w:before="160" w:after="160" w:line="23" w:lineRule="atLeast"/>
        <w:ind w:left="0" w:right="170" w:firstLine="284"/>
        <w:jc w:val="both"/>
        <w:rPr>
          <w:lang w:val="tr-TR"/>
        </w:rPr>
      </w:pPr>
      <w:r w:rsidRPr="009A5569">
        <w:rPr>
          <w:lang w:val="tr-TR"/>
        </w:rPr>
        <w:t>Ukrayna Kanunu 1 Aralık 2018'de bağlayıcı olan 10.05.1993 sayılı 46-93 tarihli “Standartlar ve Belgelendirme Hakkında” Ukrayna Bakanlar Kurulu Kararı’na “Teknik Düzenlemeler ve Uygunluk Değerlendirmesine dair” yasası ile değişiklikler yapılarak 1 Ocak 2018 tarihinden beri Ukrayna’da zorunlu belgelendirme sistemi kaldırılmıştır. Ukrayna’da gönüllü belgelendirme sistemi oluşturulmuştur. Diğer taraftan, Ukrayna'nın gönüllü belgelendirme sistemi, Ukrayna'da ürün kalitesinin standartlaştırılması ve belgelendirilmesi için tek sistemdir.</w:t>
      </w:r>
    </w:p>
    <w:p w14:paraId="0E837099" w14:textId="7AAC05D1" w:rsidR="00605FD4" w:rsidRPr="009A5569" w:rsidRDefault="00605FD4" w:rsidP="00005DBF">
      <w:pPr>
        <w:pStyle w:val="GvdeMetni"/>
        <w:spacing w:before="160" w:after="160" w:line="23" w:lineRule="atLeast"/>
        <w:ind w:left="0" w:right="170" w:firstLine="284"/>
        <w:jc w:val="both"/>
        <w:rPr>
          <w:lang w:val="tr-TR"/>
        </w:rPr>
      </w:pPr>
      <w:r w:rsidRPr="009A5569">
        <w:rPr>
          <w:lang w:val="tr-TR"/>
        </w:rPr>
        <w:t>Ukrayna gümrüklerinde veteriner-sağlık ve bitki sağlık kontroller</w:t>
      </w:r>
      <w:r w:rsidR="000032A0" w:rsidRPr="009A5569">
        <w:rPr>
          <w:lang w:val="tr-TR"/>
        </w:rPr>
        <w:t>i</w:t>
      </w:r>
      <w:r w:rsidRPr="009A5569">
        <w:rPr>
          <w:lang w:val="tr-TR"/>
        </w:rPr>
        <w:t xml:space="preserve"> </w:t>
      </w:r>
      <w:r w:rsidR="000032A0" w:rsidRPr="009A5569">
        <w:rPr>
          <w:lang w:val="tr-TR"/>
        </w:rPr>
        <w:t>dahil olmak üzere denetime tabi</w:t>
      </w:r>
      <w:r w:rsidRPr="009A5569">
        <w:rPr>
          <w:lang w:val="tr-TR"/>
        </w:rPr>
        <w:t xml:space="preserve"> ürünlerin listesi “Ukrayna Gümrük Sınırı üzerinden Taşınan Malların (Transit dahil) Devlet Kontrolü Eylemlerinin Gerçekleştirilmesi ile İlgili Bazı Hususlara” dair Ukrayna Bakanlar Kurulu’nun 24.10.2018 tarih 960 sayılı Kararı ile belirlenmiştir.</w:t>
      </w:r>
    </w:p>
    <w:p w14:paraId="6383691C" w14:textId="2BC68F4E" w:rsidR="00605FD4" w:rsidRPr="009A5569" w:rsidRDefault="00605FD4" w:rsidP="00005DBF">
      <w:pPr>
        <w:pStyle w:val="GvdeMetni"/>
        <w:spacing w:before="160" w:after="160" w:line="23" w:lineRule="atLeast"/>
        <w:ind w:left="0" w:right="170" w:firstLine="284"/>
        <w:jc w:val="both"/>
        <w:rPr>
          <w:lang w:val="tr-TR"/>
        </w:rPr>
      </w:pPr>
      <w:r w:rsidRPr="009A5569">
        <w:rPr>
          <w:lang w:val="tr-TR"/>
        </w:rPr>
        <w:t>Söz konusu Karar ile öngörülen denetime tabi</w:t>
      </w:r>
      <w:r w:rsidR="000032A0" w:rsidRPr="009A5569">
        <w:rPr>
          <w:lang w:val="tr-TR"/>
        </w:rPr>
        <w:t xml:space="preserve"> olan ürün listesine aşağıdaki bağlantıdan </w:t>
      </w:r>
      <w:r w:rsidRPr="009A5569">
        <w:rPr>
          <w:lang w:val="tr-TR"/>
        </w:rPr>
        <w:t>ulaşılabilmektedir (Ukraynaca):</w:t>
      </w:r>
    </w:p>
    <w:p w14:paraId="4364349C" w14:textId="77777777" w:rsidR="00605FD4" w:rsidRPr="009A5569" w:rsidRDefault="0076593D" w:rsidP="00005DBF">
      <w:pPr>
        <w:pStyle w:val="GvdeMetni"/>
        <w:spacing w:before="160" w:after="160" w:line="23" w:lineRule="atLeast"/>
        <w:ind w:left="0" w:right="170" w:firstLine="284"/>
        <w:rPr>
          <w:u w:val="single"/>
          <w:lang w:val="tr-TR"/>
        </w:rPr>
      </w:pPr>
      <w:hyperlink r:id="rId34" w:anchor="Text" w:history="1">
        <w:r w:rsidR="00605FD4" w:rsidRPr="009A5569">
          <w:rPr>
            <w:rStyle w:val="Kpr"/>
            <w:lang w:val="tr-TR"/>
          </w:rPr>
          <w:t>https://zakon.rada.gov.ua/laws/show/960-2018-%D0%BF#Text</w:t>
        </w:r>
      </w:hyperlink>
    </w:p>
    <w:p w14:paraId="76430B8D" w14:textId="37A12ECF" w:rsidR="00605FD4" w:rsidRPr="009A5569" w:rsidRDefault="00605FD4" w:rsidP="00005DBF">
      <w:pPr>
        <w:pStyle w:val="GvdeMetni"/>
        <w:spacing w:before="160" w:after="160" w:line="23" w:lineRule="atLeast"/>
        <w:ind w:left="0" w:right="170" w:firstLine="284"/>
        <w:jc w:val="both"/>
        <w:rPr>
          <w:lang w:val="tr-TR"/>
        </w:rPr>
      </w:pPr>
      <w:r w:rsidRPr="009A5569">
        <w:rPr>
          <w:lang w:val="tr-TR"/>
        </w:rPr>
        <w:t>Yukarıda bahsedilen yasaya dayanarak Ukray</w:t>
      </w:r>
      <w:r w:rsidR="000032A0" w:rsidRPr="009A5569">
        <w:rPr>
          <w:lang w:val="tr-TR"/>
        </w:rPr>
        <w:t>na’nın ekolojik kontrolü uygula</w:t>
      </w:r>
      <w:r w:rsidRPr="009A5569">
        <w:rPr>
          <w:lang w:val="tr-TR"/>
        </w:rPr>
        <w:t>ması kaldırılmıştır. İthalatta radyolojik kontrol uygulaması sınır muhafızlarına devredilmiştir. İhracat denetimleri sırasınd</w:t>
      </w:r>
      <w:r w:rsidR="000032A0" w:rsidRPr="009A5569">
        <w:rPr>
          <w:lang w:val="tr-TR"/>
        </w:rPr>
        <w:t>a Ukrayna’da radyolojik kontrol</w:t>
      </w:r>
      <w:r w:rsidRPr="009A5569">
        <w:rPr>
          <w:lang w:val="tr-TR"/>
        </w:rPr>
        <w:t xml:space="preserve"> kaldırılmıştır.</w:t>
      </w:r>
    </w:p>
    <w:p w14:paraId="051F19FC" w14:textId="734A0CC2" w:rsidR="00605FD4" w:rsidRPr="009A5569" w:rsidRDefault="00605FD4" w:rsidP="00005DBF">
      <w:pPr>
        <w:pStyle w:val="GvdeMetni"/>
        <w:spacing w:before="160" w:after="160" w:line="23" w:lineRule="atLeast"/>
        <w:ind w:left="0" w:right="170" w:firstLine="284"/>
        <w:jc w:val="both"/>
        <w:rPr>
          <w:lang w:val="tr-TR"/>
        </w:rPr>
      </w:pPr>
      <w:r w:rsidRPr="009A5569">
        <w:rPr>
          <w:lang w:val="tr-TR"/>
        </w:rPr>
        <w:t>25.06.92 tarihli 2498-XII sayılı “Veterinerlik” Kanunu’na göre Ukrayna sınırlarını geçen hayvansal ürünler, hazır gıda ürünl</w:t>
      </w:r>
      <w:r w:rsidR="000032A0" w:rsidRPr="009A5569">
        <w:rPr>
          <w:lang w:val="tr-TR"/>
        </w:rPr>
        <w:t xml:space="preserve">eri, hayvansal hammadde, hayvansal </w:t>
      </w:r>
      <w:r w:rsidRPr="009A5569">
        <w:rPr>
          <w:lang w:val="tr-TR"/>
        </w:rPr>
        <w:t>ve bitkisel yemler, yem katkıları, mikroorganizmalar, hayvan koruma malzemeleri, veterinerlik malzemeleri, hay</w:t>
      </w:r>
      <w:r w:rsidR="000032A0" w:rsidRPr="009A5569">
        <w:rPr>
          <w:lang w:val="tr-TR"/>
        </w:rPr>
        <w:t>vanların bulaşıcı hastalıklara</w:t>
      </w:r>
      <w:r w:rsidRPr="009A5569">
        <w:rPr>
          <w:lang w:val="tr-TR"/>
        </w:rPr>
        <w:t xml:space="preserve"> sebep olabilecek ürünler ve malzemeler veterinerlik kontrolüne tabi tutulmaktadır.</w:t>
      </w:r>
    </w:p>
    <w:p w14:paraId="15349278" w14:textId="77777777" w:rsidR="00605FD4" w:rsidRPr="009A5569" w:rsidRDefault="00605FD4" w:rsidP="00005DBF">
      <w:pPr>
        <w:pStyle w:val="GvdeMetni"/>
        <w:spacing w:before="160" w:after="160" w:line="23" w:lineRule="atLeast"/>
        <w:ind w:left="0" w:right="170" w:firstLine="284"/>
        <w:jc w:val="both"/>
        <w:rPr>
          <w:lang w:val="tr-TR"/>
        </w:rPr>
      </w:pPr>
      <w:r w:rsidRPr="009A5569">
        <w:rPr>
          <w:lang w:val="tr-TR"/>
        </w:rPr>
        <w:t xml:space="preserve">Vetenerlik kontrolü Ukrayna Tüketici Koruma ve Gıda Güvenliği Devlet Servisi ve Ukrayna Gümrük İdareleri tarafından gerçekleştirilir. Ukrayna’da veteriner kontrolüne tabi ürünlerin </w:t>
      </w:r>
      <w:r w:rsidRPr="009A5569">
        <w:rPr>
          <w:lang w:val="tr-TR"/>
        </w:rPr>
        <w:lastRenderedPageBreak/>
        <w:t>Ukrayna’ya sokulmasına (ithalat veya transit amaçlı) ancak ihracatçı ülkenin yetkili makamlarınca verilmiş veteriner ve sağlık sertifikasının aslının ibraz edilmesi halinde izin verilmektedir.</w:t>
      </w:r>
    </w:p>
    <w:p w14:paraId="2DE985B6" w14:textId="77777777" w:rsidR="00005DBF" w:rsidRPr="009A5569" w:rsidRDefault="00605FD4" w:rsidP="00005DBF">
      <w:pPr>
        <w:pStyle w:val="ListeParagraf"/>
        <w:numPr>
          <w:ilvl w:val="1"/>
          <w:numId w:val="14"/>
        </w:numPr>
        <w:tabs>
          <w:tab w:val="left" w:pos="904"/>
        </w:tabs>
        <w:spacing w:before="160" w:after="160" w:line="23" w:lineRule="atLeast"/>
        <w:ind w:left="709" w:right="170" w:hanging="283"/>
        <w:jc w:val="both"/>
        <w:rPr>
          <w:sz w:val="24"/>
          <w:szCs w:val="24"/>
          <w:lang w:val="tr-TR"/>
        </w:rPr>
      </w:pPr>
      <w:r w:rsidRPr="009A5569">
        <w:rPr>
          <w:sz w:val="24"/>
          <w:szCs w:val="24"/>
          <w:lang w:val="tr-TR"/>
        </w:rPr>
        <w:t xml:space="preserve">Ukrayna’da faaliyet gösteren veteriner ekspertiz laboratuvarlarının listesine aşağıda verilen </w:t>
      </w:r>
      <w:r w:rsidR="000032A0" w:rsidRPr="009A5569">
        <w:rPr>
          <w:sz w:val="24"/>
          <w:szCs w:val="24"/>
          <w:lang w:val="tr-TR"/>
        </w:rPr>
        <w:t xml:space="preserve">internet </w:t>
      </w:r>
      <w:r w:rsidRPr="009A5569">
        <w:rPr>
          <w:sz w:val="24"/>
          <w:szCs w:val="24"/>
          <w:lang w:val="tr-TR"/>
        </w:rPr>
        <w:t>sayfasından ulaşmak mümkündür:</w:t>
      </w:r>
    </w:p>
    <w:p w14:paraId="69987E2E" w14:textId="260877D2" w:rsidR="00605FD4" w:rsidRPr="009A5569" w:rsidRDefault="0076593D" w:rsidP="00005DBF">
      <w:pPr>
        <w:pStyle w:val="ListeParagraf"/>
        <w:tabs>
          <w:tab w:val="left" w:pos="904"/>
        </w:tabs>
        <w:spacing w:before="160" w:after="160" w:line="23" w:lineRule="atLeast"/>
        <w:ind w:left="709" w:right="170" w:firstLine="0"/>
        <w:jc w:val="both"/>
        <w:rPr>
          <w:sz w:val="24"/>
          <w:szCs w:val="24"/>
          <w:lang w:val="tr-TR"/>
        </w:rPr>
      </w:pPr>
      <w:hyperlink r:id="rId35" w:history="1">
        <w:r w:rsidR="00605FD4" w:rsidRPr="009A5569">
          <w:rPr>
            <w:sz w:val="24"/>
            <w:szCs w:val="24"/>
            <w:lang w:val="tr-TR"/>
          </w:rPr>
          <w:t>https://dpss.gov.ua/bezpechnist-harchovih-produktiv-ta-veterinarna-medicina/p-laboratorij/perelik-upovnovazhenih-akreditovanih-laboratorij-referens-laboratorij</w:t>
        </w:r>
      </w:hyperlink>
    </w:p>
    <w:p w14:paraId="1A2D9928" w14:textId="095133EF" w:rsidR="00605FD4" w:rsidRPr="009A5569" w:rsidRDefault="00605FD4" w:rsidP="00005DBF">
      <w:pPr>
        <w:pStyle w:val="ListeParagraf"/>
        <w:numPr>
          <w:ilvl w:val="1"/>
          <w:numId w:val="14"/>
        </w:numPr>
        <w:tabs>
          <w:tab w:val="left" w:pos="904"/>
        </w:tabs>
        <w:spacing w:before="160" w:after="160" w:line="23" w:lineRule="atLeast"/>
        <w:ind w:left="709" w:right="170" w:hanging="283"/>
        <w:jc w:val="both"/>
        <w:rPr>
          <w:sz w:val="24"/>
          <w:szCs w:val="24"/>
          <w:lang w:val="tr-TR"/>
        </w:rPr>
      </w:pPr>
      <w:r w:rsidRPr="009A5569">
        <w:rPr>
          <w:b/>
          <w:sz w:val="24"/>
          <w:szCs w:val="24"/>
          <w:lang w:val="tr-TR"/>
        </w:rPr>
        <w:t>Veteriner ve Sağlık Kontrolü:</w:t>
      </w:r>
      <w:r w:rsidRPr="009A5569">
        <w:rPr>
          <w:sz w:val="24"/>
          <w:szCs w:val="24"/>
          <w:lang w:val="tr-TR"/>
        </w:rPr>
        <w:t xml:space="preserve"> </w:t>
      </w:r>
      <w:r w:rsidR="000032A0" w:rsidRPr="009A5569">
        <w:rPr>
          <w:sz w:val="24"/>
          <w:szCs w:val="24"/>
          <w:lang w:val="tr-TR"/>
        </w:rPr>
        <w:t>İhracatçı ülke</w:t>
      </w:r>
      <w:r w:rsidRPr="009A5569">
        <w:rPr>
          <w:sz w:val="24"/>
          <w:szCs w:val="24"/>
          <w:lang w:val="tr-TR"/>
        </w:rPr>
        <w:t xml:space="preserve"> tarafından verilen uluslararası veteriner sertifikasının aslı ibraz edilerek yem katkı maddeleri, premiksler, bitmiş </w:t>
      </w:r>
      <w:r w:rsidR="000032A0" w:rsidRPr="009A5569">
        <w:rPr>
          <w:sz w:val="24"/>
          <w:szCs w:val="24"/>
          <w:lang w:val="tr-TR"/>
        </w:rPr>
        <w:t xml:space="preserve">yemler ve veteriner ilaçlarının listesindeki ürünün </w:t>
      </w:r>
      <w:r w:rsidRPr="009A5569">
        <w:rPr>
          <w:sz w:val="24"/>
          <w:szCs w:val="24"/>
          <w:lang w:val="tr-TR"/>
        </w:rPr>
        <w:t xml:space="preserve">bulunmasının kontrolü </w:t>
      </w:r>
      <w:r w:rsidR="000032A0" w:rsidRPr="009A5569">
        <w:rPr>
          <w:sz w:val="24"/>
          <w:szCs w:val="24"/>
          <w:lang w:val="tr-TR"/>
        </w:rPr>
        <w:t xml:space="preserve">yapılmaktadır. </w:t>
      </w:r>
      <w:r w:rsidRPr="009A5569">
        <w:rPr>
          <w:sz w:val="24"/>
          <w:szCs w:val="24"/>
          <w:lang w:val="tr-TR"/>
        </w:rPr>
        <w:t>Ukrayna’ya yapılan ith</w:t>
      </w:r>
      <w:r w:rsidR="000032A0" w:rsidRPr="009A5569">
        <w:rPr>
          <w:sz w:val="24"/>
          <w:szCs w:val="24"/>
          <w:lang w:val="tr-TR"/>
        </w:rPr>
        <w:t xml:space="preserve">alat sırasında aranan Veteriner Sertifikalarının </w:t>
      </w:r>
      <w:r w:rsidRPr="009A5569">
        <w:rPr>
          <w:sz w:val="24"/>
          <w:szCs w:val="24"/>
          <w:lang w:val="tr-TR"/>
        </w:rPr>
        <w:t xml:space="preserve">İnglizce örneklerine aşağıdaki </w:t>
      </w:r>
      <w:r w:rsidR="000032A0" w:rsidRPr="009A5569">
        <w:rPr>
          <w:sz w:val="24"/>
          <w:szCs w:val="24"/>
          <w:lang w:val="tr-TR"/>
        </w:rPr>
        <w:t>bağlantıdan</w:t>
      </w:r>
      <w:r w:rsidRPr="009A5569">
        <w:rPr>
          <w:sz w:val="24"/>
          <w:szCs w:val="24"/>
          <w:lang w:val="tr-TR"/>
        </w:rPr>
        <w:t xml:space="preserve"> ulaşılabilmektedir (ülkelere göre değişmektedir):</w:t>
      </w:r>
    </w:p>
    <w:p w14:paraId="62596354" w14:textId="0526BD13" w:rsidR="00605FD4" w:rsidRPr="009A5569" w:rsidRDefault="0076593D" w:rsidP="00005DBF">
      <w:pPr>
        <w:pStyle w:val="ListeParagraf"/>
        <w:tabs>
          <w:tab w:val="left" w:pos="904"/>
        </w:tabs>
        <w:spacing w:before="160" w:after="160" w:line="23" w:lineRule="atLeast"/>
        <w:ind w:left="709" w:right="170" w:firstLine="0"/>
        <w:jc w:val="both"/>
        <w:rPr>
          <w:sz w:val="24"/>
          <w:szCs w:val="24"/>
          <w:lang w:val="tr-TR"/>
        </w:rPr>
      </w:pPr>
      <w:hyperlink r:id="rId36" w:history="1">
        <w:r w:rsidR="00605FD4" w:rsidRPr="009A5569">
          <w:rPr>
            <w:sz w:val="24"/>
            <w:szCs w:val="24"/>
            <w:lang w:val="tr-TR"/>
          </w:rPr>
          <w:t>https://dpss.gov.ua/en/international-cooperation/veterinary-and-safety/certificates-import-ukraine/templates-generic-forms-certificates</w:t>
        </w:r>
      </w:hyperlink>
    </w:p>
    <w:p w14:paraId="1A447884" w14:textId="6A541FB3" w:rsidR="00605FD4" w:rsidRPr="009A5569" w:rsidRDefault="00605FD4" w:rsidP="00005DBF">
      <w:pPr>
        <w:pStyle w:val="ListeParagraf"/>
        <w:numPr>
          <w:ilvl w:val="1"/>
          <w:numId w:val="14"/>
        </w:numPr>
        <w:tabs>
          <w:tab w:val="left" w:pos="904"/>
        </w:tabs>
        <w:spacing w:before="160" w:after="160" w:line="23" w:lineRule="atLeast"/>
        <w:ind w:left="709" w:right="170" w:hanging="283"/>
        <w:jc w:val="both"/>
        <w:rPr>
          <w:sz w:val="24"/>
          <w:szCs w:val="24"/>
          <w:lang w:val="tr-TR"/>
        </w:rPr>
      </w:pPr>
      <w:r w:rsidRPr="009A5569">
        <w:rPr>
          <w:sz w:val="24"/>
          <w:szCs w:val="24"/>
          <w:lang w:val="tr-TR"/>
        </w:rPr>
        <w:t xml:space="preserve">Gıda ve hayvansal yan ürünlerin ithalatına ilişkin Ukrayna’da geçerli olan mevzuat listesine (İnglizce) aşağıda verilen </w:t>
      </w:r>
      <w:r w:rsidR="000032A0" w:rsidRPr="009A5569">
        <w:rPr>
          <w:sz w:val="24"/>
          <w:szCs w:val="24"/>
          <w:lang w:val="tr-TR"/>
        </w:rPr>
        <w:t xml:space="preserve">bağlantıdan </w:t>
      </w:r>
      <w:r w:rsidRPr="009A5569">
        <w:rPr>
          <w:sz w:val="24"/>
          <w:szCs w:val="24"/>
          <w:lang w:val="tr-TR"/>
        </w:rPr>
        <w:t>ulaşılabilmektedir:</w:t>
      </w:r>
    </w:p>
    <w:p w14:paraId="7EB99B48" w14:textId="06E92445" w:rsidR="00605FD4" w:rsidRPr="009A5569" w:rsidRDefault="0076593D" w:rsidP="00005DBF">
      <w:pPr>
        <w:pStyle w:val="ListeParagraf"/>
        <w:tabs>
          <w:tab w:val="left" w:pos="904"/>
        </w:tabs>
        <w:spacing w:before="160" w:after="160" w:line="23" w:lineRule="atLeast"/>
        <w:ind w:left="709" w:right="170" w:firstLine="0"/>
        <w:jc w:val="both"/>
        <w:rPr>
          <w:sz w:val="24"/>
          <w:szCs w:val="24"/>
          <w:lang w:val="tr-TR"/>
        </w:rPr>
      </w:pPr>
      <w:hyperlink r:id="rId37" w:history="1">
        <w:r w:rsidR="00605FD4" w:rsidRPr="009A5569">
          <w:rPr>
            <w:sz w:val="24"/>
            <w:szCs w:val="24"/>
            <w:lang w:val="tr-TR"/>
          </w:rPr>
          <w:t>https://dpss.gov.ua/en/international-cooperation/veterinary-and-safety/certificates-import-ukraine/list-of-legislation-on-import</w:t>
        </w:r>
      </w:hyperlink>
    </w:p>
    <w:p w14:paraId="2682F491" w14:textId="701C3CF3" w:rsidR="00605FD4" w:rsidRDefault="00605FD4" w:rsidP="00EF04C9">
      <w:pPr>
        <w:pStyle w:val="ListeParagraf"/>
        <w:numPr>
          <w:ilvl w:val="1"/>
          <w:numId w:val="14"/>
        </w:numPr>
        <w:tabs>
          <w:tab w:val="left" w:pos="904"/>
        </w:tabs>
        <w:spacing w:before="160" w:after="160" w:line="23" w:lineRule="atLeast"/>
        <w:ind w:left="709" w:right="170" w:hanging="283"/>
        <w:jc w:val="both"/>
        <w:rPr>
          <w:sz w:val="24"/>
          <w:szCs w:val="24"/>
          <w:lang w:val="tr-TR"/>
        </w:rPr>
      </w:pPr>
      <w:r w:rsidRPr="009A5569">
        <w:rPr>
          <w:b/>
          <w:sz w:val="24"/>
          <w:szCs w:val="24"/>
          <w:lang w:val="tr-TR"/>
        </w:rPr>
        <w:t>Bitki Sağlık Kontrolü:</w:t>
      </w:r>
      <w:r w:rsidRPr="009A5569">
        <w:rPr>
          <w:sz w:val="24"/>
          <w:szCs w:val="24"/>
          <w:lang w:val="tr-TR"/>
        </w:rPr>
        <w:t xml:space="preserve"> İhracatçı ülkenin karantina ve bitki koruma devlet makamı tarafından verilen bitki </w:t>
      </w:r>
      <w:r w:rsidR="000032A0" w:rsidRPr="009A5569">
        <w:rPr>
          <w:sz w:val="24"/>
          <w:szCs w:val="24"/>
          <w:lang w:val="tr-TR"/>
        </w:rPr>
        <w:t>sağlık sertifikasının orijinali;</w:t>
      </w:r>
      <w:r w:rsidRPr="009A5569">
        <w:rPr>
          <w:sz w:val="24"/>
          <w:szCs w:val="24"/>
          <w:lang w:val="tr-TR"/>
        </w:rPr>
        <w:t xml:space="preserve"> İhracatçı ülke tohumlarının ve / veya ekim malzemelerinin kalitesini belgeleyen sertifika; Ukrayna Bitki Çeşitleri Kaydı ve / veya Bu Tarımsal Bitkilerin OECD Bitki Çeşitleri Listesine giren ve Ukrayna’nın katıldığı bitki çeşitleri belgelendirme programları ile öngörülen tohum ve ekim malzemesi için OECD sertifikası ve ISTA sertifikasının ibrazı gerekmektedir.</w:t>
      </w:r>
      <w:r w:rsidR="000032A0" w:rsidRPr="009A5569">
        <w:rPr>
          <w:sz w:val="24"/>
          <w:szCs w:val="24"/>
          <w:lang w:val="tr-TR"/>
        </w:rPr>
        <w:t xml:space="preserve"> </w:t>
      </w:r>
      <w:r w:rsidRPr="009A5569">
        <w:rPr>
          <w:sz w:val="24"/>
          <w:szCs w:val="24"/>
          <w:lang w:val="tr-TR"/>
        </w:rPr>
        <w:t>15 Kasım 2019 tarihli, 1177 sayılı Ukrayna Bakanlar Kurulu “Bitki Karantinası ile ilgili Ukrayna Yasasının Uygulanmasına Dair Bazı Hususlar” Kararı ile öngörülen bitki sağlık sertifikası aranan ürün listesinin yanında sertifik</w:t>
      </w:r>
      <w:r w:rsidR="000032A0" w:rsidRPr="009A5569">
        <w:rPr>
          <w:sz w:val="24"/>
          <w:szCs w:val="24"/>
          <w:lang w:val="tr-TR"/>
        </w:rPr>
        <w:t xml:space="preserve">a örneklerine aşağıda bulunan bağlatıdan </w:t>
      </w:r>
      <w:r w:rsidRPr="009A5569">
        <w:rPr>
          <w:sz w:val="24"/>
          <w:szCs w:val="24"/>
          <w:lang w:val="tr-TR"/>
        </w:rPr>
        <w:t>ulaşılabilmektedir.</w:t>
      </w:r>
    </w:p>
    <w:p w14:paraId="4BC66CC6" w14:textId="5979E9B2" w:rsidR="00057B5C" w:rsidRPr="00057B5C" w:rsidRDefault="00057B5C" w:rsidP="00EF04C9">
      <w:pPr>
        <w:pStyle w:val="ListeParagraf"/>
        <w:tabs>
          <w:tab w:val="left" w:pos="904"/>
        </w:tabs>
        <w:spacing w:before="160" w:after="160" w:line="23" w:lineRule="atLeast"/>
        <w:ind w:left="709" w:right="170" w:firstLine="0"/>
        <w:jc w:val="both"/>
        <w:rPr>
          <w:sz w:val="24"/>
          <w:szCs w:val="24"/>
          <w:lang w:val="tr-TR"/>
        </w:rPr>
      </w:pPr>
      <w:r w:rsidRPr="00EF04C9">
        <w:rPr>
          <w:sz w:val="24"/>
          <w:szCs w:val="24"/>
          <w:lang w:val="tr-TR"/>
        </w:rPr>
        <w:t>https://zakon.rada.gov.ua/laws/show/1177-2019-%D0%BF?lang=en#Text</w:t>
      </w:r>
    </w:p>
    <w:p w14:paraId="0E985D66" w14:textId="77777777" w:rsidR="00605FD4" w:rsidRPr="009A5569" w:rsidRDefault="00605FD4" w:rsidP="00EF04C9">
      <w:pPr>
        <w:pStyle w:val="ListeParagraf"/>
        <w:numPr>
          <w:ilvl w:val="1"/>
          <w:numId w:val="14"/>
        </w:numPr>
        <w:tabs>
          <w:tab w:val="left" w:pos="904"/>
        </w:tabs>
        <w:spacing w:before="160" w:after="160" w:line="23" w:lineRule="atLeast"/>
        <w:ind w:left="709" w:right="170" w:hanging="283"/>
        <w:jc w:val="both"/>
        <w:rPr>
          <w:sz w:val="24"/>
          <w:szCs w:val="24"/>
          <w:lang w:val="tr-TR"/>
        </w:rPr>
      </w:pPr>
      <w:r w:rsidRPr="009A5569">
        <w:rPr>
          <w:sz w:val="24"/>
          <w:szCs w:val="24"/>
          <w:lang w:val="tr-TR"/>
        </w:rPr>
        <w:t>Ukrayna’da geçerli olan karantina organizma listesi Ukrayna Tarım Bakanlığı’nın 29.11.2006 tarih 716 sayılı Kararı ile belirlenmiştir:</w:t>
      </w:r>
    </w:p>
    <w:p w14:paraId="0643BC78" w14:textId="77777777" w:rsidR="00605FD4" w:rsidRPr="009A5569" w:rsidRDefault="0076593D" w:rsidP="00005DBF">
      <w:pPr>
        <w:pStyle w:val="ListeParagraf"/>
        <w:tabs>
          <w:tab w:val="left" w:pos="904"/>
        </w:tabs>
        <w:spacing w:before="160" w:after="160" w:line="23" w:lineRule="atLeast"/>
        <w:ind w:left="709" w:right="170" w:firstLine="0"/>
        <w:jc w:val="both"/>
        <w:rPr>
          <w:sz w:val="24"/>
          <w:szCs w:val="24"/>
          <w:lang w:val="tr-TR"/>
        </w:rPr>
      </w:pPr>
      <w:hyperlink r:id="rId38" w:anchor="Text" w:history="1">
        <w:r w:rsidR="00605FD4" w:rsidRPr="009A5569">
          <w:rPr>
            <w:sz w:val="24"/>
            <w:szCs w:val="24"/>
            <w:lang w:val="tr-TR"/>
          </w:rPr>
          <w:t>https://zakon.rada.gov.ua/laws/show/z1300-06#Text</w:t>
        </w:r>
      </w:hyperlink>
    </w:p>
    <w:p w14:paraId="6FA1F3B9" w14:textId="03DFCDA3" w:rsidR="00605FD4" w:rsidRPr="009A5569" w:rsidRDefault="00605FD4" w:rsidP="00005DBF">
      <w:pPr>
        <w:pStyle w:val="ListeParagraf"/>
        <w:numPr>
          <w:ilvl w:val="1"/>
          <w:numId w:val="14"/>
        </w:numPr>
        <w:tabs>
          <w:tab w:val="left" w:pos="904"/>
        </w:tabs>
        <w:spacing w:before="160" w:after="160" w:line="23" w:lineRule="atLeast"/>
        <w:ind w:left="709" w:right="170" w:hanging="283"/>
        <w:jc w:val="both"/>
        <w:rPr>
          <w:sz w:val="24"/>
          <w:szCs w:val="24"/>
          <w:lang w:val="tr-TR"/>
        </w:rPr>
      </w:pPr>
      <w:r w:rsidRPr="009A5569">
        <w:rPr>
          <w:sz w:val="24"/>
          <w:szCs w:val="24"/>
          <w:lang w:val="tr-TR"/>
        </w:rPr>
        <w:t xml:space="preserve">Ukrayna’da faaliyet gösteren bitki sağlık laboratuvarlarının listesine aşağıda verilen </w:t>
      </w:r>
      <w:r w:rsidR="000032A0" w:rsidRPr="009A5569">
        <w:rPr>
          <w:sz w:val="24"/>
          <w:szCs w:val="24"/>
          <w:lang w:val="tr-TR"/>
        </w:rPr>
        <w:t xml:space="preserve">internet </w:t>
      </w:r>
      <w:r w:rsidRPr="009A5569">
        <w:rPr>
          <w:sz w:val="24"/>
          <w:szCs w:val="24"/>
          <w:lang w:val="tr-TR"/>
        </w:rPr>
        <w:t xml:space="preserve">sayfasından ulaşmak mümkündür: </w:t>
      </w:r>
    </w:p>
    <w:p w14:paraId="07D86EBA" w14:textId="21B5735D" w:rsidR="00605FD4" w:rsidRPr="009A5569" w:rsidRDefault="0076593D" w:rsidP="00005DBF">
      <w:pPr>
        <w:pStyle w:val="ListeParagraf"/>
        <w:tabs>
          <w:tab w:val="left" w:pos="904"/>
        </w:tabs>
        <w:spacing w:before="160" w:after="160" w:line="23" w:lineRule="atLeast"/>
        <w:ind w:left="709" w:right="170" w:firstLine="0"/>
        <w:jc w:val="both"/>
        <w:rPr>
          <w:sz w:val="24"/>
          <w:szCs w:val="24"/>
          <w:lang w:val="tr-TR"/>
        </w:rPr>
      </w:pPr>
      <w:hyperlink r:id="rId39" w:history="1">
        <w:r w:rsidR="003030B7" w:rsidRPr="009A5569">
          <w:rPr>
            <w:sz w:val="24"/>
            <w:szCs w:val="24"/>
            <w:lang w:val="tr-TR"/>
          </w:rPr>
          <w:t>https://dpss.gov.ua/fitosanitariya-kontrol-u-sferi-nasinnictva-ta-rozsadnictva/fitosanitarni-laboratoriyi/perelik-laboratorij</w:t>
        </w:r>
      </w:hyperlink>
    </w:p>
    <w:p w14:paraId="151C7F15" w14:textId="6DDFECF4" w:rsidR="00605FD4" w:rsidRPr="009A5569" w:rsidRDefault="00605FD4" w:rsidP="00005DBF">
      <w:pPr>
        <w:numPr>
          <w:ilvl w:val="0"/>
          <w:numId w:val="15"/>
        </w:numPr>
        <w:tabs>
          <w:tab w:val="left" w:pos="760"/>
        </w:tabs>
        <w:spacing w:before="320" w:after="160" w:line="23" w:lineRule="atLeast"/>
        <w:ind w:left="0" w:right="170" w:firstLine="284"/>
        <w:outlineLvl w:val="0"/>
        <w:rPr>
          <w:b/>
          <w:bCs/>
          <w:sz w:val="24"/>
          <w:szCs w:val="24"/>
          <w:lang w:val="tr-TR"/>
        </w:rPr>
      </w:pPr>
      <w:r w:rsidRPr="009A5569">
        <w:rPr>
          <w:b/>
          <w:bCs/>
          <w:sz w:val="24"/>
          <w:szCs w:val="24"/>
          <w:lang w:val="tr-TR"/>
        </w:rPr>
        <w:t>Ambalaj, Paketleme ve</w:t>
      </w:r>
      <w:r w:rsidRPr="009A5569">
        <w:rPr>
          <w:b/>
          <w:bCs/>
          <w:spacing w:val="-1"/>
          <w:sz w:val="24"/>
          <w:szCs w:val="24"/>
          <w:lang w:val="tr-TR"/>
        </w:rPr>
        <w:t xml:space="preserve"> </w:t>
      </w:r>
      <w:r w:rsidR="000032A0" w:rsidRPr="009A5569">
        <w:rPr>
          <w:b/>
          <w:bCs/>
          <w:sz w:val="24"/>
          <w:szCs w:val="24"/>
          <w:lang w:val="tr-TR"/>
        </w:rPr>
        <w:t>Etiketleme</w:t>
      </w:r>
    </w:p>
    <w:p w14:paraId="0144143C" w14:textId="77777777" w:rsidR="00605FD4" w:rsidRPr="009A5569" w:rsidRDefault="00605FD4" w:rsidP="00005DBF">
      <w:pPr>
        <w:spacing w:before="160" w:after="160" w:line="23" w:lineRule="atLeast"/>
        <w:ind w:right="170" w:firstLine="284"/>
        <w:jc w:val="both"/>
        <w:rPr>
          <w:sz w:val="24"/>
          <w:szCs w:val="24"/>
          <w:u w:val="single"/>
          <w:lang w:val="tr-TR"/>
        </w:rPr>
      </w:pPr>
      <w:r w:rsidRPr="009A5569">
        <w:rPr>
          <w:sz w:val="24"/>
          <w:szCs w:val="24"/>
          <w:lang w:val="tr-TR"/>
        </w:rPr>
        <w:t>Gıda</w:t>
      </w:r>
      <w:r w:rsidRPr="009A5569">
        <w:rPr>
          <w:spacing w:val="-13"/>
          <w:sz w:val="24"/>
          <w:szCs w:val="24"/>
          <w:lang w:val="tr-TR"/>
        </w:rPr>
        <w:t xml:space="preserve"> </w:t>
      </w:r>
      <w:r w:rsidRPr="009A5569">
        <w:rPr>
          <w:sz w:val="24"/>
          <w:szCs w:val="24"/>
          <w:lang w:val="tr-TR"/>
        </w:rPr>
        <w:t>ürünlerinin</w:t>
      </w:r>
      <w:r w:rsidRPr="009A5569">
        <w:rPr>
          <w:spacing w:val="-12"/>
          <w:sz w:val="24"/>
          <w:szCs w:val="24"/>
          <w:lang w:val="tr-TR"/>
        </w:rPr>
        <w:t xml:space="preserve"> </w:t>
      </w:r>
      <w:r w:rsidRPr="009A5569">
        <w:rPr>
          <w:sz w:val="24"/>
          <w:szCs w:val="24"/>
          <w:lang w:val="tr-TR"/>
        </w:rPr>
        <w:t>ambalaj,</w:t>
      </w:r>
      <w:r w:rsidRPr="009A5569">
        <w:rPr>
          <w:spacing w:val="-9"/>
          <w:sz w:val="24"/>
          <w:szCs w:val="24"/>
          <w:lang w:val="tr-TR"/>
        </w:rPr>
        <w:t xml:space="preserve"> </w:t>
      </w:r>
      <w:r w:rsidRPr="009A5569">
        <w:rPr>
          <w:sz w:val="24"/>
          <w:szCs w:val="24"/>
          <w:lang w:val="tr-TR"/>
        </w:rPr>
        <w:t>paketleme</w:t>
      </w:r>
      <w:r w:rsidRPr="009A5569">
        <w:rPr>
          <w:spacing w:val="-12"/>
          <w:sz w:val="24"/>
          <w:szCs w:val="24"/>
          <w:lang w:val="tr-TR"/>
        </w:rPr>
        <w:t xml:space="preserve"> </w:t>
      </w:r>
      <w:r w:rsidRPr="009A5569">
        <w:rPr>
          <w:sz w:val="24"/>
          <w:szCs w:val="24"/>
          <w:lang w:val="tr-TR"/>
        </w:rPr>
        <w:t>ve</w:t>
      </w:r>
      <w:r w:rsidRPr="009A5569">
        <w:rPr>
          <w:spacing w:val="-13"/>
          <w:sz w:val="24"/>
          <w:szCs w:val="24"/>
          <w:lang w:val="tr-TR"/>
        </w:rPr>
        <w:t xml:space="preserve"> </w:t>
      </w:r>
      <w:r w:rsidRPr="009A5569">
        <w:rPr>
          <w:sz w:val="24"/>
          <w:szCs w:val="24"/>
          <w:lang w:val="tr-TR"/>
        </w:rPr>
        <w:t>etiketleme</w:t>
      </w:r>
      <w:r w:rsidRPr="009A5569">
        <w:rPr>
          <w:spacing w:val="-12"/>
          <w:sz w:val="24"/>
          <w:szCs w:val="24"/>
          <w:lang w:val="tr-TR"/>
        </w:rPr>
        <w:t xml:space="preserve"> </w:t>
      </w:r>
      <w:r w:rsidRPr="009A5569">
        <w:rPr>
          <w:sz w:val="24"/>
          <w:szCs w:val="24"/>
          <w:lang w:val="tr-TR"/>
        </w:rPr>
        <w:t>hususları</w:t>
      </w:r>
      <w:r w:rsidRPr="009A5569">
        <w:rPr>
          <w:spacing w:val="-12"/>
          <w:sz w:val="24"/>
          <w:szCs w:val="24"/>
          <w:lang w:val="tr-TR"/>
        </w:rPr>
        <w:t xml:space="preserve"> </w:t>
      </w:r>
      <w:r w:rsidRPr="009A5569">
        <w:rPr>
          <w:sz w:val="24"/>
          <w:szCs w:val="24"/>
          <w:lang w:val="tr-TR"/>
        </w:rPr>
        <w:t>2639-VIII</w:t>
      </w:r>
      <w:r w:rsidRPr="009A5569">
        <w:rPr>
          <w:spacing w:val="-15"/>
          <w:sz w:val="24"/>
          <w:szCs w:val="24"/>
          <w:lang w:val="tr-TR"/>
        </w:rPr>
        <w:t xml:space="preserve"> </w:t>
      </w:r>
      <w:r w:rsidRPr="009A5569">
        <w:rPr>
          <w:sz w:val="24"/>
          <w:szCs w:val="24"/>
          <w:lang w:val="tr-TR"/>
        </w:rPr>
        <w:t>sayılı</w:t>
      </w:r>
      <w:r w:rsidRPr="009A5569">
        <w:rPr>
          <w:spacing w:val="-12"/>
          <w:sz w:val="24"/>
          <w:szCs w:val="24"/>
          <w:lang w:val="tr-TR"/>
        </w:rPr>
        <w:t xml:space="preserve"> </w:t>
      </w:r>
      <w:r w:rsidRPr="009A5569">
        <w:rPr>
          <w:sz w:val="24"/>
          <w:szCs w:val="24"/>
          <w:lang w:val="tr-TR"/>
        </w:rPr>
        <w:t>06.12.2018</w:t>
      </w:r>
      <w:r w:rsidRPr="009A5569">
        <w:rPr>
          <w:spacing w:val="-12"/>
          <w:sz w:val="24"/>
          <w:szCs w:val="24"/>
          <w:lang w:val="tr-TR"/>
        </w:rPr>
        <w:t xml:space="preserve"> </w:t>
      </w:r>
      <w:r w:rsidRPr="009A5569">
        <w:rPr>
          <w:sz w:val="24"/>
          <w:szCs w:val="24"/>
          <w:lang w:val="tr-TR"/>
        </w:rPr>
        <w:t>tarihli Ukrayna Parlamentosu “</w:t>
      </w:r>
      <w:r w:rsidRPr="009A5569">
        <w:rPr>
          <w:i/>
          <w:sz w:val="24"/>
          <w:szCs w:val="24"/>
          <w:lang w:val="tr-TR"/>
        </w:rPr>
        <w:t xml:space="preserve">Tüketiciler İçin Gıda Bilgileri Kanunu” </w:t>
      </w:r>
      <w:r w:rsidRPr="009A5569">
        <w:rPr>
          <w:sz w:val="24"/>
          <w:szCs w:val="24"/>
          <w:lang w:val="tr-TR"/>
        </w:rPr>
        <w:t xml:space="preserve">ile düzenlenmektedir. </w:t>
      </w:r>
      <w:hyperlink r:id="rId40" w:anchor="Text" w:history="1">
        <w:r w:rsidRPr="009A5569">
          <w:rPr>
            <w:rStyle w:val="Kpr"/>
            <w:sz w:val="24"/>
            <w:szCs w:val="24"/>
            <w:lang w:val="tr-TR"/>
          </w:rPr>
          <w:t>https://zakon.rada.gov.ua/laws/show/2639-19#Text</w:t>
        </w:r>
      </w:hyperlink>
    </w:p>
    <w:p w14:paraId="590B9DDE" w14:textId="0EEC08FE" w:rsidR="00605FD4" w:rsidRPr="009A5569" w:rsidRDefault="00605FD4" w:rsidP="00005DBF">
      <w:pPr>
        <w:spacing w:before="160" w:after="160" w:line="23" w:lineRule="atLeast"/>
        <w:ind w:right="170" w:firstLine="284"/>
        <w:jc w:val="both"/>
        <w:rPr>
          <w:sz w:val="24"/>
          <w:szCs w:val="24"/>
          <w:u w:val="single"/>
          <w:lang w:val="tr-TR"/>
        </w:rPr>
      </w:pPr>
      <w:r w:rsidRPr="009A5569">
        <w:rPr>
          <w:sz w:val="24"/>
          <w:szCs w:val="24"/>
          <w:lang w:val="tr-TR"/>
        </w:rPr>
        <w:t>Ukrayna’da geçerli olan gıda etiketlemesine ilişkin genel ve özel kurallar (AB) 1169/201</w:t>
      </w:r>
      <w:r w:rsidR="00DF6CB7" w:rsidRPr="009A5569">
        <w:rPr>
          <w:sz w:val="24"/>
          <w:szCs w:val="24"/>
          <w:lang w:val="tr-TR"/>
        </w:rPr>
        <w:t>1 sayılı Yönetmelik ile belirlen</w:t>
      </w:r>
      <w:r w:rsidRPr="009A5569">
        <w:rPr>
          <w:sz w:val="24"/>
          <w:szCs w:val="24"/>
          <w:lang w:val="tr-TR"/>
        </w:rPr>
        <w:t xml:space="preserve">miştir. </w:t>
      </w:r>
    </w:p>
    <w:p w14:paraId="742C1EAA" w14:textId="740AB51B" w:rsidR="00605FD4" w:rsidRPr="009A5569" w:rsidRDefault="00605FD4" w:rsidP="00005DBF">
      <w:pPr>
        <w:spacing w:before="160" w:after="160" w:line="23" w:lineRule="atLeast"/>
        <w:ind w:right="170" w:firstLine="284"/>
        <w:jc w:val="both"/>
        <w:rPr>
          <w:sz w:val="24"/>
          <w:szCs w:val="24"/>
          <w:lang w:val="tr-TR"/>
        </w:rPr>
      </w:pPr>
      <w:r w:rsidRPr="009A5569">
        <w:rPr>
          <w:sz w:val="24"/>
          <w:szCs w:val="24"/>
          <w:lang w:val="tr-TR"/>
        </w:rPr>
        <w:t>Son tüketiciye yönelik bütün gıda maddelerinin etiketlenmesinin Ukraynaca dilinde yapılması gerekmektedir.</w:t>
      </w:r>
    </w:p>
    <w:p w14:paraId="5BA16428" w14:textId="1D6CEB94" w:rsidR="00605FD4" w:rsidRPr="009A5569" w:rsidRDefault="00605FD4" w:rsidP="00005DBF">
      <w:pPr>
        <w:tabs>
          <w:tab w:val="left" w:pos="669"/>
        </w:tabs>
        <w:spacing w:before="160" w:after="160" w:line="23" w:lineRule="atLeast"/>
        <w:ind w:right="170" w:firstLine="284"/>
        <w:jc w:val="both"/>
        <w:rPr>
          <w:sz w:val="24"/>
          <w:szCs w:val="24"/>
          <w:u w:val="single"/>
          <w:lang w:val="tr-TR"/>
        </w:rPr>
      </w:pPr>
      <w:r w:rsidRPr="009A5569">
        <w:rPr>
          <w:sz w:val="24"/>
          <w:szCs w:val="24"/>
          <w:lang w:val="tr-TR"/>
        </w:rPr>
        <w:t>771/97 sayılı 26.10.2023 tarihli “Ukrayna Gıda Maddelerinin G</w:t>
      </w:r>
      <w:r w:rsidR="00DF6CB7" w:rsidRPr="009A5569">
        <w:rPr>
          <w:sz w:val="24"/>
          <w:szCs w:val="24"/>
          <w:lang w:val="tr-TR"/>
        </w:rPr>
        <w:t>üvenliği ve Kalitesi Kanunu”na</w:t>
      </w:r>
      <w:r w:rsidRPr="009A5569">
        <w:rPr>
          <w:sz w:val="24"/>
          <w:szCs w:val="24"/>
          <w:lang w:val="tr-TR"/>
        </w:rPr>
        <w:t xml:space="preserve"> </w:t>
      </w:r>
      <w:r w:rsidR="00DF6CB7" w:rsidRPr="009A5569">
        <w:rPr>
          <w:sz w:val="24"/>
          <w:szCs w:val="24"/>
          <w:lang w:val="tr-TR"/>
        </w:rPr>
        <w:lastRenderedPageBreak/>
        <w:t>(</w:t>
      </w:r>
      <w:hyperlink r:id="rId41" w:anchor="Text" w:history="1">
        <w:r w:rsidRPr="009A5569">
          <w:rPr>
            <w:rStyle w:val="Kpr"/>
            <w:sz w:val="24"/>
            <w:szCs w:val="24"/>
            <w:lang w:val="tr-TR"/>
          </w:rPr>
          <w:t>https://zakon.rada.gov.ua/laws/show/771/97-%D0%B2%D1%80#Text</w:t>
        </w:r>
      </w:hyperlink>
      <w:r w:rsidRPr="009A5569">
        <w:rPr>
          <w:sz w:val="24"/>
          <w:szCs w:val="24"/>
          <w:lang w:val="tr-TR"/>
        </w:rPr>
        <w:t>) göre gıda maddeleri üzerindeki etiketler aşağıdakileri hususları içermelidir:</w:t>
      </w:r>
    </w:p>
    <w:p w14:paraId="740050C7" w14:textId="77777777" w:rsidR="00B07D77" w:rsidRPr="00D6713C" w:rsidRDefault="00B07D77" w:rsidP="00B07D77">
      <w:pPr>
        <w:numPr>
          <w:ilvl w:val="1"/>
          <w:numId w:val="14"/>
        </w:numPr>
        <w:tabs>
          <w:tab w:val="left" w:pos="904"/>
        </w:tabs>
        <w:spacing w:before="160" w:line="23" w:lineRule="atLeast"/>
        <w:ind w:left="709" w:right="170" w:hanging="283"/>
        <w:jc w:val="both"/>
        <w:rPr>
          <w:sz w:val="24"/>
          <w:szCs w:val="24"/>
        </w:rPr>
      </w:pPr>
      <w:r w:rsidRPr="00D6713C">
        <w:rPr>
          <w:sz w:val="24"/>
          <w:szCs w:val="24"/>
        </w:rPr>
        <w:t>Ürünün adı;</w:t>
      </w:r>
    </w:p>
    <w:p w14:paraId="4B27C725" w14:textId="77777777" w:rsidR="00B07D77" w:rsidRPr="00D6713C" w:rsidRDefault="00B07D77" w:rsidP="00B07D77">
      <w:pPr>
        <w:numPr>
          <w:ilvl w:val="1"/>
          <w:numId w:val="14"/>
        </w:numPr>
        <w:tabs>
          <w:tab w:val="left" w:pos="904"/>
        </w:tabs>
        <w:spacing w:before="160" w:line="23" w:lineRule="atLeast"/>
        <w:ind w:left="709" w:right="170" w:hanging="283"/>
        <w:jc w:val="both"/>
        <w:rPr>
          <w:sz w:val="24"/>
          <w:szCs w:val="24"/>
        </w:rPr>
      </w:pPr>
      <w:r w:rsidRPr="00D6713C">
        <w:rPr>
          <w:sz w:val="24"/>
          <w:szCs w:val="24"/>
        </w:rPr>
        <w:t>Gıda içeriği (temel içeriklerin / katkı maddelerinin / konservelerin / kokuların ve diğer maddelerin adı)</w:t>
      </w:r>
    </w:p>
    <w:p w14:paraId="500FC329" w14:textId="77777777" w:rsidR="00B07D77" w:rsidRPr="00B07D77" w:rsidRDefault="00B07D77" w:rsidP="00B07D77">
      <w:pPr>
        <w:numPr>
          <w:ilvl w:val="1"/>
          <w:numId w:val="14"/>
        </w:numPr>
        <w:tabs>
          <w:tab w:val="left" w:pos="904"/>
        </w:tabs>
        <w:spacing w:before="160" w:line="23" w:lineRule="atLeast"/>
        <w:ind w:left="709" w:right="170" w:hanging="283"/>
        <w:jc w:val="both"/>
        <w:rPr>
          <w:sz w:val="24"/>
          <w:szCs w:val="24"/>
          <w:lang w:val="en-US"/>
        </w:rPr>
      </w:pPr>
      <w:r w:rsidRPr="00B07D77">
        <w:rPr>
          <w:sz w:val="24"/>
          <w:szCs w:val="24"/>
          <w:lang w:val="en-US"/>
        </w:rPr>
        <w:t>İlgili kanunda belirtilen belirli bileşenlerin</w:t>
      </w:r>
      <w:r>
        <w:rPr>
          <w:sz w:val="24"/>
          <w:szCs w:val="24"/>
          <w:lang w:val="uk-UA"/>
        </w:rPr>
        <w:t xml:space="preserve"> </w:t>
      </w:r>
      <w:r w:rsidRPr="00B07D77">
        <w:rPr>
          <w:sz w:val="24"/>
          <w:szCs w:val="24"/>
          <w:lang w:val="en-US"/>
        </w:rPr>
        <w:t>veya ilave katkıların miktarı;</w:t>
      </w:r>
    </w:p>
    <w:p w14:paraId="07BEEB3E" w14:textId="77777777" w:rsidR="00B07D77" w:rsidRPr="00B07D77" w:rsidRDefault="00B07D77" w:rsidP="00B07D77">
      <w:pPr>
        <w:numPr>
          <w:ilvl w:val="1"/>
          <w:numId w:val="14"/>
        </w:numPr>
        <w:tabs>
          <w:tab w:val="left" w:pos="904"/>
        </w:tabs>
        <w:spacing w:before="160" w:line="23" w:lineRule="atLeast"/>
        <w:ind w:left="709" w:right="170" w:hanging="283"/>
        <w:jc w:val="both"/>
        <w:rPr>
          <w:sz w:val="24"/>
          <w:szCs w:val="24"/>
          <w:lang w:val="en-US"/>
        </w:rPr>
      </w:pPr>
      <w:r w:rsidRPr="00B07D77">
        <w:rPr>
          <w:sz w:val="24"/>
          <w:szCs w:val="24"/>
          <w:lang w:val="en-US"/>
        </w:rPr>
        <w:t>Tanımlanmış ölçüm birimlerinde ürünün ağırlığı / hacmi;</w:t>
      </w:r>
    </w:p>
    <w:p w14:paraId="425359DA" w14:textId="77777777" w:rsidR="00B07D77" w:rsidRPr="00D6713C" w:rsidRDefault="00B07D77" w:rsidP="00B07D77">
      <w:pPr>
        <w:numPr>
          <w:ilvl w:val="1"/>
          <w:numId w:val="14"/>
        </w:numPr>
        <w:tabs>
          <w:tab w:val="left" w:pos="904"/>
        </w:tabs>
        <w:spacing w:before="160" w:line="23" w:lineRule="atLeast"/>
        <w:ind w:left="709" w:right="170" w:hanging="283"/>
        <w:jc w:val="both"/>
        <w:rPr>
          <w:sz w:val="24"/>
          <w:szCs w:val="24"/>
        </w:rPr>
      </w:pPr>
      <w:r w:rsidRPr="00D6713C">
        <w:rPr>
          <w:sz w:val="24"/>
          <w:szCs w:val="24"/>
        </w:rPr>
        <w:t>Son kullanma tarihi</w:t>
      </w:r>
      <w:r>
        <w:rPr>
          <w:sz w:val="24"/>
          <w:szCs w:val="24"/>
        </w:rPr>
        <w:t>;</w:t>
      </w:r>
      <w:r w:rsidRPr="00D6713C">
        <w:rPr>
          <w:sz w:val="24"/>
          <w:szCs w:val="24"/>
        </w:rPr>
        <w:t xml:space="preserve"> </w:t>
      </w:r>
    </w:p>
    <w:p w14:paraId="12AAE01B" w14:textId="77777777" w:rsidR="00B07D77" w:rsidRPr="00D6713C" w:rsidRDefault="00B07D77" w:rsidP="00B07D77">
      <w:pPr>
        <w:numPr>
          <w:ilvl w:val="1"/>
          <w:numId w:val="14"/>
        </w:numPr>
        <w:tabs>
          <w:tab w:val="left" w:pos="904"/>
        </w:tabs>
        <w:spacing w:before="160" w:line="23" w:lineRule="atLeast"/>
        <w:ind w:left="709" w:right="170" w:hanging="283"/>
        <w:jc w:val="both"/>
        <w:rPr>
          <w:sz w:val="24"/>
          <w:szCs w:val="24"/>
        </w:rPr>
      </w:pPr>
      <w:r w:rsidRPr="00D6713C">
        <w:rPr>
          <w:sz w:val="24"/>
          <w:szCs w:val="24"/>
        </w:rPr>
        <w:t>Saklama koşulları;</w:t>
      </w:r>
    </w:p>
    <w:p w14:paraId="40643277" w14:textId="77777777" w:rsidR="00B07D77" w:rsidRDefault="00B07D77" w:rsidP="00B07D77">
      <w:pPr>
        <w:numPr>
          <w:ilvl w:val="1"/>
          <w:numId w:val="14"/>
        </w:numPr>
        <w:tabs>
          <w:tab w:val="left" w:pos="904"/>
        </w:tabs>
        <w:spacing w:before="160" w:line="23" w:lineRule="atLeast"/>
        <w:ind w:left="709" w:right="170" w:hanging="283"/>
        <w:jc w:val="both"/>
        <w:rPr>
          <w:sz w:val="24"/>
          <w:szCs w:val="24"/>
        </w:rPr>
      </w:pPr>
      <w:r w:rsidRPr="00D6713C">
        <w:rPr>
          <w:sz w:val="24"/>
          <w:szCs w:val="24"/>
        </w:rPr>
        <w:t>Kullanım şartları</w:t>
      </w:r>
      <w:r>
        <w:rPr>
          <w:sz w:val="24"/>
          <w:szCs w:val="24"/>
        </w:rPr>
        <w:t>, kılavuzu</w:t>
      </w:r>
      <w:r w:rsidRPr="00D6713C">
        <w:rPr>
          <w:sz w:val="24"/>
          <w:szCs w:val="24"/>
        </w:rPr>
        <w:t xml:space="preserve"> ve koşulları</w:t>
      </w:r>
      <w:r>
        <w:rPr>
          <w:sz w:val="24"/>
          <w:szCs w:val="24"/>
        </w:rPr>
        <w:t xml:space="preserve"> (gerektiğinde)</w:t>
      </w:r>
      <w:r w:rsidRPr="00D6713C">
        <w:rPr>
          <w:sz w:val="24"/>
          <w:szCs w:val="24"/>
        </w:rPr>
        <w:t>;</w:t>
      </w:r>
    </w:p>
    <w:p w14:paraId="5EF0E415" w14:textId="77777777" w:rsidR="00B07D77" w:rsidRPr="00D6713C" w:rsidRDefault="00B07D77" w:rsidP="00B07D77">
      <w:pPr>
        <w:numPr>
          <w:ilvl w:val="1"/>
          <w:numId w:val="14"/>
        </w:numPr>
        <w:tabs>
          <w:tab w:val="left" w:pos="904"/>
        </w:tabs>
        <w:spacing w:before="160" w:line="23" w:lineRule="atLeast"/>
        <w:ind w:left="709" w:right="170" w:hanging="283"/>
        <w:jc w:val="both"/>
        <w:rPr>
          <w:sz w:val="24"/>
          <w:szCs w:val="24"/>
        </w:rPr>
      </w:pPr>
      <w:r w:rsidRPr="00787A3E">
        <w:rPr>
          <w:sz w:val="24"/>
          <w:szCs w:val="24"/>
        </w:rPr>
        <w:t xml:space="preserve">Gıda pazarı operatörünün adı ve yeri; </w:t>
      </w:r>
      <w:r>
        <w:rPr>
          <w:sz w:val="24"/>
          <w:szCs w:val="24"/>
        </w:rPr>
        <w:t>ithal edilen ürünler için</w:t>
      </w:r>
      <w:r w:rsidRPr="00787A3E">
        <w:rPr>
          <w:sz w:val="24"/>
          <w:szCs w:val="24"/>
        </w:rPr>
        <w:t xml:space="preserve"> r</w:t>
      </w:r>
      <w:r w:rsidRPr="00D6713C">
        <w:rPr>
          <w:sz w:val="24"/>
          <w:szCs w:val="24"/>
        </w:rPr>
        <w:t>esmi ithalatçının adı, adresi ve telefon numarası;</w:t>
      </w:r>
    </w:p>
    <w:p w14:paraId="5A6AE633" w14:textId="77777777" w:rsidR="00B07D77" w:rsidRPr="00D6713C" w:rsidRDefault="00B07D77" w:rsidP="00B07D77">
      <w:pPr>
        <w:numPr>
          <w:ilvl w:val="1"/>
          <w:numId w:val="14"/>
        </w:numPr>
        <w:tabs>
          <w:tab w:val="left" w:pos="904"/>
        </w:tabs>
        <w:spacing w:before="160" w:line="23" w:lineRule="atLeast"/>
        <w:ind w:left="709" w:right="170" w:hanging="283"/>
        <w:jc w:val="both"/>
        <w:rPr>
          <w:sz w:val="24"/>
          <w:szCs w:val="24"/>
        </w:rPr>
      </w:pPr>
      <w:r w:rsidRPr="00D6713C">
        <w:rPr>
          <w:sz w:val="24"/>
          <w:szCs w:val="24"/>
        </w:rPr>
        <w:t>Genetiği Değiştirilmiş Organizmalar (GDO'lar) ve GDO'suz içerikleri olan ürünler buna göre etiketlenmelidir; Gıda ürününün herhangi bir bileşeninde genetiği değiştirilmiş organizmalar (GDO) mevcut ise ve herhangi bir gıda bileşeninin içinde GDO’lu kısım yüzde 0,9’u aşıyorsa ürünün etiketi üzerinde “GDO içeren” işaretinin bulunması zorunludur.</w:t>
      </w:r>
    </w:p>
    <w:p w14:paraId="520E13EF" w14:textId="77777777" w:rsidR="00B07D77" w:rsidRPr="00B07D77" w:rsidRDefault="00B07D77" w:rsidP="00B07D77">
      <w:pPr>
        <w:numPr>
          <w:ilvl w:val="1"/>
          <w:numId w:val="14"/>
        </w:numPr>
        <w:tabs>
          <w:tab w:val="left" w:pos="904"/>
        </w:tabs>
        <w:spacing w:before="160" w:line="23" w:lineRule="atLeast"/>
        <w:ind w:left="709" w:right="170" w:hanging="283"/>
        <w:jc w:val="both"/>
        <w:rPr>
          <w:sz w:val="24"/>
          <w:szCs w:val="24"/>
          <w:lang w:val="en-US"/>
        </w:rPr>
      </w:pPr>
      <w:r w:rsidRPr="00B07D77">
        <w:rPr>
          <w:sz w:val="24"/>
          <w:szCs w:val="24"/>
          <w:lang w:val="en-US"/>
        </w:rPr>
        <w:t>Bazı ürünler için menşei ülke veya yeri;</w:t>
      </w:r>
    </w:p>
    <w:p w14:paraId="011F96C3" w14:textId="77777777" w:rsidR="00B07D77" w:rsidRPr="00C613C0" w:rsidRDefault="00B07D77" w:rsidP="00B07D77">
      <w:pPr>
        <w:numPr>
          <w:ilvl w:val="1"/>
          <w:numId w:val="14"/>
        </w:numPr>
        <w:tabs>
          <w:tab w:val="left" w:pos="904"/>
        </w:tabs>
        <w:spacing w:before="160" w:line="23" w:lineRule="atLeast"/>
        <w:ind w:left="709" w:right="170" w:hanging="283"/>
        <w:jc w:val="both"/>
        <w:rPr>
          <w:sz w:val="24"/>
          <w:szCs w:val="24"/>
          <w:lang w:val="en-US"/>
        </w:rPr>
      </w:pPr>
      <w:r w:rsidRPr="00C613C0">
        <w:rPr>
          <w:sz w:val="24"/>
          <w:szCs w:val="24"/>
          <w:lang w:val="en-US"/>
        </w:rPr>
        <w:t>Hacimce %1,2'den fazla etil alkol içeriğine sahip içecekler için alkol içeriği (2204 içecekler hariç);</w:t>
      </w:r>
    </w:p>
    <w:p w14:paraId="33E76FA3" w14:textId="77777777" w:rsidR="00B07D77" w:rsidRPr="00C613C0" w:rsidRDefault="00B07D77" w:rsidP="00B07D77">
      <w:pPr>
        <w:numPr>
          <w:ilvl w:val="1"/>
          <w:numId w:val="14"/>
        </w:numPr>
        <w:tabs>
          <w:tab w:val="left" w:pos="904"/>
        </w:tabs>
        <w:spacing w:before="160" w:line="23" w:lineRule="atLeast"/>
        <w:ind w:left="709" w:right="170" w:hanging="283"/>
        <w:jc w:val="both"/>
        <w:rPr>
          <w:sz w:val="24"/>
          <w:szCs w:val="24"/>
          <w:lang w:val="en-US"/>
        </w:rPr>
      </w:pPr>
      <w:r w:rsidRPr="00C613C0">
        <w:rPr>
          <w:sz w:val="24"/>
          <w:szCs w:val="24"/>
          <w:lang w:val="en-US"/>
        </w:rPr>
        <w:t>Gıda ürününün besin değeri hakkında bilgi;</w:t>
      </w:r>
    </w:p>
    <w:p w14:paraId="50B28DEA" w14:textId="77777777" w:rsidR="00B07D77" w:rsidRPr="00C613C0" w:rsidRDefault="00B07D77" w:rsidP="00EF04C9">
      <w:pPr>
        <w:numPr>
          <w:ilvl w:val="1"/>
          <w:numId w:val="14"/>
        </w:numPr>
        <w:tabs>
          <w:tab w:val="left" w:pos="904"/>
        </w:tabs>
        <w:spacing w:before="160" w:line="23" w:lineRule="atLeast"/>
        <w:ind w:left="709" w:right="170" w:hanging="283"/>
        <w:jc w:val="both"/>
        <w:rPr>
          <w:sz w:val="24"/>
          <w:szCs w:val="24"/>
          <w:lang w:val="en-US"/>
        </w:rPr>
      </w:pPr>
      <w:r w:rsidRPr="00C613C0">
        <w:rPr>
          <w:sz w:val="24"/>
          <w:szCs w:val="24"/>
          <w:lang w:val="en-US"/>
        </w:rPr>
        <w:t>Gıda ürününün ait olduğu partiyi (lot) açıklayan işaret.</w:t>
      </w:r>
    </w:p>
    <w:p w14:paraId="2BFC9BF4" w14:textId="4566AE9C" w:rsidR="00605FD4" w:rsidRPr="009A5569" w:rsidRDefault="00605FD4" w:rsidP="00005DBF">
      <w:pPr>
        <w:tabs>
          <w:tab w:val="left" w:pos="654"/>
        </w:tabs>
        <w:spacing w:before="160" w:after="160" w:line="23" w:lineRule="atLeast"/>
        <w:ind w:right="170" w:firstLine="284"/>
        <w:jc w:val="both"/>
        <w:rPr>
          <w:sz w:val="24"/>
          <w:szCs w:val="24"/>
          <w:lang w:val="tr-TR"/>
        </w:rPr>
      </w:pPr>
      <w:r w:rsidRPr="009A5569">
        <w:rPr>
          <w:sz w:val="24"/>
          <w:szCs w:val="24"/>
          <w:lang w:val="tr-TR"/>
        </w:rPr>
        <w:t>Kamu tüketimine yönelik hazır ambalajlı toptan satılan gıda ürünleri için zorunlu etiketleme bilgileri ticari belgelerde belirtilmesinin yanında ürün ismi, son kullanma tarihi ve ürünün adı dış ambalaj üzeri</w:t>
      </w:r>
      <w:r w:rsidR="003030B7" w:rsidRPr="009A5569">
        <w:rPr>
          <w:sz w:val="24"/>
          <w:szCs w:val="24"/>
          <w:lang w:val="tr-TR"/>
        </w:rPr>
        <w:t>nde belirtilmesi gerekmektedir.</w:t>
      </w:r>
      <w:r w:rsidRPr="009A5569">
        <w:rPr>
          <w:color w:val="F79646" w:themeColor="accent6"/>
          <w:sz w:val="24"/>
          <w:szCs w:val="24"/>
          <w:lang w:val="tr-TR"/>
        </w:rPr>
        <w:t xml:space="preserve"> </w:t>
      </w:r>
      <w:r w:rsidRPr="009A5569">
        <w:rPr>
          <w:sz w:val="24"/>
          <w:szCs w:val="24"/>
          <w:lang w:val="tr-TR"/>
        </w:rPr>
        <w:t xml:space="preserve">Belirli gıda ürünleri için özel etiketleme gereklilikleri uygulanmaktadır. </w:t>
      </w:r>
    </w:p>
    <w:p w14:paraId="14F7B85C" w14:textId="465CFB3D" w:rsidR="00605FD4" w:rsidRPr="009A5569" w:rsidRDefault="00605FD4" w:rsidP="00005DBF">
      <w:pPr>
        <w:spacing w:before="160" w:after="160" w:line="23" w:lineRule="atLeast"/>
        <w:ind w:right="170" w:firstLine="284"/>
        <w:jc w:val="both"/>
        <w:rPr>
          <w:sz w:val="24"/>
          <w:szCs w:val="24"/>
          <w:lang w:val="tr-TR"/>
        </w:rPr>
      </w:pPr>
      <w:r w:rsidRPr="009A5569">
        <w:rPr>
          <w:sz w:val="24"/>
          <w:szCs w:val="24"/>
          <w:lang w:val="tr-TR"/>
        </w:rPr>
        <w:t>Gıda dışı ürünlerinin ambalaj, paketleme ve etiketleme husu</w:t>
      </w:r>
      <w:r w:rsidR="00DF6CB7" w:rsidRPr="009A5569">
        <w:rPr>
          <w:sz w:val="24"/>
          <w:szCs w:val="24"/>
          <w:lang w:val="tr-TR"/>
        </w:rPr>
        <w:t>s</w:t>
      </w:r>
      <w:r w:rsidRPr="009A5569">
        <w:rPr>
          <w:sz w:val="24"/>
          <w:szCs w:val="24"/>
          <w:lang w:val="tr-TR"/>
        </w:rPr>
        <w:t>ları Ukrayna Bakanlar Kurulu 19.04.2007 tarihli 104 sayılı “</w:t>
      </w:r>
      <w:r w:rsidRPr="009A5569">
        <w:rPr>
          <w:i/>
          <w:sz w:val="24"/>
          <w:szCs w:val="24"/>
          <w:lang w:val="tr-TR"/>
        </w:rPr>
        <w:t>Gıda Dışı Ürünler için Perakende Ticaret Kurallarının Onaylanması Üzerine</w:t>
      </w:r>
      <w:r w:rsidRPr="009A5569">
        <w:rPr>
          <w:sz w:val="24"/>
          <w:szCs w:val="24"/>
          <w:lang w:val="tr-TR"/>
        </w:rPr>
        <w:t>” Kararının yanında 1023-XII sayılı 27.02.2020 tarihli “Tüketici Haklarının Korunmasına dair” Kanun ile düzenlenmektedir.</w:t>
      </w:r>
    </w:p>
    <w:p w14:paraId="7E68574B" w14:textId="77777777" w:rsidR="00605FD4" w:rsidRPr="009A5569" w:rsidRDefault="0076593D" w:rsidP="00005DBF">
      <w:pPr>
        <w:spacing w:before="160" w:after="160" w:line="23" w:lineRule="atLeast"/>
        <w:ind w:right="170" w:firstLine="284"/>
        <w:jc w:val="both"/>
        <w:rPr>
          <w:sz w:val="24"/>
          <w:szCs w:val="24"/>
          <w:lang w:val="tr-TR"/>
        </w:rPr>
      </w:pPr>
      <w:hyperlink r:id="rId42" w:anchor="Text" w:history="1">
        <w:r w:rsidR="00605FD4" w:rsidRPr="009A5569">
          <w:rPr>
            <w:rStyle w:val="Kpr"/>
            <w:sz w:val="24"/>
            <w:szCs w:val="24"/>
            <w:lang w:val="tr-TR"/>
          </w:rPr>
          <w:t>https://zakon.rada.gov.ua/laws/show/1023-12?lang=en#Text</w:t>
        </w:r>
      </w:hyperlink>
      <w:r w:rsidR="00605FD4" w:rsidRPr="009A5569">
        <w:rPr>
          <w:sz w:val="24"/>
          <w:szCs w:val="24"/>
          <w:lang w:val="tr-TR"/>
        </w:rPr>
        <w:t xml:space="preserve"> (İnglizce)</w:t>
      </w:r>
    </w:p>
    <w:p w14:paraId="03E9C918" w14:textId="77777777" w:rsidR="00605FD4" w:rsidRPr="009A5569" w:rsidRDefault="0076593D" w:rsidP="00005DBF">
      <w:pPr>
        <w:spacing w:before="160" w:after="160" w:line="23" w:lineRule="atLeast"/>
        <w:ind w:right="170" w:firstLine="284"/>
        <w:jc w:val="both"/>
        <w:rPr>
          <w:sz w:val="24"/>
          <w:szCs w:val="24"/>
          <w:u w:val="single"/>
          <w:lang w:val="tr-TR"/>
        </w:rPr>
      </w:pPr>
      <w:hyperlink r:id="rId43" w:anchor="Text" w:history="1">
        <w:r w:rsidR="00605FD4" w:rsidRPr="009A5569">
          <w:rPr>
            <w:rStyle w:val="Kpr"/>
            <w:sz w:val="24"/>
            <w:szCs w:val="24"/>
            <w:lang w:val="tr-TR"/>
          </w:rPr>
          <w:t>https://zakon.rada.gov.ua/laws/show/z1257-07#Text</w:t>
        </w:r>
      </w:hyperlink>
    </w:p>
    <w:p w14:paraId="3AD4401D" w14:textId="556C65D9" w:rsidR="00605FD4" w:rsidRPr="009A5569" w:rsidRDefault="00605FD4" w:rsidP="00005DBF">
      <w:pPr>
        <w:spacing w:before="160" w:after="160" w:line="23" w:lineRule="atLeast"/>
        <w:ind w:right="170" w:firstLine="284"/>
        <w:jc w:val="both"/>
        <w:rPr>
          <w:sz w:val="24"/>
          <w:szCs w:val="24"/>
          <w:lang w:val="tr-TR"/>
        </w:rPr>
      </w:pPr>
      <w:r w:rsidRPr="009A5569">
        <w:rPr>
          <w:sz w:val="24"/>
          <w:szCs w:val="24"/>
          <w:lang w:val="tr-TR"/>
        </w:rPr>
        <w:t xml:space="preserve">Yerel veya yabancı üretimli </w:t>
      </w:r>
      <w:r w:rsidRPr="009A5569">
        <w:rPr>
          <w:b/>
          <w:sz w:val="24"/>
          <w:szCs w:val="24"/>
          <w:lang w:val="tr-TR"/>
        </w:rPr>
        <w:t xml:space="preserve">gıda dışı ürünlerin </w:t>
      </w:r>
      <w:r w:rsidR="00DF6CB7" w:rsidRPr="009A5569">
        <w:rPr>
          <w:sz w:val="24"/>
          <w:szCs w:val="24"/>
          <w:lang w:val="tr-TR"/>
        </w:rPr>
        <w:t xml:space="preserve">satışı sırasında son tüketiciye yönelik </w:t>
      </w:r>
      <w:r w:rsidRPr="009A5569">
        <w:rPr>
          <w:sz w:val="24"/>
          <w:szCs w:val="24"/>
          <w:lang w:val="tr-TR"/>
        </w:rPr>
        <w:t>ürün ile ilgili aşağıdaki bilgilerin verilmesi gerekmektedir (etiketin üzerinde veya ürüne eşlik eden belgelerde).</w:t>
      </w:r>
    </w:p>
    <w:p w14:paraId="7BAC5A52" w14:textId="77777777" w:rsidR="00605FD4" w:rsidRPr="009A5569" w:rsidRDefault="00605FD4" w:rsidP="00005DBF">
      <w:pPr>
        <w:pStyle w:val="ListeParagraf"/>
        <w:numPr>
          <w:ilvl w:val="1"/>
          <w:numId w:val="14"/>
        </w:numPr>
        <w:tabs>
          <w:tab w:val="left" w:pos="904"/>
        </w:tabs>
        <w:spacing w:before="160" w:after="160" w:line="23" w:lineRule="atLeast"/>
        <w:ind w:left="709" w:right="170" w:hanging="283"/>
        <w:jc w:val="both"/>
        <w:rPr>
          <w:sz w:val="24"/>
          <w:szCs w:val="24"/>
          <w:lang w:val="tr-TR"/>
        </w:rPr>
      </w:pPr>
      <w:r w:rsidRPr="009A5569">
        <w:rPr>
          <w:sz w:val="24"/>
          <w:szCs w:val="24"/>
          <w:lang w:val="tr-TR"/>
        </w:rPr>
        <w:t>Malın adı, satılan mal ve hizmetler için markanın adı;</w:t>
      </w:r>
    </w:p>
    <w:p w14:paraId="1E11E810" w14:textId="77777777" w:rsidR="00605FD4" w:rsidRPr="009A5569" w:rsidRDefault="00605FD4" w:rsidP="00005DBF">
      <w:pPr>
        <w:pStyle w:val="ListeParagraf"/>
        <w:numPr>
          <w:ilvl w:val="1"/>
          <w:numId w:val="14"/>
        </w:numPr>
        <w:tabs>
          <w:tab w:val="left" w:pos="904"/>
        </w:tabs>
        <w:spacing w:before="160" w:after="160" w:line="23" w:lineRule="atLeast"/>
        <w:ind w:left="709" w:right="170" w:hanging="283"/>
        <w:jc w:val="both"/>
        <w:rPr>
          <w:sz w:val="24"/>
          <w:szCs w:val="24"/>
          <w:lang w:val="tr-TR"/>
        </w:rPr>
      </w:pPr>
      <w:r w:rsidRPr="009A5569">
        <w:rPr>
          <w:sz w:val="24"/>
          <w:szCs w:val="24"/>
          <w:lang w:val="tr-TR"/>
        </w:rPr>
        <w:t>Ürünün temel özellikleri, nominal miktarı (ağırlık, hacim vb.), kullanım koşulları;</w:t>
      </w:r>
    </w:p>
    <w:p w14:paraId="3000736C" w14:textId="27A18FBA" w:rsidR="00605FD4" w:rsidRPr="009A5569" w:rsidRDefault="00605FD4" w:rsidP="00005DBF">
      <w:pPr>
        <w:pStyle w:val="ListeParagraf"/>
        <w:numPr>
          <w:ilvl w:val="1"/>
          <w:numId w:val="14"/>
        </w:numPr>
        <w:tabs>
          <w:tab w:val="left" w:pos="904"/>
        </w:tabs>
        <w:spacing w:before="160" w:after="160" w:line="23" w:lineRule="atLeast"/>
        <w:ind w:left="709" w:right="170" w:hanging="283"/>
        <w:jc w:val="both"/>
        <w:rPr>
          <w:sz w:val="24"/>
          <w:szCs w:val="24"/>
          <w:lang w:val="tr-TR"/>
        </w:rPr>
      </w:pPr>
      <w:r w:rsidRPr="009A5569">
        <w:rPr>
          <w:sz w:val="24"/>
          <w:szCs w:val="24"/>
          <w:lang w:val="tr-TR"/>
        </w:rPr>
        <w:t>Belirli malların kullanımına ilişkin yönetmelikler ile düzenlenen tehlikeli maddelerin içeriği;</w:t>
      </w:r>
    </w:p>
    <w:p w14:paraId="1C58C643" w14:textId="77777777" w:rsidR="00605FD4" w:rsidRPr="009A5569" w:rsidRDefault="00605FD4" w:rsidP="00005DBF">
      <w:pPr>
        <w:pStyle w:val="ListeParagraf"/>
        <w:numPr>
          <w:ilvl w:val="1"/>
          <w:numId w:val="14"/>
        </w:numPr>
        <w:tabs>
          <w:tab w:val="left" w:pos="904"/>
        </w:tabs>
        <w:spacing w:before="160" w:after="160" w:line="23" w:lineRule="atLeast"/>
        <w:ind w:left="709" w:right="170" w:hanging="283"/>
        <w:jc w:val="both"/>
        <w:rPr>
          <w:sz w:val="24"/>
          <w:szCs w:val="24"/>
          <w:lang w:val="tr-TR"/>
        </w:rPr>
      </w:pPr>
      <w:r w:rsidRPr="009A5569">
        <w:rPr>
          <w:sz w:val="24"/>
          <w:szCs w:val="24"/>
          <w:lang w:val="tr-TR"/>
        </w:rPr>
        <w:t>Üründe genetik olarak değiştirilmiş organizmaların varlığı;</w:t>
      </w:r>
    </w:p>
    <w:p w14:paraId="14BAAB85" w14:textId="77777777" w:rsidR="00605FD4" w:rsidRPr="009A5569" w:rsidRDefault="00605FD4" w:rsidP="00005DBF">
      <w:pPr>
        <w:pStyle w:val="ListeParagraf"/>
        <w:numPr>
          <w:ilvl w:val="1"/>
          <w:numId w:val="14"/>
        </w:numPr>
        <w:tabs>
          <w:tab w:val="left" w:pos="904"/>
        </w:tabs>
        <w:spacing w:before="160" w:after="160" w:line="23" w:lineRule="atLeast"/>
        <w:ind w:left="709" w:right="170" w:hanging="283"/>
        <w:jc w:val="both"/>
        <w:rPr>
          <w:sz w:val="24"/>
          <w:szCs w:val="24"/>
          <w:lang w:val="tr-TR"/>
        </w:rPr>
      </w:pPr>
      <w:r w:rsidRPr="009A5569">
        <w:rPr>
          <w:sz w:val="24"/>
          <w:szCs w:val="24"/>
          <w:lang w:val="tr-TR"/>
        </w:rPr>
        <w:t>Fiyatlar (tarife), mal alım koşulları ve kuralları;</w:t>
      </w:r>
    </w:p>
    <w:p w14:paraId="5852C31D" w14:textId="77777777" w:rsidR="00605FD4" w:rsidRPr="009A5569" w:rsidRDefault="00605FD4" w:rsidP="00005DBF">
      <w:pPr>
        <w:pStyle w:val="ListeParagraf"/>
        <w:numPr>
          <w:ilvl w:val="1"/>
          <w:numId w:val="14"/>
        </w:numPr>
        <w:tabs>
          <w:tab w:val="left" w:pos="904"/>
        </w:tabs>
        <w:spacing w:before="160" w:after="160" w:line="23" w:lineRule="atLeast"/>
        <w:ind w:left="709" w:right="170" w:hanging="283"/>
        <w:jc w:val="both"/>
        <w:rPr>
          <w:sz w:val="24"/>
          <w:szCs w:val="24"/>
          <w:lang w:val="tr-TR"/>
        </w:rPr>
      </w:pPr>
      <w:r w:rsidRPr="009A5569">
        <w:rPr>
          <w:sz w:val="24"/>
          <w:szCs w:val="24"/>
          <w:lang w:val="tr-TR"/>
        </w:rPr>
        <w:lastRenderedPageBreak/>
        <w:t>Üretim tarihleri;</w:t>
      </w:r>
    </w:p>
    <w:p w14:paraId="7A141968" w14:textId="77777777" w:rsidR="00605FD4" w:rsidRPr="009A5569" w:rsidRDefault="00605FD4" w:rsidP="00005DBF">
      <w:pPr>
        <w:pStyle w:val="ListeParagraf"/>
        <w:numPr>
          <w:ilvl w:val="1"/>
          <w:numId w:val="14"/>
        </w:numPr>
        <w:tabs>
          <w:tab w:val="left" w:pos="904"/>
        </w:tabs>
        <w:spacing w:before="160" w:after="160" w:line="23" w:lineRule="atLeast"/>
        <w:ind w:left="709" w:right="170" w:hanging="283"/>
        <w:jc w:val="both"/>
        <w:rPr>
          <w:sz w:val="24"/>
          <w:szCs w:val="24"/>
          <w:lang w:val="tr-TR"/>
        </w:rPr>
      </w:pPr>
      <w:r w:rsidRPr="009A5569">
        <w:rPr>
          <w:sz w:val="24"/>
          <w:szCs w:val="24"/>
          <w:lang w:val="tr-TR"/>
        </w:rPr>
        <w:t>Saklama koşulları;</w:t>
      </w:r>
    </w:p>
    <w:p w14:paraId="701F9DDE" w14:textId="77777777" w:rsidR="00605FD4" w:rsidRPr="009A5569" w:rsidRDefault="00605FD4" w:rsidP="00005DBF">
      <w:pPr>
        <w:pStyle w:val="ListeParagraf"/>
        <w:numPr>
          <w:ilvl w:val="1"/>
          <w:numId w:val="14"/>
        </w:numPr>
        <w:tabs>
          <w:tab w:val="left" w:pos="904"/>
        </w:tabs>
        <w:spacing w:before="160" w:after="160" w:line="23" w:lineRule="atLeast"/>
        <w:ind w:left="709" w:right="170" w:hanging="283"/>
        <w:jc w:val="both"/>
        <w:rPr>
          <w:sz w:val="24"/>
          <w:szCs w:val="24"/>
          <w:lang w:val="tr-TR"/>
        </w:rPr>
      </w:pPr>
      <w:r w:rsidRPr="009A5569">
        <w:rPr>
          <w:sz w:val="24"/>
          <w:szCs w:val="24"/>
          <w:lang w:val="tr-TR"/>
        </w:rPr>
        <w:t>Üreticinin garanti yükümlülükleri;</w:t>
      </w:r>
    </w:p>
    <w:p w14:paraId="07F84DDB" w14:textId="77777777" w:rsidR="00605FD4" w:rsidRPr="009A5569" w:rsidRDefault="00605FD4" w:rsidP="00005DBF">
      <w:pPr>
        <w:pStyle w:val="ListeParagraf"/>
        <w:numPr>
          <w:ilvl w:val="1"/>
          <w:numId w:val="14"/>
        </w:numPr>
        <w:tabs>
          <w:tab w:val="left" w:pos="904"/>
        </w:tabs>
        <w:spacing w:before="160" w:after="160" w:line="23" w:lineRule="atLeast"/>
        <w:ind w:left="709" w:right="170" w:hanging="283"/>
        <w:jc w:val="both"/>
        <w:rPr>
          <w:sz w:val="24"/>
          <w:szCs w:val="24"/>
          <w:lang w:val="tr-TR"/>
        </w:rPr>
      </w:pPr>
      <w:r w:rsidRPr="009A5569">
        <w:rPr>
          <w:sz w:val="24"/>
          <w:szCs w:val="24"/>
          <w:lang w:val="tr-TR"/>
        </w:rPr>
        <w:t>Malların verimli ve güvenli kullanımı için kurallar ve koşullar;</w:t>
      </w:r>
    </w:p>
    <w:p w14:paraId="5BCF75F1" w14:textId="40A88034" w:rsidR="00605FD4" w:rsidRPr="009A5569" w:rsidRDefault="00605FD4" w:rsidP="00005DBF">
      <w:pPr>
        <w:pStyle w:val="ListeParagraf"/>
        <w:numPr>
          <w:ilvl w:val="1"/>
          <w:numId w:val="14"/>
        </w:numPr>
        <w:tabs>
          <w:tab w:val="left" w:pos="904"/>
        </w:tabs>
        <w:spacing w:before="160" w:after="160" w:line="23" w:lineRule="atLeast"/>
        <w:ind w:left="709" w:right="170" w:hanging="283"/>
        <w:jc w:val="both"/>
        <w:rPr>
          <w:sz w:val="24"/>
          <w:szCs w:val="24"/>
          <w:lang w:val="tr-TR"/>
        </w:rPr>
      </w:pPr>
      <w:r w:rsidRPr="009A5569">
        <w:rPr>
          <w:sz w:val="24"/>
          <w:szCs w:val="24"/>
          <w:lang w:val="tr-TR"/>
        </w:rPr>
        <w:t>Ürünün son kullanma tarihi, son kullanma tarihinden sonra tüketicinin gerekli eylemleri ve bu eylemlerin yerine getirilmemesi durumunda ortaya çıkabilecek olası sonuçlar;</w:t>
      </w:r>
    </w:p>
    <w:p w14:paraId="40EC7EE9" w14:textId="77777777" w:rsidR="00605FD4" w:rsidRPr="009A5569" w:rsidRDefault="00605FD4" w:rsidP="00005DBF">
      <w:pPr>
        <w:pStyle w:val="ListeParagraf"/>
        <w:numPr>
          <w:ilvl w:val="1"/>
          <w:numId w:val="14"/>
        </w:numPr>
        <w:tabs>
          <w:tab w:val="left" w:pos="904"/>
        </w:tabs>
        <w:spacing w:before="160" w:after="160" w:line="23" w:lineRule="atLeast"/>
        <w:ind w:left="709" w:right="170" w:hanging="283"/>
        <w:jc w:val="both"/>
        <w:rPr>
          <w:sz w:val="24"/>
          <w:szCs w:val="24"/>
          <w:lang w:val="tr-TR"/>
        </w:rPr>
      </w:pPr>
      <w:r w:rsidRPr="009A5569">
        <w:rPr>
          <w:sz w:val="24"/>
          <w:szCs w:val="24"/>
          <w:lang w:val="tr-TR"/>
        </w:rPr>
        <w:t>Üreticinin adı ve yeri; ürünün tadilatını ve tüketiciden gelen şikâyetleri kabul edebilecek teknik servisini sağlayan şirketin adı, yeri</w:t>
      </w:r>
    </w:p>
    <w:p w14:paraId="24EAE3E1" w14:textId="40D0B7FE" w:rsidR="00605FD4" w:rsidRPr="009A5569" w:rsidRDefault="00605FD4" w:rsidP="00005DBF">
      <w:pPr>
        <w:pStyle w:val="ListeParagraf"/>
        <w:numPr>
          <w:ilvl w:val="1"/>
          <w:numId w:val="14"/>
        </w:numPr>
        <w:tabs>
          <w:tab w:val="left" w:pos="904"/>
        </w:tabs>
        <w:spacing w:before="160" w:after="160" w:line="23" w:lineRule="atLeast"/>
        <w:ind w:left="709" w:right="170" w:hanging="283"/>
        <w:jc w:val="both"/>
        <w:rPr>
          <w:sz w:val="24"/>
          <w:szCs w:val="24"/>
          <w:lang w:val="tr-TR"/>
        </w:rPr>
      </w:pPr>
      <w:r w:rsidRPr="009A5569">
        <w:rPr>
          <w:sz w:val="24"/>
          <w:szCs w:val="24"/>
          <w:lang w:val="tr-TR"/>
        </w:rPr>
        <w:t>Tüketicinin yaşamı ve sağlığı, onun mülkiyeti, çevresi için tehlikeli olabilecek durumlar açısından üretici söz konusu ürünler ile ilgili ve tüketimin olası kullanımları hakkında bilgi sunmak zorundadır.</w:t>
      </w:r>
    </w:p>
    <w:p w14:paraId="0C4E7656" w14:textId="77777777" w:rsidR="00DF6CB7" w:rsidRPr="009A5569" w:rsidRDefault="00605FD4" w:rsidP="00005DBF">
      <w:pPr>
        <w:spacing w:before="160" w:after="160" w:line="23" w:lineRule="atLeast"/>
        <w:ind w:right="170" w:firstLine="284"/>
        <w:jc w:val="both"/>
        <w:rPr>
          <w:spacing w:val="-9"/>
          <w:sz w:val="24"/>
          <w:szCs w:val="24"/>
          <w:lang w:val="tr-TR"/>
        </w:rPr>
      </w:pPr>
      <w:r w:rsidRPr="009A5569">
        <w:rPr>
          <w:sz w:val="24"/>
          <w:szCs w:val="24"/>
          <w:lang w:val="tr-TR"/>
        </w:rPr>
        <w:t>Gıda</w:t>
      </w:r>
      <w:r w:rsidRPr="009A5569">
        <w:rPr>
          <w:spacing w:val="-15"/>
          <w:sz w:val="24"/>
          <w:szCs w:val="24"/>
          <w:lang w:val="tr-TR"/>
        </w:rPr>
        <w:t xml:space="preserve"> </w:t>
      </w:r>
      <w:r w:rsidRPr="009A5569">
        <w:rPr>
          <w:sz w:val="24"/>
          <w:szCs w:val="24"/>
          <w:lang w:val="tr-TR"/>
        </w:rPr>
        <w:t>dışı</w:t>
      </w:r>
      <w:r w:rsidRPr="009A5569">
        <w:rPr>
          <w:spacing w:val="-13"/>
          <w:sz w:val="24"/>
          <w:szCs w:val="24"/>
          <w:lang w:val="tr-TR"/>
        </w:rPr>
        <w:t xml:space="preserve"> </w:t>
      </w:r>
      <w:r w:rsidRPr="009A5569">
        <w:rPr>
          <w:sz w:val="24"/>
          <w:szCs w:val="24"/>
          <w:lang w:val="tr-TR"/>
        </w:rPr>
        <w:t>ürünlerinin</w:t>
      </w:r>
      <w:r w:rsidRPr="009A5569">
        <w:rPr>
          <w:spacing w:val="-14"/>
          <w:sz w:val="24"/>
          <w:szCs w:val="24"/>
          <w:lang w:val="tr-TR"/>
        </w:rPr>
        <w:t xml:space="preserve"> </w:t>
      </w:r>
      <w:r w:rsidRPr="009A5569">
        <w:rPr>
          <w:sz w:val="24"/>
          <w:szCs w:val="24"/>
          <w:lang w:val="tr-TR"/>
        </w:rPr>
        <w:t>ambalaj,</w:t>
      </w:r>
      <w:r w:rsidRPr="009A5569">
        <w:rPr>
          <w:spacing w:val="-13"/>
          <w:sz w:val="24"/>
          <w:szCs w:val="24"/>
          <w:lang w:val="tr-TR"/>
        </w:rPr>
        <w:t xml:space="preserve"> </w:t>
      </w:r>
      <w:r w:rsidRPr="009A5569">
        <w:rPr>
          <w:sz w:val="24"/>
          <w:szCs w:val="24"/>
          <w:lang w:val="tr-TR"/>
        </w:rPr>
        <w:t>paketleme</w:t>
      </w:r>
      <w:r w:rsidRPr="009A5569">
        <w:rPr>
          <w:spacing w:val="-15"/>
          <w:sz w:val="24"/>
          <w:szCs w:val="24"/>
          <w:lang w:val="tr-TR"/>
        </w:rPr>
        <w:t xml:space="preserve"> </w:t>
      </w:r>
      <w:r w:rsidRPr="009A5569">
        <w:rPr>
          <w:sz w:val="24"/>
          <w:szCs w:val="24"/>
          <w:lang w:val="tr-TR"/>
        </w:rPr>
        <w:t>ve</w:t>
      </w:r>
      <w:r w:rsidRPr="009A5569">
        <w:rPr>
          <w:spacing w:val="-12"/>
          <w:sz w:val="24"/>
          <w:szCs w:val="24"/>
          <w:lang w:val="tr-TR"/>
        </w:rPr>
        <w:t xml:space="preserve"> </w:t>
      </w:r>
      <w:r w:rsidRPr="009A5569">
        <w:rPr>
          <w:sz w:val="24"/>
          <w:szCs w:val="24"/>
          <w:lang w:val="tr-TR"/>
        </w:rPr>
        <w:t>etiketleme</w:t>
      </w:r>
      <w:r w:rsidRPr="009A5569">
        <w:rPr>
          <w:spacing w:val="-15"/>
          <w:sz w:val="24"/>
          <w:szCs w:val="24"/>
          <w:lang w:val="tr-TR"/>
        </w:rPr>
        <w:t xml:space="preserve"> </w:t>
      </w:r>
      <w:r w:rsidRPr="009A5569">
        <w:rPr>
          <w:sz w:val="24"/>
          <w:szCs w:val="24"/>
          <w:lang w:val="tr-TR"/>
        </w:rPr>
        <w:t>hususları</w:t>
      </w:r>
      <w:r w:rsidRPr="009A5569">
        <w:rPr>
          <w:spacing w:val="-11"/>
          <w:sz w:val="24"/>
          <w:szCs w:val="24"/>
          <w:lang w:val="tr-TR"/>
        </w:rPr>
        <w:t xml:space="preserve"> </w:t>
      </w:r>
      <w:r w:rsidRPr="009A5569">
        <w:rPr>
          <w:sz w:val="24"/>
          <w:szCs w:val="24"/>
          <w:lang w:val="tr-TR"/>
        </w:rPr>
        <w:t>aşağıdaki</w:t>
      </w:r>
      <w:r w:rsidRPr="009A5569">
        <w:rPr>
          <w:spacing w:val="-14"/>
          <w:sz w:val="24"/>
          <w:szCs w:val="24"/>
          <w:lang w:val="tr-TR"/>
        </w:rPr>
        <w:t xml:space="preserve"> </w:t>
      </w:r>
      <w:r w:rsidRPr="009A5569">
        <w:rPr>
          <w:sz w:val="24"/>
          <w:szCs w:val="24"/>
          <w:lang w:val="tr-TR"/>
        </w:rPr>
        <w:t>ürün</w:t>
      </w:r>
      <w:r w:rsidRPr="009A5569">
        <w:rPr>
          <w:spacing w:val="-12"/>
          <w:sz w:val="24"/>
          <w:szCs w:val="24"/>
          <w:lang w:val="tr-TR"/>
        </w:rPr>
        <w:t xml:space="preserve"> </w:t>
      </w:r>
      <w:r w:rsidRPr="009A5569">
        <w:rPr>
          <w:sz w:val="24"/>
          <w:szCs w:val="24"/>
          <w:lang w:val="tr-TR"/>
        </w:rPr>
        <w:t>gruplarına</w:t>
      </w:r>
      <w:r w:rsidRPr="009A5569">
        <w:rPr>
          <w:spacing w:val="-13"/>
          <w:sz w:val="24"/>
          <w:szCs w:val="24"/>
          <w:lang w:val="tr-TR"/>
        </w:rPr>
        <w:t xml:space="preserve"> </w:t>
      </w:r>
      <w:r w:rsidRPr="009A5569">
        <w:rPr>
          <w:sz w:val="24"/>
          <w:szCs w:val="24"/>
          <w:lang w:val="tr-TR"/>
        </w:rPr>
        <w:t>göre değişmekte</w:t>
      </w:r>
      <w:r w:rsidRPr="009A5569">
        <w:rPr>
          <w:spacing w:val="-10"/>
          <w:sz w:val="24"/>
          <w:szCs w:val="24"/>
          <w:lang w:val="tr-TR"/>
        </w:rPr>
        <w:t xml:space="preserve"> </w:t>
      </w:r>
      <w:r w:rsidRPr="009A5569">
        <w:rPr>
          <w:sz w:val="24"/>
          <w:szCs w:val="24"/>
          <w:lang w:val="tr-TR"/>
        </w:rPr>
        <w:t>olup</w:t>
      </w:r>
      <w:r w:rsidR="00DF6CB7" w:rsidRPr="009A5569">
        <w:rPr>
          <w:sz w:val="24"/>
          <w:szCs w:val="24"/>
          <w:lang w:val="tr-TR"/>
        </w:rPr>
        <w:t xml:space="preserve"> internet</w:t>
      </w:r>
      <w:r w:rsidRPr="009A5569">
        <w:rPr>
          <w:spacing w:val="-12"/>
          <w:sz w:val="24"/>
          <w:szCs w:val="24"/>
          <w:lang w:val="tr-TR"/>
        </w:rPr>
        <w:t xml:space="preserve"> </w:t>
      </w:r>
      <w:r w:rsidR="00DF6CB7" w:rsidRPr="009A5569">
        <w:rPr>
          <w:sz w:val="24"/>
          <w:szCs w:val="24"/>
          <w:lang w:val="tr-TR"/>
        </w:rPr>
        <w:t xml:space="preserve">bağlantısı </w:t>
      </w:r>
      <w:r w:rsidRPr="009A5569">
        <w:rPr>
          <w:sz w:val="24"/>
          <w:szCs w:val="24"/>
          <w:lang w:val="tr-TR"/>
        </w:rPr>
        <w:t>yukarıda</w:t>
      </w:r>
      <w:r w:rsidRPr="009A5569">
        <w:rPr>
          <w:spacing w:val="-13"/>
          <w:sz w:val="24"/>
          <w:szCs w:val="24"/>
          <w:lang w:val="tr-TR"/>
        </w:rPr>
        <w:t xml:space="preserve"> </w:t>
      </w:r>
      <w:r w:rsidRPr="009A5569">
        <w:rPr>
          <w:sz w:val="24"/>
          <w:szCs w:val="24"/>
          <w:lang w:val="tr-TR"/>
        </w:rPr>
        <w:t>verilen</w:t>
      </w:r>
      <w:r w:rsidRPr="009A5569">
        <w:rPr>
          <w:spacing w:val="-6"/>
          <w:sz w:val="24"/>
          <w:szCs w:val="24"/>
          <w:lang w:val="tr-TR"/>
        </w:rPr>
        <w:t xml:space="preserve"> </w:t>
      </w:r>
      <w:r w:rsidRPr="009A5569">
        <w:rPr>
          <w:sz w:val="24"/>
          <w:szCs w:val="24"/>
          <w:lang w:val="tr-TR"/>
        </w:rPr>
        <w:t>yasa</w:t>
      </w:r>
      <w:r w:rsidRPr="009A5569">
        <w:rPr>
          <w:spacing w:val="-11"/>
          <w:sz w:val="24"/>
          <w:szCs w:val="24"/>
          <w:lang w:val="tr-TR"/>
        </w:rPr>
        <w:t xml:space="preserve"> </w:t>
      </w:r>
      <w:r w:rsidRPr="009A5569">
        <w:rPr>
          <w:sz w:val="24"/>
          <w:szCs w:val="24"/>
          <w:lang w:val="tr-TR"/>
        </w:rPr>
        <w:t>ile</w:t>
      </w:r>
      <w:r w:rsidRPr="009A5569">
        <w:rPr>
          <w:spacing w:val="-13"/>
          <w:sz w:val="24"/>
          <w:szCs w:val="24"/>
          <w:lang w:val="tr-TR"/>
        </w:rPr>
        <w:t xml:space="preserve"> </w:t>
      </w:r>
      <w:r w:rsidRPr="009A5569">
        <w:rPr>
          <w:sz w:val="24"/>
          <w:szCs w:val="24"/>
          <w:lang w:val="tr-TR"/>
        </w:rPr>
        <w:t>belirlenmektedir.</w:t>
      </w:r>
      <w:r w:rsidRPr="009A5569">
        <w:rPr>
          <w:spacing w:val="-9"/>
          <w:sz w:val="24"/>
          <w:szCs w:val="24"/>
          <w:lang w:val="tr-TR"/>
        </w:rPr>
        <w:t xml:space="preserve"> </w:t>
      </w:r>
    </w:p>
    <w:p w14:paraId="6234F731" w14:textId="42FF33D0" w:rsidR="00605FD4" w:rsidRPr="009A5569" w:rsidRDefault="00DF6CB7" w:rsidP="00005DBF">
      <w:pPr>
        <w:spacing w:before="160" w:after="160" w:line="23" w:lineRule="atLeast"/>
        <w:ind w:right="170" w:firstLine="284"/>
        <w:jc w:val="both"/>
        <w:rPr>
          <w:i/>
          <w:sz w:val="24"/>
          <w:szCs w:val="24"/>
          <w:lang w:val="tr-TR"/>
        </w:rPr>
        <w:sectPr w:rsidR="00605FD4" w:rsidRPr="009A5569" w:rsidSect="00661178">
          <w:pgSz w:w="11910" w:h="16840"/>
          <w:pgMar w:top="709" w:right="1180" w:bottom="1200" w:left="940" w:header="0" w:footer="413" w:gutter="0"/>
          <w:cols w:space="720"/>
        </w:sectPr>
      </w:pPr>
      <w:r w:rsidRPr="009A5569">
        <w:rPr>
          <w:spacing w:val="-9"/>
          <w:sz w:val="24"/>
          <w:szCs w:val="24"/>
          <w:lang w:val="tr-TR"/>
        </w:rPr>
        <w:t>(</w:t>
      </w:r>
      <w:r w:rsidR="00605FD4" w:rsidRPr="009A5569">
        <w:rPr>
          <w:i/>
          <w:sz w:val="24"/>
          <w:szCs w:val="24"/>
          <w:lang w:val="tr-TR"/>
        </w:rPr>
        <w:t>Dikiş,</w:t>
      </w:r>
      <w:r w:rsidR="00605FD4" w:rsidRPr="009A5569">
        <w:rPr>
          <w:i/>
          <w:spacing w:val="-11"/>
          <w:sz w:val="24"/>
          <w:szCs w:val="24"/>
          <w:lang w:val="tr-TR"/>
        </w:rPr>
        <w:t xml:space="preserve"> </w:t>
      </w:r>
      <w:r w:rsidR="00605FD4" w:rsidRPr="009A5569">
        <w:rPr>
          <w:i/>
          <w:sz w:val="24"/>
          <w:szCs w:val="24"/>
          <w:lang w:val="tr-TR"/>
        </w:rPr>
        <w:t>örgü,</w:t>
      </w:r>
      <w:r w:rsidR="00605FD4" w:rsidRPr="009A5569">
        <w:rPr>
          <w:i/>
          <w:spacing w:val="-11"/>
          <w:sz w:val="24"/>
          <w:szCs w:val="24"/>
          <w:lang w:val="tr-TR"/>
        </w:rPr>
        <w:t xml:space="preserve"> </w:t>
      </w:r>
      <w:r w:rsidR="00605FD4" w:rsidRPr="009A5569">
        <w:rPr>
          <w:i/>
          <w:sz w:val="24"/>
          <w:szCs w:val="24"/>
          <w:lang w:val="tr-TR"/>
        </w:rPr>
        <w:t>kürk,</w:t>
      </w:r>
      <w:r w:rsidR="00605FD4" w:rsidRPr="009A5569">
        <w:rPr>
          <w:i/>
          <w:spacing w:val="-12"/>
          <w:sz w:val="24"/>
          <w:szCs w:val="24"/>
          <w:lang w:val="tr-TR"/>
        </w:rPr>
        <w:t xml:space="preserve"> </w:t>
      </w:r>
      <w:r w:rsidR="00605FD4" w:rsidRPr="009A5569">
        <w:rPr>
          <w:i/>
          <w:sz w:val="24"/>
          <w:szCs w:val="24"/>
          <w:lang w:val="tr-TR"/>
        </w:rPr>
        <w:t>koyun</w:t>
      </w:r>
      <w:r w:rsidR="00605FD4" w:rsidRPr="009A5569">
        <w:rPr>
          <w:i/>
          <w:spacing w:val="-12"/>
          <w:sz w:val="24"/>
          <w:szCs w:val="24"/>
          <w:lang w:val="tr-TR"/>
        </w:rPr>
        <w:t xml:space="preserve"> </w:t>
      </w:r>
      <w:r w:rsidR="00605FD4" w:rsidRPr="009A5569">
        <w:rPr>
          <w:i/>
          <w:sz w:val="24"/>
          <w:szCs w:val="24"/>
          <w:lang w:val="tr-TR"/>
        </w:rPr>
        <w:t>derisi (kürk) eşyaları ve şapkalar; tekstil ürünleri; ayakkabı, ev eşyaları, TV ve radyo ürünleri; kimyasalları, gübreler ve bitki koruma ürünleri; mobilya; fiziksel kültür, spor, turizm için ürünler;</w:t>
      </w:r>
      <w:r w:rsidR="00605FD4" w:rsidRPr="009A5569">
        <w:rPr>
          <w:i/>
          <w:spacing w:val="-10"/>
          <w:sz w:val="24"/>
          <w:szCs w:val="24"/>
          <w:lang w:val="tr-TR"/>
        </w:rPr>
        <w:t xml:space="preserve"> </w:t>
      </w:r>
      <w:r w:rsidR="00605FD4" w:rsidRPr="009A5569">
        <w:rPr>
          <w:i/>
          <w:sz w:val="24"/>
          <w:szCs w:val="24"/>
          <w:lang w:val="tr-TR"/>
        </w:rPr>
        <w:t>ahşap</w:t>
      </w:r>
      <w:r w:rsidR="00605FD4" w:rsidRPr="009A5569">
        <w:rPr>
          <w:i/>
          <w:spacing w:val="-6"/>
          <w:sz w:val="24"/>
          <w:szCs w:val="24"/>
          <w:lang w:val="tr-TR"/>
        </w:rPr>
        <w:t xml:space="preserve"> </w:t>
      </w:r>
      <w:r w:rsidR="00605FD4" w:rsidRPr="009A5569">
        <w:rPr>
          <w:i/>
          <w:sz w:val="24"/>
          <w:szCs w:val="24"/>
          <w:lang w:val="tr-TR"/>
        </w:rPr>
        <w:t>ve</w:t>
      </w:r>
      <w:r w:rsidR="00605FD4" w:rsidRPr="009A5569">
        <w:rPr>
          <w:i/>
          <w:spacing w:val="-7"/>
          <w:sz w:val="24"/>
          <w:szCs w:val="24"/>
          <w:lang w:val="tr-TR"/>
        </w:rPr>
        <w:t xml:space="preserve"> </w:t>
      </w:r>
      <w:r w:rsidR="00605FD4" w:rsidRPr="009A5569">
        <w:rPr>
          <w:i/>
          <w:sz w:val="24"/>
          <w:szCs w:val="24"/>
          <w:lang w:val="tr-TR"/>
        </w:rPr>
        <w:t>yapı</w:t>
      </w:r>
      <w:r w:rsidR="00605FD4" w:rsidRPr="009A5569">
        <w:rPr>
          <w:i/>
          <w:spacing w:val="-9"/>
          <w:sz w:val="24"/>
          <w:szCs w:val="24"/>
          <w:lang w:val="tr-TR"/>
        </w:rPr>
        <w:t xml:space="preserve"> </w:t>
      </w:r>
      <w:r w:rsidR="00605FD4" w:rsidRPr="009A5569">
        <w:rPr>
          <w:i/>
          <w:sz w:val="24"/>
          <w:szCs w:val="24"/>
          <w:lang w:val="tr-TR"/>
        </w:rPr>
        <w:t>malzemeleri;</w:t>
      </w:r>
      <w:r w:rsidR="00605FD4" w:rsidRPr="009A5569">
        <w:rPr>
          <w:i/>
          <w:spacing w:val="-9"/>
          <w:sz w:val="24"/>
          <w:szCs w:val="24"/>
          <w:lang w:val="tr-TR"/>
        </w:rPr>
        <w:t xml:space="preserve"> </w:t>
      </w:r>
      <w:r w:rsidR="00605FD4" w:rsidRPr="009A5569">
        <w:rPr>
          <w:i/>
          <w:sz w:val="24"/>
          <w:szCs w:val="24"/>
          <w:lang w:val="tr-TR"/>
        </w:rPr>
        <w:t>parfüm</w:t>
      </w:r>
      <w:r w:rsidR="00605FD4" w:rsidRPr="009A5569">
        <w:rPr>
          <w:i/>
          <w:spacing w:val="-7"/>
          <w:sz w:val="24"/>
          <w:szCs w:val="24"/>
          <w:lang w:val="tr-TR"/>
        </w:rPr>
        <w:t xml:space="preserve"> </w:t>
      </w:r>
      <w:r w:rsidR="00605FD4" w:rsidRPr="009A5569">
        <w:rPr>
          <w:i/>
          <w:sz w:val="24"/>
          <w:szCs w:val="24"/>
          <w:lang w:val="tr-TR"/>
        </w:rPr>
        <w:t>ve</w:t>
      </w:r>
      <w:r w:rsidR="00605FD4" w:rsidRPr="009A5569">
        <w:rPr>
          <w:i/>
          <w:spacing w:val="-10"/>
          <w:sz w:val="24"/>
          <w:szCs w:val="24"/>
          <w:lang w:val="tr-TR"/>
        </w:rPr>
        <w:t xml:space="preserve"> </w:t>
      </w:r>
      <w:r w:rsidR="00605FD4" w:rsidRPr="009A5569">
        <w:rPr>
          <w:i/>
          <w:sz w:val="24"/>
          <w:szCs w:val="24"/>
          <w:lang w:val="tr-TR"/>
        </w:rPr>
        <w:t>kozmetik</w:t>
      </w:r>
      <w:r w:rsidR="00605FD4" w:rsidRPr="009A5569">
        <w:rPr>
          <w:i/>
          <w:spacing w:val="-11"/>
          <w:sz w:val="24"/>
          <w:szCs w:val="24"/>
          <w:lang w:val="tr-TR"/>
        </w:rPr>
        <w:t xml:space="preserve"> </w:t>
      </w:r>
      <w:r w:rsidR="00605FD4" w:rsidRPr="009A5569">
        <w:rPr>
          <w:i/>
          <w:sz w:val="24"/>
          <w:szCs w:val="24"/>
          <w:lang w:val="tr-TR"/>
        </w:rPr>
        <w:t>ürünleri</w:t>
      </w:r>
      <w:r w:rsidR="00605FD4" w:rsidRPr="009A5569">
        <w:rPr>
          <w:i/>
          <w:spacing w:val="-6"/>
          <w:sz w:val="24"/>
          <w:szCs w:val="24"/>
          <w:lang w:val="tr-TR"/>
        </w:rPr>
        <w:t xml:space="preserve"> </w:t>
      </w:r>
      <w:r w:rsidR="00605FD4" w:rsidRPr="009A5569">
        <w:rPr>
          <w:i/>
          <w:sz w:val="24"/>
          <w:szCs w:val="24"/>
          <w:lang w:val="tr-TR"/>
        </w:rPr>
        <w:t>ve</w:t>
      </w:r>
      <w:r w:rsidR="00605FD4" w:rsidRPr="009A5569">
        <w:rPr>
          <w:i/>
          <w:spacing w:val="-7"/>
          <w:sz w:val="24"/>
          <w:szCs w:val="24"/>
          <w:lang w:val="tr-TR"/>
        </w:rPr>
        <w:t xml:space="preserve"> </w:t>
      </w:r>
      <w:r w:rsidR="00605FD4" w:rsidRPr="009A5569">
        <w:rPr>
          <w:i/>
          <w:sz w:val="24"/>
          <w:szCs w:val="24"/>
          <w:lang w:val="tr-TR"/>
        </w:rPr>
        <w:t>tuvalet</w:t>
      </w:r>
      <w:r w:rsidR="00605FD4" w:rsidRPr="009A5569">
        <w:rPr>
          <w:i/>
          <w:spacing w:val="-7"/>
          <w:sz w:val="24"/>
          <w:szCs w:val="24"/>
          <w:lang w:val="tr-TR"/>
        </w:rPr>
        <w:t xml:space="preserve"> </w:t>
      </w:r>
      <w:r w:rsidR="00605FD4" w:rsidRPr="009A5569">
        <w:rPr>
          <w:i/>
          <w:sz w:val="24"/>
          <w:szCs w:val="24"/>
          <w:lang w:val="tr-TR"/>
        </w:rPr>
        <w:t>sabunları;</w:t>
      </w:r>
      <w:r w:rsidR="00605FD4" w:rsidRPr="009A5569">
        <w:rPr>
          <w:i/>
          <w:spacing w:val="-9"/>
          <w:sz w:val="24"/>
          <w:szCs w:val="24"/>
          <w:lang w:val="tr-TR"/>
        </w:rPr>
        <w:t xml:space="preserve"> </w:t>
      </w:r>
      <w:r w:rsidR="00605FD4" w:rsidRPr="009A5569">
        <w:rPr>
          <w:i/>
          <w:sz w:val="24"/>
          <w:szCs w:val="24"/>
          <w:lang w:val="tr-TR"/>
        </w:rPr>
        <w:t>tuhafiye ürünleri;</w:t>
      </w:r>
      <w:r w:rsidR="00605FD4" w:rsidRPr="009A5569">
        <w:rPr>
          <w:i/>
          <w:spacing w:val="-2"/>
          <w:sz w:val="24"/>
          <w:szCs w:val="24"/>
          <w:lang w:val="tr-TR"/>
        </w:rPr>
        <w:t xml:space="preserve"> </w:t>
      </w:r>
      <w:r w:rsidR="00D05AA0" w:rsidRPr="009A5569">
        <w:rPr>
          <w:i/>
          <w:sz w:val="24"/>
          <w:szCs w:val="24"/>
          <w:lang w:val="tr-TR"/>
        </w:rPr>
        <w:t>çakmak gibi</w:t>
      </w:r>
      <w:r w:rsidR="00B07D77">
        <w:rPr>
          <w:i/>
          <w:sz w:val="24"/>
          <w:szCs w:val="24"/>
          <w:lang w:val="tr-TR"/>
        </w:rPr>
        <w:t>)</w:t>
      </w:r>
    </w:p>
    <w:p w14:paraId="5ED0ADEB" w14:textId="18AC7042" w:rsidR="00605FD4" w:rsidRPr="009A5569" w:rsidRDefault="00605FD4" w:rsidP="00136F33">
      <w:pPr>
        <w:numPr>
          <w:ilvl w:val="0"/>
          <w:numId w:val="16"/>
        </w:numPr>
        <w:spacing w:before="320" w:after="160" w:line="23" w:lineRule="atLeast"/>
        <w:ind w:left="0" w:right="170" w:firstLine="284"/>
        <w:outlineLvl w:val="0"/>
        <w:rPr>
          <w:b/>
          <w:bCs/>
          <w:sz w:val="24"/>
          <w:szCs w:val="24"/>
          <w:lang w:val="tr-TR"/>
        </w:rPr>
      </w:pPr>
      <w:r w:rsidRPr="009A5569">
        <w:rPr>
          <w:b/>
          <w:bCs/>
          <w:sz w:val="24"/>
          <w:szCs w:val="24"/>
          <w:lang w:val="tr-TR"/>
        </w:rPr>
        <w:lastRenderedPageBreak/>
        <w:t>PAZARIN</w:t>
      </w:r>
      <w:r w:rsidRPr="009A5569">
        <w:rPr>
          <w:b/>
          <w:bCs/>
          <w:spacing w:val="-2"/>
          <w:sz w:val="24"/>
          <w:szCs w:val="24"/>
          <w:lang w:val="tr-TR"/>
        </w:rPr>
        <w:t xml:space="preserve"> </w:t>
      </w:r>
      <w:r w:rsidRPr="009A5569">
        <w:rPr>
          <w:b/>
          <w:bCs/>
          <w:sz w:val="24"/>
          <w:szCs w:val="24"/>
          <w:lang w:val="tr-TR"/>
        </w:rPr>
        <w:t xml:space="preserve">ÖZELLİKLERİ </w:t>
      </w:r>
    </w:p>
    <w:p w14:paraId="340EFADE" w14:textId="521C3809" w:rsidR="00605FD4" w:rsidRPr="009A5569" w:rsidRDefault="00605FD4" w:rsidP="00005DBF">
      <w:pPr>
        <w:pStyle w:val="ListeParagraf"/>
        <w:numPr>
          <w:ilvl w:val="0"/>
          <w:numId w:val="37"/>
        </w:numPr>
        <w:tabs>
          <w:tab w:val="left" w:pos="1782"/>
        </w:tabs>
        <w:spacing w:before="320" w:after="160" w:line="23" w:lineRule="atLeast"/>
        <w:ind w:right="170"/>
        <w:outlineLvl w:val="0"/>
        <w:rPr>
          <w:b/>
          <w:sz w:val="24"/>
          <w:szCs w:val="24"/>
          <w:lang w:val="tr-TR"/>
        </w:rPr>
      </w:pPr>
      <w:r w:rsidRPr="009A5569">
        <w:rPr>
          <w:b/>
          <w:bCs/>
          <w:sz w:val="24"/>
          <w:szCs w:val="24"/>
          <w:lang w:val="tr-TR"/>
        </w:rPr>
        <w:t>Fikri, Sınai Mülkiyet Hakları</w:t>
      </w:r>
      <w:r w:rsidR="00DF6CB7" w:rsidRPr="009A5569">
        <w:rPr>
          <w:sz w:val="24"/>
          <w:szCs w:val="24"/>
          <w:lang w:val="tr-TR"/>
        </w:rPr>
        <w:t xml:space="preserve"> </w:t>
      </w:r>
    </w:p>
    <w:p w14:paraId="3DBAD763" w14:textId="5297E760" w:rsidR="00605FD4" w:rsidRDefault="00866535" w:rsidP="00EF04C9">
      <w:pPr>
        <w:spacing w:before="160" w:after="160" w:line="23" w:lineRule="atLeast"/>
        <w:ind w:right="170" w:firstLine="284"/>
        <w:jc w:val="both"/>
        <w:rPr>
          <w:sz w:val="24"/>
          <w:szCs w:val="24"/>
          <w:lang w:val="tr-TR"/>
        </w:rPr>
      </w:pPr>
      <w:r w:rsidRPr="009A5569">
        <w:rPr>
          <w:sz w:val="24"/>
          <w:szCs w:val="24"/>
          <w:lang w:val="tr-TR"/>
        </w:rPr>
        <w:t>Ukrayna’d</w:t>
      </w:r>
      <w:r w:rsidR="00605FD4" w:rsidRPr="009A5569">
        <w:rPr>
          <w:sz w:val="24"/>
          <w:szCs w:val="24"/>
          <w:lang w:val="tr-TR"/>
        </w:rPr>
        <w:t>a Fikri, Sınai Mülkiyet Haklarına ilişkin düzenle</w:t>
      </w:r>
      <w:r w:rsidRPr="009A5569">
        <w:rPr>
          <w:sz w:val="24"/>
          <w:szCs w:val="24"/>
          <w:lang w:val="tr-TR"/>
        </w:rPr>
        <w:t xml:space="preserve">melerden </w:t>
      </w:r>
      <w:r w:rsidR="00605FD4" w:rsidRPr="009A5569">
        <w:rPr>
          <w:sz w:val="24"/>
          <w:szCs w:val="24"/>
          <w:lang w:val="tr-TR"/>
        </w:rPr>
        <w:t xml:space="preserve"> Ukrayna Ekonomi Bakanlığı sorumludur (https://me.gov.ua/?lang=en-GB). Ukrayna Fikri Mülkiyet Enstitüsü (UkrPatent) fikri mülkiyet hakları ile ilgili olarak tüm işlemleri yapma yetkisini haizdir.</w:t>
      </w:r>
    </w:p>
    <w:p w14:paraId="39D70ADA" w14:textId="14608DB9" w:rsidR="002D67C9" w:rsidRPr="002D67C9" w:rsidRDefault="002D67C9" w:rsidP="00EF04C9">
      <w:pPr>
        <w:spacing w:before="160" w:after="160" w:line="23" w:lineRule="atLeast"/>
        <w:ind w:right="170" w:firstLine="284"/>
        <w:jc w:val="both"/>
        <w:rPr>
          <w:sz w:val="24"/>
          <w:szCs w:val="24"/>
          <w:lang w:val="tr-TR"/>
        </w:rPr>
      </w:pPr>
      <w:r w:rsidRPr="002D67C9">
        <w:rPr>
          <w:sz w:val="24"/>
          <w:szCs w:val="24"/>
          <w:lang w:val="tr-TR"/>
        </w:rPr>
        <w:t>Ukrayna'da</w:t>
      </w:r>
      <w:r w:rsidR="002F3BDE">
        <w:rPr>
          <w:sz w:val="24"/>
          <w:szCs w:val="24"/>
          <w:lang w:val="tr-TR"/>
        </w:rPr>
        <w:t xml:space="preserve"> fikri,</w:t>
      </w:r>
      <w:r w:rsidRPr="002D67C9">
        <w:rPr>
          <w:sz w:val="24"/>
          <w:szCs w:val="24"/>
          <w:lang w:val="tr-TR"/>
        </w:rPr>
        <w:t xml:space="preserve"> sınai mülkiyet</w:t>
      </w:r>
      <w:r w:rsidR="00EF04C9">
        <w:rPr>
          <w:sz w:val="24"/>
          <w:szCs w:val="24"/>
          <w:lang w:val="tr-TR"/>
        </w:rPr>
        <w:t xml:space="preserve">e dair </w:t>
      </w:r>
      <w:r>
        <w:rPr>
          <w:sz w:val="24"/>
          <w:szCs w:val="24"/>
          <w:lang w:val="tr-TR"/>
        </w:rPr>
        <w:t>devlet standartları aşağıda sıralanm</w:t>
      </w:r>
      <w:r w:rsidR="00EF04C9">
        <w:rPr>
          <w:sz w:val="24"/>
          <w:szCs w:val="24"/>
          <w:lang w:val="tr-TR"/>
        </w:rPr>
        <w:t>aktadır</w:t>
      </w:r>
      <w:r>
        <w:rPr>
          <w:sz w:val="24"/>
          <w:szCs w:val="24"/>
          <w:lang w:val="tr-TR"/>
        </w:rPr>
        <w:t>:</w:t>
      </w:r>
    </w:p>
    <w:p w14:paraId="09C825C4" w14:textId="277F6AAB" w:rsidR="002D67C9" w:rsidRPr="002D67C9" w:rsidRDefault="00EF04C9" w:rsidP="00EF04C9">
      <w:pPr>
        <w:spacing w:before="160" w:after="160" w:line="23" w:lineRule="atLeast"/>
        <w:ind w:right="170" w:firstLine="284"/>
        <w:jc w:val="both"/>
        <w:rPr>
          <w:sz w:val="24"/>
          <w:szCs w:val="24"/>
          <w:lang w:val="tr-TR"/>
        </w:rPr>
      </w:pPr>
      <w:r>
        <w:rPr>
          <w:sz w:val="24"/>
          <w:szCs w:val="24"/>
          <w:lang w:val="tr-TR"/>
        </w:rPr>
        <w:t>DSTU 3574-97 “Patent Formu;</w:t>
      </w:r>
      <w:r w:rsidR="002D67C9" w:rsidRPr="002D67C9">
        <w:rPr>
          <w:sz w:val="24"/>
          <w:szCs w:val="24"/>
          <w:lang w:val="tr-TR"/>
        </w:rPr>
        <w:t xml:space="preserve"> Temel Hükümler</w:t>
      </w:r>
      <w:r>
        <w:rPr>
          <w:sz w:val="24"/>
          <w:szCs w:val="24"/>
          <w:lang w:val="tr-TR"/>
        </w:rPr>
        <w:t>;</w:t>
      </w:r>
      <w:r w:rsidR="002D67C9" w:rsidRPr="002D67C9">
        <w:rPr>
          <w:sz w:val="24"/>
          <w:szCs w:val="24"/>
          <w:lang w:val="tr-TR"/>
        </w:rPr>
        <w:t xml:space="preserve"> Hazırlama ve Yürütme Prosedürü”</w:t>
      </w:r>
    </w:p>
    <w:p w14:paraId="448DFC1B" w14:textId="5BFAE87A" w:rsidR="002D67C9" w:rsidRPr="009A5569" w:rsidRDefault="002D67C9" w:rsidP="00EF04C9">
      <w:pPr>
        <w:spacing w:before="160" w:after="160" w:line="23" w:lineRule="atLeast"/>
        <w:ind w:right="170" w:firstLine="284"/>
        <w:jc w:val="both"/>
        <w:rPr>
          <w:sz w:val="24"/>
          <w:szCs w:val="24"/>
          <w:lang w:val="tr-TR"/>
        </w:rPr>
      </w:pPr>
      <w:r w:rsidRPr="002D67C9">
        <w:rPr>
          <w:sz w:val="24"/>
          <w:szCs w:val="24"/>
          <w:lang w:val="tr-TR"/>
        </w:rPr>
        <w:t>DSTU 3575-97 “Patent Araştırması</w:t>
      </w:r>
      <w:r w:rsidR="00EF04C9">
        <w:rPr>
          <w:sz w:val="24"/>
          <w:szCs w:val="24"/>
          <w:lang w:val="tr-TR"/>
        </w:rPr>
        <w:t>;</w:t>
      </w:r>
      <w:r w:rsidRPr="002D67C9">
        <w:rPr>
          <w:sz w:val="24"/>
          <w:szCs w:val="24"/>
          <w:lang w:val="tr-TR"/>
        </w:rPr>
        <w:t xml:space="preserve"> Temel Hükümler ve Yürütme Prosedürü”.</w:t>
      </w:r>
    </w:p>
    <w:p w14:paraId="43E5C868" w14:textId="7EE93945" w:rsidR="00605FD4" w:rsidRPr="009A5569" w:rsidRDefault="00605FD4" w:rsidP="00EF04C9">
      <w:pPr>
        <w:pStyle w:val="GvdeMetni"/>
        <w:spacing w:before="160" w:after="160" w:line="23" w:lineRule="atLeast"/>
        <w:ind w:left="0" w:right="170" w:firstLine="284"/>
        <w:jc w:val="both"/>
        <w:rPr>
          <w:lang w:val="tr-TR"/>
        </w:rPr>
      </w:pPr>
      <w:r w:rsidRPr="009A5569">
        <w:rPr>
          <w:lang w:val="tr-TR"/>
        </w:rPr>
        <w:t>Marka</w:t>
      </w:r>
      <w:r w:rsidRPr="009A5569">
        <w:rPr>
          <w:spacing w:val="-9"/>
          <w:lang w:val="tr-TR"/>
        </w:rPr>
        <w:t xml:space="preserve"> </w:t>
      </w:r>
      <w:r w:rsidRPr="009A5569">
        <w:rPr>
          <w:lang w:val="tr-TR"/>
        </w:rPr>
        <w:t>tescili</w:t>
      </w:r>
      <w:r w:rsidRPr="009A5569">
        <w:rPr>
          <w:spacing w:val="-7"/>
          <w:lang w:val="tr-TR"/>
        </w:rPr>
        <w:t xml:space="preserve"> </w:t>
      </w:r>
      <w:r w:rsidRPr="009A5569">
        <w:rPr>
          <w:lang w:val="tr-TR"/>
        </w:rPr>
        <w:t>olan</w:t>
      </w:r>
      <w:r w:rsidRPr="009A5569">
        <w:rPr>
          <w:spacing w:val="-8"/>
          <w:lang w:val="tr-TR"/>
        </w:rPr>
        <w:t xml:space="preserve"> </w:t>
      </w:r>
      <w:r w:rsidRPr="009A5569">
        <w:rPr>
          <w:lang w:val="tr-TR"/>
        </w:rPr>
        <w:t>firmalarımızın</w:t>
      </w:r>
      <w:r w:rsidRPr="009A5569">
        <w:rPr>
          <w:spacing w:val="-7"/>
          <w:lang w:val="tr-TR"/>
        </w:rPr>
        <w:t xml:space="preserve"> </w:t>
      </w:r>
      <w:r w:rsidRPr="009A5569">
        <w:rPr>
          <w:lang w:val="tr-TR"/>
        </w:rPr>
        <w:t>Ukrayna’da</w:t>
      </w:r>
      <w:r w:rsidRPr="009A5569">
        <w:rPr>
          <w:spacing w:val="-8"/>
          <w:lang w:val="tr-TR"/>
        </w:rPr>
        <w:t xml:space="preserve"> </w:t>
      </w:r>
      <w:r w:rsidRPr="009A5569">
        <w:rPr>
          <w:lang w:val="tr-TR"/>
        </w:rPr>
        <w:t>daha</w:t>
      </w:r>
      <w:r w:rsidRPr="009A5569">
        <w:rPr>
          <w:spacing w:val="-7"/>
          <w:lang w:val="tr-TR"/>
        </w:rPr>
        <w:t xml:space="preserve"> </w:t>
      </w:r>
      <w:r w:rsidRPr="009A5569">
        <w:rPr>
          <w:lang w:val="tr-TR"/>
        </w:rPr>
        <w:t>önceden</w:t>
      </w:r>
      <w:r w:rsidRPr="009A5569">
        <w:rPr>
          <w:spacing w:val="-7"/>
          <w:lang w:val="tr-TR"/>
        </w:rPr>
        <w:t xml:space="preserve"> </w:t>
      </w:r>
      <w:r w:rsidRPr="009A5569">
        <w:rPr>
          <w:lang w:val="tr-TR"/>
        </w:rPr>
        <w:t>kendi</w:t>
      </w:r>
      <w:r w:rsidRPr="009A5569">
        <w:rPr>
          <w:spacing w:val="-7"/>
          <w:lang w:val="tr-TR"/>
        </w:rPr>
        <w:t xml:space="preserve"> </w:t>
      </w:r>
      <w:r w:rsidRPr="009A5569">
        <w:rPr>
          <w:lang w:val="tr-TR"/>
        </w:rPr>
        <w:t>markalarının</w:t>
      </w:r>
      <w:r w:rsidRPr="009A5569">
        <w:rPr>
          <w:spacing w:val="-7"/>
          <w:lang w:val="tr-TR"/>
        </w:rPr>
        <w:t xml:space="preserve"> </w:t>
      </w:r>
      <w:r w:rsidRPr="009A5569">
        <w:rPr>
          <w:lang w:val="tr-TR"/>
        </w:rPr>
        <w:t>başka</w:t>
      </w:r>
      <w:r w:rsidRPr="009A5569">
        <w:rPr>
          <w:spacing w:val="-8"/>
          <w:lang w:val="tr-TR"/>
        </w:rPr>
        <w:t xml:space="preserve"> </w:t>
      </w:r>
      <w:r w:rsidRPr="009A5569">
        <w:rPr>
          <w:lang w:val="tr-TR"/>
        </w:rPr>
        <w:t>bir</w:t>
      </w:r>
      <w:r w:rsidRPr="009A5569">
        <w:rPr>
          <w:spacing w:val="-8"/>
          <w:lang w:val="tr-TR"/>
        </w:rPr>
        <w:t xml:space="preserve"> </w:t>
      </w:r>
      <w:r w:rsidRPr="009A5569">
        <w:rPr>
          <w:lang w:val="tr-TR"/>
        </w:rPr>
        <w:t xml:space="preserve">firma </w:t>
      </w:r>
      <w:r w:rsidRPr="009A5569">
        <w:rPr>
          <w:spacing w:val="-3"/>
          <w:lang w:val="tr-TR"/>
        </w:rPr>
        <w:t xml:space="preserve">ya </w:t>
      </w:r>
      <w:r w:rsidRPr="009A5569">
        <w:rPr>
          <w:lang w:val="tr-TR"/>
        </w:rPr>
        <w:t xml:space="preserve">da kişilerce tescil edildiği ve bu nedenle de pazara girişlerinde anılan firmalarla uzlaşmak gerektiği ve bu konuda yüksek maliyetlerle karşılaşıldığı bilinmektedir. Bu nedenle, pazara giriş kararı </w:t>
      </w:r>
      <w:r w:rsidR="00866535" w:rsidRPr="009A5569">
        <w:rPr>
          <w:lang w:val="tr-TR"/>
        </w:rPr>
        <w:t>verirken</w:t>
      </w:r>
      <w:r w:rsidRPr="009A5569">
        <w:rPr>
          <w:lang w:val="tr-TR"/>
        </w:rPr>
        <w:t xml:space="preserve"> söz konusu </w:t>
      </w:r>
      <w:r w:rsidR="00CC27D0" w:rsidRPr="009A5569">
        <w:rPr>
          <w:lang w:val="tr-TR"/>
        </w:rPr>
        <w:t>hususa</w:t>
      </w:r>
      <w:r w:rsidRPr="009A5569">
        <w:rPr>
          <w:lang w:val="tr-TR"/>
        </w:rPr>
        <w:t xml:space="preserve"> dikkat etmek</w:t>
      </w:r>
      <w:r w:rsidRPr="009A5569">
        <w:rPr>
          <w:spacing w:val="-3"/>
          <w:lang w:val="tr-TR"/>
        </w:rPr>
        <w:t xml:space="preserve"> </w:t>
      </w:r>
      <w:r w:rsidRPr="009A5569">
        <w:rPr>
          <w:lang w:val="tr-TR"/>
        </w:rPr>
        <w:t>gerekmektedir.</w:t>
      </w:r>
    </w:p>
    <w:p w14:paraId="22279327" w14:textId="6819B9B7" w:rsidR="00716A2E" w:rsidRPr="00EF04C9" w:rsidRDefault="00716A2E" w:rsidP="00EF04C9">
      <w:pPr>
        <w:pStyle w:val="GvdeMetni"/>
        <w:spacing w:before="160" w:after="160" w:line="23" w:lineRule="atLeast"/>
        <w:ind w:left="0" w:right="170" w:firstLine="284"/>
        <w:jc w:val="both"/>
        <w:rPr>
          <w:lang w:val="tr-TR"/>
        </w:rPr>
      </w:pPr>
      <w:r w:rsidRPr="00EF04C9">
        <w:rPr>
          <w:lang w:val="tr-TR"/>
        </w:rPr>
        <w:t xml:space="preserve">Ukrayna’da hem gerçek kişiler hem de tüzel kişiler ticari marka tescili </w:t>
      </w:r>
      <w:r w:rsidR="00EB119F" w:rsidRPr="00EF04C9">
        <w:rPr>
          <w:lang w:val="tr-TR"/>
        </w:rPr>
        <w:t>yapabilmektedir</w:t>
      </w:r>
      <w:r w:rsidRPr="00EF04C9">
        <w:rPr>
          <w:lang w:val="tr-TR"/>
        </w:rPr>
        <w:t>.</w:t>
      </w:r>
    </w:p>
    <w:p w14:paraId="19B3EECE" w14:textId="62CE836E" w:rsidR="00024603" w:rsidRPr="00EF04C9" w:rsidRDefault="00024603" w:rsidP="00EF04C9">
      <w:pPr>
        <w:pStyle w:val="GvdeMetni"/>
        <w:spacing w:before="160" w:after="160" w:line="23" w:lineRule="atLeast"/>
        <w:ind w:left="0" w:right="170" w:firstLine="284"/>
        <w:jc w:val="both"/>
        <w:rPr>
          <w:lang w:val="tr-TR"/>
        </w:rPr>
      </w:pPr>
      <w:r w:rsidRPr="00EF04C9">
        <w:rPr>
          <w:lang w:val="tr-TR"/>
        </w:rPr>
        <w:t>Ukrayna’da</w:t>
      </w:r>
      <w:r w:rsidR="00E076A0" w:rsidRPr="00EF04C9">
        <w:rPr>
          <w:lang w:val="tr-TR"/>
        </w:rPr>
        <w:t xml:space="preserve"> ticari</w:t>
      </w:r>
      <w:r w:rsidRPr="00EF04C9">
        <w:rPr>
          <w:lang w:val="tr-TR"/>
        </w:rPr>
        <w:t xml:space="preserve"> marka tescili “</w:t>
      </w:r>
      <w:r w:rsidR="00E076A0" w:rsidRPr="00EF04C9">
        <w:rPr>
          <w:lang w:val="tr-TR"/>
        </w:rPr>
        <w:t xml:space="preserve">Ticari </w:t>
      </w:r>
      <w:r w:rsidRPr="00EF04C9">
        <w:rPr>
          <w:lang w:val="tr-TR"/>
        </w:rPr>
        <w:t>Marka Başvur</w:t>
      </w:r>
      <w:r w:rsidR="00E076A0" w:rsidRPr="00EF04C9">
        <w:rPr>
          <w:lang w:val="tr-TR"/>
        </w:rPr>
        <w:t>ularının Hazırlanması, İbraz edilmesi</w:t>
      </w:r>
      <w:r w:rsidRPr="00EF04C9">
        <w:rPr>
          <w:lang w:val="tr-TR"/>
        </w:rPr>
        <w:t xml:space="preserve">, </w:t>
      </w:r>
      <w:r w:rsidR="00E076A0" w:rsidRPr="00EF04C9">
        <w:rPr>
          <w:lang w:val="tr-TR"/>
        </w:rPr>
        <w:t xml:space="preserve">Ticari </w:t>
      </w:r>
      <w:r w:rsidRPr="00EF04C9">
        <w:rPr>
          <w:lang w:val="tr-TR"/>
        </w:rPr>
        <w:t xml:space="preserve">Markaların Uluslararası Tescil Başvuruları ve </w:t>
      </w:r>
      <w:r w:rsidR="00E076A0" w:rsidRPr="00EF04C9">
        <w:rPr>
          <w:lang w:val="tr-TR"/>
        </w:rPr>
        <w:t xml:space="preserve">Ticari </w:t>
      </w:r>
      <w:r w:rsidRPr="00EF04C9">
        <w:rPr>
          <w:lang w:val="tr-TR"/>
        </w:rPr>
        <w:t xml:space="preserve">Marka Başvurularının </w:t>
      </w:r>
      <w:r w:rsidR="00E076A0" w:rsidRPr="00EF04C9">
        <w:rPr>
          <w:lang w:val="tr-TR"/>
        </w:rPr>
        <w:t>Değerlendirilmesi</w:t>
      </w:r>
      <w:r w:rsidRPr="00EF04C9">
        <w:rPr>
          <w:lang w:val="tr-TR"/>
        </w:rPr>
        <w:t xml:space="preserve">, </w:t>
      </w:r>
      <w:r w:rsidR="00E076A0" w:rsidRPr="00EF04C9">
        <w:rPr>
          <w:lang w:val="tr-TR"/>
        </w:rPr>
        <w:t>Ukrayna’da Geçerli Olmak Üzere Ticari Markaların Uluslararası Tesciline ilişkin</w:t>
      </w:r>
      <w:r w:rsidRPr="00EF04C9">
        <w:rPr>
          <w:lang w:val="tr-TR"/>
        </w:rPr>
        <w:t xml:space="preserve"> Kuralların Onaylanması Hakkında” 06.08.2024 tarihi 19889 sayılı Ukrayna Ekonomi Bakanlığının Kanunu ile düzenlenmektedir.</w:t>
      </w:r>
    </w:p>
    <w:p w14:paraId="1D5A2862" w14:textId="146B5419" w:rsidR="00024603" w:rsidRDefault="0076593D" w:rsidP="00EF04C9">
      <w:pPr>
        <w:pStyle w:val="GvdeMetni"/>
        <w:spacing w:before="160" w:after="160" w:line="23" w:lineRule="atLeast"/>
        <w:ind w:right="170"/>
        <w:jc w:val="both"/>
        <w:rPr>
          <w:lang w:val="tr-TR"/>
        </w:rPr>
      </w:pPr>
      <w:hyperlink r:id="rId44" w:anchor="n15" w:history="1">
        <w:r w:rsidR="00024603" w:rsidRPr="00EF04C9">
          <w:rPr>
            <w:rStyle w:val="Kpr"/>
            <w:lang w:val="tr-TR"/>
          </w:rPr>
          <w:t>https://zakon.rada.gov.ua/laws/show/z1263-24#n15</w:t>
        </w:r>
      </w:hyperlink>
    </w:p>
    <w:p w14:paraId="614616A5" w14:textId="5F44AF94" w:rsidR="00605FD4" w:rsidRPr="009A5569" w:rsidRDefault="00605FD4" w:rsidP="00EF04C9">
      <w:pPr>
        <w:pStyle w:val="GvdeMetni"/>
        <w:spacing w:before="160" w:after="160" w:line="23" w:lineRule="atLeast"/>
        <w:ind w:left="0" w:right="170" w:firstLine="284"/>
        <w:jc w:val="both"/>
        <w:rPr>
          <w:lang w:val="tr-TR"/>
        </w:rPr>
      </w:pPr>
      <w:r w:rsidRPr="009A5569">
        <w:rPr>
          <w:lang w:val="tr-TR"/>
        </w:rPr>
        <w:t>Yabancı şirk</w:t>
      </w:r>
      <w:r w:rsidR="00C263AB" w:rsidRPr="009A5569">
        <w:rPr>
          <w:lang w:val="tr-TR"/>
        </w:rPr>
        <w:t>etler, Ukrayna’da marka tescil işlemleri</w:t>
      </w:r>
      <w:r w:rsidR="00EB119F" w:rsidRPr="009A5569">
        <w:rPr>
          <w:lang w:val="tr-TR"/>
        </w:rPr>
        <w:t>ni,</w:t>
      </w:r>
      <w:r w:rsidR="00C263AB" w:rsidRPr="009A5569">
        <w:rPr>
          <w:lang w:val="tr-TR"/>
        </w:rPr>
        <w:t xml:space="preserve"> </w:t>
      </w:r>
      <w:r w:rsidRPr="009A5569">
        <w:rPr>
          <w:lang w:val="tr-TR"/>
        </w:rPr>
        <w:t>UkrPatent'te kayıtlı olan “Patent Vekil</w:t>
      </w:r>
      <w:r w:rsidR="00C263AB" w:rsidRPr="009A5569">
        <w:rPr>
          <w:lang w:val="tr-TR"/>
        </w:rPr>
        <w:t>i” olarak adlandırılan şahısların</w:t>
      </w:r>
      <w:r w:rsidRPr="009A5569">
        <w:rPr>
          <w:lang w:val="tr-TR"/>
        </w:rPr>
        <w:t xml:space="preserve"> vasıtasıyla yaptırmak zorundadır. Patent Vekillerinin veritabanı aşağıda yer almaktadır.</w:t>
      </w:r>
    </w:p>
    <w:p w14:paraId="402CD712" w14:textId="22803198" w:rsidR="00605FD4" w:rsidRPr="009A5569" w:rsidRDefault="0076593D" w:rsidP="00EF04C9">
      <w:pPr>
        <w:pStyle w:val="GvdeMetni"/>
        <w:spacing w:before="160" w:after="160" w:line="23" w:lineRule="atLeast"/>
        <w:ind w:left="0" w:right="170" w:firstLine="284"/>
        <w:rPr>
          <w:u w:val="single"/>
          <w:lang w:val="tr-TR"/>
        </w:rPr>
      </w:pPr>
      <w:hyperlink r:id="rId45" w:history="1">
        <w:r w:rsidR="00C263AB" w:rsidRPr="009A5569">
          <w:rPr>
            <w:rStyle w:val="Kpr"/>
            <w:lang w:val="tr-TR"/>
          </w:rPr>
          <w:t>https://sis.nipo.gov.ua/uk/services/patent_attorneys/</w:t>
        </w:r>
      </w:hyperlink>
    </w:p>
    <w:p w14:paraId="1343A0B6" w14:textId="7B8288CD" w:rsidR="00605FD4" w:rsidRPr="009A5569" w:rsidRDefault="007C0D6E" w:rsidP="00EB119F">
      <w:pPr>
        <w:pStyle w:val="GvdeMetni"/>
        <w:spacing w:before="160" w:after="160" w:line="23" w:lineRule="atLeast"/>
        <w:ind w:left="0" w:right="170" w:firstLine="284"/>
        <w:jc w:val="both"/>
        <w:rPr>
          <w:lang w:val="tr-TR"/>
        </w:rPr>
      </w:pPr>
      <w:r>
        <w:rPr>
          <w:lang w:val="tr-TR"/>
        </w:rPr>
        <w:t xml:space="preserve">Marka Tescil </w:t>
      </w:r>
      <w:r w:rsidR="00605FD4" w:rsidRPr="009A5569">
        <w:rPr>
          <w:lang w:val="tr-TR"/>
        </w:rPr>
        <w:t>başvurusu</w:t>
      </w:r>
      <w:r w:rsidR="00716A2E" w:rsidRPr="009A5569">
        <w:rPr>
          <w:lang w:val="tr-TR"/>
        </w:rPr>
        <w:t xml:space="preserve"> Ukrayna Ulusal Fikri Mülkiyet ve Yenilik O</w:t>
      </w:r>
      <w:r w:rsidR="006E1B62" w:rsidRPr="009A5569">
        <w:rPr>
          <w:lang w:val="tr-TR"/>
        </w:rPr>
        <w:t>fisine (IP ofisi)</w:t>
      </w:r>
      <w:r w:rsidR="00605FD4" w:rsidRPr="009A5569">
        <w:rPr>
          <w:lang w:val="tr-TR"/>
        </w:rPr>
        <w:t xml:space="preserve"> yapılmaktadır</w:t>
      </w:r>
      <w:r w:rsidR="006E1B62" w:rsidRPr="009A5569">
        <w:rPr>
          <w:lang w:val="tr-TR"/>
        </w:rPr>
        <w:t>:</w:t>
      </w:r>
      <w:r w:rsidR="00605FD4" w:rsidRPr="009A5569">
        <w:rPr>
          <w:lang w:val="tr-TR"/>
        </w:rPr>
        <w:t xml:space="preserve"> </w:t>
      </w:r>
      <w:hyperlink r:id="rId46" w:history="1">
        <w:r w:rsidR="00716A2E" w:rsidRPr="009A5569">
          <w:rPr>
            <w:rStyle w:val="Kpr"/>
            <w:lang w:val="tr-TR"/>
          </w:rPr>
          <w:t>https://nipo.gov.ua/</w:t>
        </w:r>
      </w:hyperlink>
    </w:p>
    <w:p w14:paraId="79572E12" w14:textId="7391ED5D" w:rsidR="00BF781B" w:rsidRPr="009A5569" w:rsidRDefault="00716A2E" w:rsidP="00EB119F">
      <w:pPr>
        <w:pStyle w:val="GvdeMetni"/>
        <w:spacing w:before="160" w:after="160" w:line="23" w:lineRule="atLeast"/>
        <w:ind w:left="0" w:right="170" w:firstLine="284"/>
        <w:jc w:val="both"/>
        <w:rPr>
          <w:lang w:val="tr-TR"/>
        </w:rPr>
      </w:pPr>
      <w:r w:rsidRPr="009A5569">
        <w:rPr>
          <w:lang w:val="tr-TR"/>
        </w:rPr>
        <w:t xml:space="preserve">Başvuru için gereken </w:t>
      </w:r>
      <w:r w:rsidR="00BF781B" w:rsidRPr="009A5569">
        <w:rPr>
          <w:lang w:val="tr-TR"/>
        </w:rPr>
        <w:t>belgeler aşağıda yer almaktadır:</w:t>
      </w:r>
    </w:p>
    <w:p w14:paraId="3F6B4A2E" w14:textId="3841F4F3" w:rsidR="00A612BD" w:rsidRPr="009A5569" w:rsidRDefault="00A612BD" w:rsidP="00EB119F">
      <w:pPr>
        <w:pStyle w:val="ListeParagraf"/>
        <w:numPr>
          <w:ilvl w:val="2"/>
          <w:numId w:val="15"/>
        </w:numPr>
        <w:tabs>
          <w:tab w:val="left" w:pos="851"/>
        </w:tabs>
        <w:spacing w:before="160" w:after="160" w:line="23" w:lineRule="atLeast"/>
        <w:ind w:left="0" w:right="170" w:firstLine="567"/>
        <w:jc w:val="both"/>
        <w:rPr>
          <w:sz w:val="24"/>
          <w:szCs w:val="24"/>
          <w:lang w:val="tr-TR"/>
        </w:rPr>
      </w:pPr>
      <w:r w:rsidRPr="009A5569">
        <w:rPr>
          <w:sz w:val="24"/>
          <w:szCs w:val="24"/>
          <w:lang w:val="tr-TR"/>
        </w:rPr>
        <w:t>Ticari marka görseli;</w:t>
      </w:r>
    </w:p>
    <w:p w14:paraId="5CF97FFF" w14:textId="77777777" w:rsidR="00EB119F" w:rsidRPr="009A5569" w:rsidRDefault="00A612BD" w:rsidP="00EB119F">
      <w:pPr>
        <w:pStyle w:val="ListeParagraf"/>
        <w:numPr>
          <w:ilvl w:val="2"/>
          <w:numId w:val="15"/>
        </w:numPr>
        <w:tabs>
          <w:tab w:val="left" w:pos="851"/>
          <w:tab w:val="left" w:pos="1134"/>
        </w:tabs>
        <w:spacing w:before="160" w:after="160" w:line="23" w:lineRule="atLeast"/>
        <w:ind w:left="0" w:right="170" w:firstLine="567"/>
        <w:jc w:val="both"/>
        <w:rPr>
          <w:sz w:val="24"/>
          <w:szCs w:val="24"/>
          <w:lang w:val="tr-TR"/>
        </w:rPr>
      </w:pPr>
      <w:r w:rsidRPr="009A5569">
        <w:rPr>
          <w:sz w:val="24"/>
          <w:szCs w:val="24"/>
          <w:lang w:val="tr-TR"/>
        </w:rPr>
        <w:t>Başvuru yapan</w:t>
      </w:r>
      <w:r w:rsidR="00106B75" w:rsidRPr="009A5569">
        <w:rPr>
          <w:sz w:val="24"/>
          <w:szCs w:val="24"/>
          <w:lang w:val="tr-TR"/>
        </w:rPr>
        <w:t xml:space="preserve"> şahıs</w:t>
      </w:r>
      <w:r w:rsidRPr="009A5569">
        <w:rPr>
          <w:sz w:val="24"/>
          <w:szCs w:val="24"/>
          <w:lang w:val="tr-TR"/>
        </w:rPr>
        <w:t xml:space="preserve"> hakkında bilgiler:</w:t>
      </w:r>
    </w:p>
    <w:p w14:paraId="7626B8CD" w14:textId="77777777" w:rsidR="00EB119F" w:rsidRPr="009A5569" w:rsidRDefault="00A612BD" w:rsidP="00EB119F">
      <w:pPr>
        <w:pStyle w:val="ListeParagraf"/>
        <w:tabs>
          <w:tab w:val="left" w:pos="851"/>
          <w:tab w:val="left" w:pos="1134"/>
        </w:tabs>
        <w:spacing w:before="160" w:after="160" w:line="23" w:lineRule="atLeast"/>
        <w:ind w:left="567" w:right="170" w:firstLine="0"/>
        <w:jc w:val="both"/>
        <w:rPr>
          <w:sz w:val="24"/>
          <w:szCs w:val="24"/>
          <w:lang w:val="tr-TR"/>
        </w:rPr>
      </w:pPr>
      <w:r w:rsidRPr="009A5569">
        <w:rPr>
          <w:sz w:val="24"/>
          <w:szCs w:val="24"/>
          <w:lang w:val="tr-TR"/>
        </w:rPr>
        <w:t>Gerçek kişilikler için: İsim, soyis</w:t>
      </w:r>
      <w:r w:rsidR="00C43E9E" w:rsidRPr="009A5569">
        <w:rPr>
          <w:sz w:val="24"/>
          <w:szCs w:val="24"/>
          <w:lang w:val="tr-TR"/>
        </w:rPr>
        <w:t>im</w:t>
      </w:r>
      <w:r w:rsidRPr="009A5569">
        <w:rPr>
          <w:sz w:val="24"/>
          <w:szCs w:val="24"/>
          <w:lang w:val="tr-TR"/>
        </w:rPr>
        <w:t>, adres</w:t>
      </w:r>
      <w:r w:rsidR="0058531B" w:rsidRPr="009A5569">
        <w:rPr>
          <w:sz w:val="24"/>
          <w:szCs w:val="24"/>
          <w:lang w:val="tr-TR"/>
        </w:rPr>
        <w:t>;</w:t>
      </w:r>
    </w:p>
    <w:p w14:paraId="4E7A9888" w14:textId="0A76444B" w:rsidR="00A612BD" w:rsidRPr="009A5569" w:rsidRDefault="00A612BD" w:rsidP="00EB119F">
      <w:pPr>
        <w:pStyle w:val="ListeParagraf"/>
        <w:tabs>
          <w:tab w:val="left" w:pos="851"/>
          <w:tab w:val="left" w:pos="1134"/>
        </w:tabs>
        <w:spacing w:before="160" w:after="160" w:line="23" w:lineRule="atLeast"/>
        <w:ind w:left="567" w:right="170" w:firstLine="0"/>
        <w:jc w:val="both"/>
        <w:rPr>
          <w:sz w:val="24"/>
          <w:szCs w:val="24"/>
          <w:lang w:val="tr-TR"/>
        </w:rPr>
      </w:pPr>
      <w:r w:rsidRPr="009A5569">
        <w:rPr>
          <w:sz w:val="24"/>
          <w:szCs w:val="24"/>
          <w:lang w:val="tr-TR"/>
        </w:rPr>
        <w:t>Tüzel kişilikler için: Adı, hukuki adres, şirket tescil kodu</w:t>
      </w:r>
      <w:r w:rsidR="0058531B" w:rsidRPr="009A5569">
        <w:rPr>
          <w:sz w:val="24"/>
          <w:szCs w:val="24"/>
          <w:lang w:val="tr-TR"/>
        </w:rPr>
        <w:t>.</w:t>
      </w:r>
    </w:p>
    <w:p w14:paraId="758B0186" w14:textId="28EB9510" w:rsidR="00A612BD" w:rsidRPr="009A5569" w:rsidRDefault="00A612BD" w:rsidP="00EB119F">
      <w:pPr>
        <w:pStyle w:val="ListeParagraf"/>
        <w:tabs>
          <w:tab w:val="left" w:pos="1497"/>
        </w:tabs>
        <w:spacing w:before="160" w:after="160" w:line="23" w:lineRule="atLeast"/>
        <w:ind w:left="0" w:right="170" w:firstLine="567"/>
        <w:jc w:val="both"/>
        <w:rPr>
          <w:sz w:val="24"/>
          <w:szCs w:val="24"/>
          <w:lang w:val="tr-TR"/>
        </w:rPr>
      </w:pPr>
      <w:r w:rsidRPr="009A5569">
        <w:rPr>
          <w:sz w:val="24"/>
          <w:szCs w:val="24"/>
          <w:lang w:val="tr-TR"/>
        </w:rPr>
        <w:t xml:space="preserve">Başvuru sahibi tarafından imzalanmış ve tüzel kişi adına mühürlenmiş bir vekaletname (başvuru tarihinden itibaren 2 ay içinde </w:t>
      </w:r>
      <w:r w:rsidR="00C43E9E" w:rsidRPr="009A5569">
        <w:rPr>
          <w:sz w:val="24"/>
          <w:szCs w:val="24"/>
          <w:lang w:val="tr-TR"/>
        </w:rPr>
        <w:t>ibraz edilebilir</w:t>
      </w:r>
      <w:r w:rsidRPr="009A5569">
        <w:rPr>
          <w:sz w:val="24"/>
          <w:szCs w:val="24"/>
          <w:lang w:val="tr-TR"/>
        </w:rPr>
        <w:t>);</w:t>
      </w:r>
    </w:p>
    <w:p w14:paraId="4BA7F72A" w14:textId="253117BF" w:rsidR="007F3FD8" w:rsidRPr="00663AF7" w:rsidRDefault="00A612BD" w:rsidP="00EF04C9">
      <w:pPr>
        <w:pStyle w:val="ListeParagraf"/>
        <w:numPr>
          <w:ilvl w:val="2"/>
          <w:numId w:val="15"/>
        </w:numPr>
        <w:tabs>
          <w:tab w:val="left" w:pos="851"/>
          <w:tab w:val="left" w:pos="1497"/>
        </w:tabs>
        <w:spacing w:before="160" w:after="160" w:line="23" w:lineRule="atLeast"/>
        <w:ind w:left="0" w:right="170" w:firstLine="567"/>
        <w:jc w:val="both"/>
        <w:rPr>
          <w:sz w:val="24"/>
          <w:szCs w:val="24"/>
          <w:lang w:val="tr-TR"/>
        </w:rPr>
      </w:pPr>
      <w:r w:rsidRPr="009A5569">
        <w:rPr>
          <w:sz w:val="24"/>
          <w:szCs w:val="24"/>
          <w:lang w:val="tr-TR"/>
        </w:rPr>
        <w:t>Ticari markanın tescil edilmesi gereken mal ve hizmetlerin</w:t>
      </w:r>
      <w:r w:rsidR="00EB119F" w:rsidRPr="009A5569">
        <w:rPr>
          <w:sz w:val="24"/>
          <w:szCs w:val="24"/>
          <w:lang w:val="tr-TR"/>
        </w:rPr>
        <w:t>in</w:t>
      </w:r>
      <w:r w:rsidRPr="009A5569">
        <w:rPr>
          <w:sz w:val="24"/>
          <w:szCs w:val="24"/>
          <w:lang w:val="tr-TR"/>
        </w:rPr>
        <w:t xml:space="preserve"> listesi.</w:t>
      </w:r>
    </w:p>
    <w:p w14:paraId="0DA0A07B" w14:textId="5145CF45" w:rsidR="007F3FD8" w:rsidRPr="007F3FD8" w:rsidRDefault="00FD119C" w:rsidP="00EF04C9">
      <w:pPr>
        <w:tabs>
          <w:tab w:val="left" w:pos="851"/>
          <w:tab w:val="left" w:pos="1497"/>
        </w:tabs>
        <w:spacing w:before="160" w:line="23" w:lineRule="atLeast"/>
        <w:ind w:right="170"/>
        <w:jc w:val="both"/>
        <w:rPr>
          <w:sz w:val="24"/>
          <w:szCs w:val="24"/>
          <w:lang w:val="tr-TR"/>
        </w:rPr>
      </w:pPr>
      <w:r>
        <w:rPr>
          <w:sz w:val="24"/>
          <w:szCs w:val="24"/>
          <w:lang w:val="tr-TR"/>
        </w:rPr>
        <w:t xml:space="preserve">      </w:t>
      </w:r>
      <w:r w:rsidR="001029B5">
        <w:rPr>
          <w:sz w:val="24"/>
          <w:szCs w:val="24"/>
          <w:lang w:val="tr-TR"/>
        </w:rPr>
        <w:t xml:space="preserve">Ukrayna’da </w:t>
      </w:r>
      <w:r w:rsidR="001029B5" w:rsidRPr="001029B5">
        <w:rPr>
          <w:sz w:val="24"/>
          <w:szCs w:val="24"/>
          <w:lang w:val="tr-TR"/>
        </w:rPr>
        <w:t>Fikri, Sınai Mülkiyet Hakları</w:t>
      </w:r>
      <w:r w:rsidR="001029B5">
        <w:rPr>
          <w:sz w:val="24"/>
          <w:szCs w:val="24"/>
          <w:lang w:val="tr-TR"/>
        </w:rPr>
        <w:t>nın devlet</w:t>
      </w:r>
      <w:r w:rsidR="00EF04C9">
        <w:rPr>
          <w:sz w:val="24"/>
          <w:szCs w:val="24"/>
          <w:lang w:val="tr-TR"/>
        </w:rPr>
        <w:t xml:space="preserve"> sistemine</w:t>
      </w:r>
      <w:r w:rsidR="001029B5">
        <w:rPr>
          <w:sz w:val="24"/>
          <w:szCs w:val="24"/>
          <w:lang w:val="tr-TR"/>
        </w:rPr>
        <w:t xml:space="preserve"> kayıt olma</w:t>
      </w:r>
      <w:r w:rsidR="001029B5" w:rsidRPr="001029B5">
        <w:rPr>
          <w:sz w:val="24"/>
          <w:szCs w:val="24"/>
          <w:lang w:val="tr-TR"/>
        </w:rPr>
        <w:t xml:space="preserve"> </w:t>
      </w:r>
      <w:r w:rsidR="001029B5">
        <w:rPr>
          <w:sz w:val="24"/>
          <w:szCs w:val="24"/>
          <w:lang w:val="tr-TR"/>
        </w:rPr>
        <w:t>başvuru</w:t>
      </w:r>
      <w:r w:rsidR="007F3FD8" w:rsidRPr="007F3FD8">
        <w:rPr>
          <w:sz w:val="24"/>
          <w:szCs w:val="24"/>
          <w:lang w:val="tr-TR"/>
        </w:rPr>
        <w:t xml:space="preserve"> örneklerine aşağıda verilen </w:t>
      </w:r>
      <w:r w:rsidR="00EF04C9">
        <w:rPr>
          <w:sz w:val="24"/>
          <w:szCs w:val="24"/>
          <w:lang w:val="tr-TR"/>
        </w:rPr>
        <w:t>bağlantıdan</w:t>
      </w:r>
      <w:r w:rsidR="007F3FD8" w:rsidRPr="007F3FD8">
        <w:rPr>
          <w:sz w:val="24"/>
          <w:szCs w:val="24"/>
          <w:lang w:val="tr-TR"/>
        </w:rPr>
        <w:t xml:space="preserve"> ulaşılması mümkündür:</w:t>
      </w:r>
    </w:p>
    <w:p w14:paraId="5DA139AE" w14:textId="23280CC2" w:rsidR="007F3FD8" w:rsidRDefault="007F3FD8" w:rsidP="00EF04C9">
      <w:pPr>
        <w:tabs>
          <w:tab w:val="left" w:pos="851"/>
          <w:tab w:val="left" w:pos="1497"/>
        </w:tabs>
        <w:spacing w:before="160" w:line="23" w:lineRule="atLeast"/>
        <w:ind w:right="170"/>
        <w:jc w:val="both"/>
        <w:rPr>
          <w:sz w:val="24"/>
          <w:szCs w:val="24"/>
          <w:lang w:val="tr-TR"/>
        </w:rPr>
      </w:pPr>
      <w:r>
        <w:rPr>
          <w:sz w:val="24"/>
          <w:szCs w:val="24"/>
          <w:lang w:val="tr-TR"/>
        </w:rPr>
        <w:t xml:space="preserve">      </w:t>
      </w:r>
      <w:hyperlink r:id="rId47" w:history="1">
        <w:r w:rsidRPr="005310DC">
          <w:rPr>
            <w:rStyle w:val="Kpr"/>
            <w:sz w:val="24"/>
            <w:szCs w:val="24"/>
            <w:lang w:val="tr-TR"/>
          </w:rPr>
          <w:t>https://nipo.gov.ua/formy-zaiavok-opv/</w:t>
        </w:r>
      </w:hyperlink>
    </w:p>
    <w:p w14:paraId="0BB705EE" w14:textId="38A93FB1" w:rsidR="001029B5" w:rsidRPr="007F3FD8" w:rsidRDefault="001029B5" w:rsidP="00EF04C9">
      <w:pPr>
        <w:tabs>
          <w:tab w:val="left" w:pos="851"/>
          <w:tab w:val="left" w:pos="1497"/>
        </w:tabs>
        <w:spacing w:before="160" w:line="23" w:lineRule="atLeast"/>
        <w:ind w:right="170"/>
        <w:jc w:val="both"/>
        <w:rPr>
          <w:sz w:val="24"/>
          <w:szCs w:val="24"/>
          <w:lang w:val="tr-TR"/>
        </w:rPr>
      </w:pPr>
      <w:r>
        <w:rPr>
          <w:sz w:val="24"/>
          <w:szCs w:val="24"/>
          <w:lang w:val="tr-TR"/>
        </w:rPr>
        <w:t>Başvurular elektronik ortamda yapılabilmektedir.</w:t>
      </w:r>
    </w:p>
    <w:p w14:paraId="57DC6107" w14:textId="7EF8ACBB" w:rsidR="00A612BD" w:rsidRDefault="00C478E5" w:rsidP="00EF04C9">
      <w:pPr>
        <w:tabs>
          <w:tab w:val="left" w:pos="1497"/>
        </w:tabs>
        <w:spacing w:before="160" w:after="160" w:line="23" w:lineRule="atLeast"/>
        <w:ind w:right="170" w:firstLine="284"/>
        <w:jc w:val="both"/>
        <w:rPr>
          <w:sz w:val="24"/>
          <w:szCs w:val="24"/>
          <w:lang w:val="tr-TR"/>
        </w:rPr>
      </w:pPr>
      <w:r w:rsidRPr="009A5569">
        <w:rPr>
          <w:sz w:val="24"/>
          <w:szCs w:val="24"/>
          <w:lang w:val="tr-TR"/>
        </w:rPr>
        <w:lastRenderedPageBreak/>
        <w:t>2</w:t>
      </w:r>
      <w:r w:rsidR="00E82430">
        <w:rPr>
          <w:sz w:val="24"/>
          <w:szCs w:val="24"/>
          <w:lang w:val="tr-TR"/>
        </w:rPr>
        <w:t>025</w:t>
      </w:r>
      <w:r w:rsidR="00605FD4" w:rsidRPr="009A5569">
        <w:rPr>
          <w:sz w:val="24"/>
          <w:szCs w:val="24"/>
          <w:lang w:val="tr-TR"/>
        </w:rPr>
        <w:t xml:space="preserve"> yılı itibariyle Ukrayna’da marka tescili süreci 18-24 ay</w:t>
      </w:r>
      <w:r w:rsidR="00EB119F" w:rsidRPr="009A5569">
        <w:rPr>
          <w:sz w:val="24"/>
          <w:szCs w:val="24"/>
          <w:lang w:val="tr-TR"/>
        </w:rPr>
        <w:t xml:space="preserve"> sürmektedir</w:t>
      </w:r>
      <w:r w:rsidR="006E1B62" w:rsidRPr="009A5569">
        <w:rPr>
          <w:sz w:val="24"/>
          <w:szCs w:val="24"/>
          <w:lang w:val="tr-TR"/>
        </w:rPr>
        <w:t xml:space="preserve">. </w:t>
      </w:r>
      <w:r w:rsidR="00EB119F" w:rsidRPr="009A5569">
        <w:rPr>
          <w:sz w:val="24"/>
          <w:szCs w:val="24"/>
          <w:lang w:val="tr-TR"/>
        </w:rPr>
        <w:t>(</w:t>
      </w:r>
      <w:r w:rsidR="006E1B62" w:rsidRPr="009A5569">
        <w:rPr>
          <w:sz w:val="24"/>
          <w:szCs w:val="24"/>
          <w:lang w:val="tr-TR"/>
        </w:rPr>
        <w:t>Ücret - 4</w:t>
      </w:r>
      <w:r w:rsidR="00EB119F" w:rsidRPr="009A5569">
        <w:rPr>
          <w:sz w:val="24"/>
          <w:szCs w:val="24"/>
          <w:lang w:val="tr-TR"/>
        </w:rPr>
        <w:t xml:space="preserve">000 UAH/ </w:t>
      </w:r>
      <w:r w:rsidR="006E1B62" w:rsidRPr="009A5569">
        <w:rPr>
          <w:sz w:val="24"/>
          <w:szCs w:val="24"/>
          <w:lang w:val="tr-TR"/>
        </w:rPr>
        <w:t>yaklaşık 10</w:t>
      </w:r>
      <w:r w:rsidR="00605FD4" w:rsidRPr="009A5569">
        <w:rPr>
          <w:sz w:val="24"/>
          <w:szCs w:val="24"/>
          <w:lang w:val="tr-TR"/>
        </w:rPr>
        <w:t>0 dolar).</w:t>
      </w:r>
      <w:r w:rsidR="00DF6CB7" w:rsidRPr="009A5569">
        <w:rPr>
          <w:sz w:val="24"/>
          <w:szCs w:val="24"/>
          <w:lang w:val="tr-TR"/>
        </w:rPr>
        <w:t xml:space="preserve"> </w:t>
      </w:r>
      <w:r w:rsidR="00F5562A" w:rsidRPr="009A5569">
        <w:rPr>
          <w:sz w:val="24"/>
          <w:szCs w:val="24"/>
          <w:lang w:val="tr-TR"/>
        </w:rPr>
        <w:t>Marka tescil ücreti ödendikten sonra 1 ay içerisinde</w:t>
      </w:r>
      <w:r w:rsidR="00BF781B" w:rsidRPr="009A5569">
        <w:rPr>
          <w:sz w:val="24"/>
          <w:szCs w:val="24"/>
          <w:lang w:val="tr-TR"/>
        </w:rPr>
        <w:t xml:space="preserve"> marka tescil</w:t>
      </w:r>
      <w:r w:rsidR="00F5562A" w:rsidRPr="009A5569">
        <w:rPr>
          <w:sz w:val="24"/>
          <w:szCs w:val="24"/>
          <w:lang w:val="tr-TR"/>
        </w:rPr>
        <w:t xml:space="preserve"> sertifika</w:t>
      </w:r>
      <w:r w:rsidR="00BF781B" w:rsidRPr="009A5569">
        <w:rPr>
          <w:sz w:val="24"/>
          <w:szCs w:val="24"/>
          <w:lang w:val="tr-TR"/>
        </w:rPr>
        <w:t>sı</w:t>
      </w:r>
      <w:r w:rsidR="00F5562A" w:rsidRPr="009A5569">
        <w:rPr>
          <w:sz w:val="24"/>
          <w:szCs w:val="24"/>
          <w:lang w:val="tr-TR"/>
        </w:rPr>
        <w:t xml:space="preserve"> verilmektedir.</w:t>
      </w:r>
      <w:r w:rsidR="001F6F36" w:rsidRPr="009A5569">
        <w:rPr>
          <w:sz w:val="24"/>
          <w:szCs w:val="24"/>
          <w:lang w:val="tr-TR"/>
        </w:rPr>
        <w:t xml:space="preserve"> </w:t>
      </w:r>
      <w:r w:rsidR="00BF781B" w:rsidRPr="009A5569">
        <w:rPr>
          <w:sz w:val="24"/>
          <w:szCs w:val="24"/>
          <w:lang w:val="tr-TR"/>
        </w:rPr>
        <w:t>Ticari m</w:t>
      </w:r>
      <w:r w:rsidR="001F6F36" w:rsidRPr="009A5569">
        <w:rPr>
          <w:sz w:val="24"/>
          <w:szCs w:val="24"/>
          <w:lang w:val="tr-TR"/>
        </w:rPr>
        <w:t>arka, başvuru tarihinden itibaren 10 yıl süreyl</w:t>
      </w:r>
      <w:r w:rsidR="005F2D6D" w:rsidRPr="009A5569">
        <w:rPr>
          <w:sz w:val="24"/>
          <w:szCs w:val="24"/>
          <w:lang w:val="tr-TR"/>
        </w:rPr>
        <w:t>e g</w:t>
      </w:r>
      <w:r w:rsidR="00136F33" w:rsidRPr="009A5569">
        <w:rPr>
          <w:sz w:val="24"/>
          <w:szCs w:val="24"/>
          <w:lang w:val="tr-TR"/>
        </w:rPr>
        <w:t xml:space="preserve">eçerlidir. Bu süre, belgenin </w:t>
      </w:r>
      <w:r w:rsidR="001F6F36" w:rsidRPr="009A5569">
        <w:rPr>
          <w:sz w:val="24"/>
          <w:szCs w:val="24"/>
          <w:lang w:val="tr-TR"/>
        </w:rPr>
        <w:t>geçerlilik tarihinden itibaren son 6 ay içinde devlet vergisini</w:t>
      </w:r>
      <w:r w:rsidR="00136F33" w:rsidRPr="009A5569">
        <w:rPr>
          <w:sz w:val="24"/>
          <w:szCs w:val="24"/>
          <w:lang w:val="tr-TR"/>
        </w:rPr>
        <w:t xml:space="preserve">n ödenmesi şartıyla bir sonraki </w:t>
      </w:r>
      <w:r w:rsidR="001F6F36" w:rsidRPr="009A5569">
        <w:rPr>
          <w:sz w:val="24"/>
          <w:szCs w:val="24"/>
          <w:lang w:val="tr-TR"/>
        </w:rPr>
        <w:t xml:space="preserve">10 yıl için </w:t>
      </w:r>
      <w:r w:rsidR="00EB119F" w:rsidRPr="009A5569">
        <w:rPr>
          <w:sz w:val="24"/>
          <w:szCs w:val="24"/>
          <w:lang w:val="tr-TR"/>
        </w:rPr>
        <w:t>uzatılabilmektedir</w:t>
      </w:r>
      <w:r w:rsidR="001F6F36" w:rsidRPr="009A5569">
        <w:rPr>
          <w:sz w:val="24"/>
          <w:szCs w:val="24"/>
          <w:lang w:val="tr-TR"/>
        </w:rPr>
        <w:t>.</w:t>
      </w:r>
    </w:p>
    <w:p w14:paraId="79E7825C" w14:textId="2D039EC3" w:rsidR="00E82430" w:rsidRDefault="00E82430" w:rsidP="00EF04C9">
      <w:pPr>
        <w:tabs>
          <w:tab w:val="left" w:pos="1497"/>
        </w:tabs>
        <w:spacing w:before="160" w:after="160" w:line="23" w:lineRule="atLeast"/>
        <w:ind w:right="170" w:firstLine="284"/>
        <w:jc w:val="both"/>
        <w:rPr>
          <w:sz w:val="24"/>
          <w:szCs w:val="24"/>
          <w:lang w:val="tr-TR"/>
        </w:rPr>
      </w:pPr>
      <w:r>
        <w:rPr>
          <w:sz w:val="24"/>
          <w:szCs w:val="24"/>
          <w:lang w:val="tr-TR"/>
        </w:rPr>
        <w:t>F</w:t>
      </w:r>
      <w:r w:rsidRPr="00E82430">
        <w:rPr>
          <w:sz w:val="24"/>
          <w:szCs w:val="24"/>
          <w:lang w:val="tr-TR"/>
        </w:rPr>
        <w:t xml:space="preserve">ikri mülkiyet haklarının </w:t>
      </w:r>
      <w:r>
        <w:rPr>
          <w:sz w:val="24"/>
          <w:szCs w:val="24"/>
          <w:lang w:val="tr-TR"/>
        </w:rPr>
        <w:t>kullamı ile ilgili</w:t>
      </w:r>
      <w:r w:rsidRPr="00E82430">
        <w:rPr>
          <w:sz w:val="24"/>
          <w:szCs w:val="24"/>
          <w:lang w:val="tr-TR"/>
        </w:rPr>
        <w:t xml:space="preserve"> işlemler için </w:t>
      </w:r>
      <w:r>
        <w:rPr>
          <w:sz w:val="24"/>
          <w:szCs w:val="24"/>
          <w:lang w:val="tr-TR"/>
        </w:rPr>
        <w:t xml:space="preserve">alınan </w:t>
      </w:r>
      <w:r w:rsidRPr="00E82430">
        <w:rPr>
          <w:sz w:val="24"/>
          <w:szCs w:val="24"/>
          <w:lang w:val="tr-TR"/>
        </w:rPr>
        <w:t>ücretle</w:t>
      </w:r>
      <w:r>
        <w:rPr>
          <w:sz w:val="24"/>
          <w:szCs w:val="24"/>
          <w:lang w:val="tr-TR"/>
        </w:rPr>
        <w:t xml:space="preserve">r Ukrayna Bakanlar Kurulu’nun </w:t>
      </w:r>
      <w:r w:rsidRPr="00E82430">
        <w:rPr>
          <w:sz w:val="24"/>
          <w:szCs w:val="24"/>
          <w:lang w:val="tr-TR"/>
        </w:rPr>
        <w:t>“Fikri Mülkiyet Haklarının Korunması ile İlgili İşlemler İçin Ücret Ödeme Prosedürünün Onaylanması Hakkında</w:t>
      </w:r>
      <w:r>
        <w:rPr>
          <w:sz w:val="24"/>
          <w:szCs w:val="24"/>
          <w:lang w:val="tr-TR"/>
        </w:rPr>
        <w:t xml:space="preserve">” 23.12.2004 tarih </w:t>
      </w:r>
      <w:r w:rsidRPr="00E82430">
        <w:rPr>
          <w:sz w:val="24"/>
          <w:szCs w:val="24"/>
          <w:lang w:val="tr-TR"/>
        </w:rPr>
        <w:t>1716</w:t>
      </w:r>
      <w:r>
        <w:rPr>
          <w:sz w:val="24"/>
          <w:szCs w:val="24"/>
          <w:lang w:val="tr-TR"/>
        </w:rPr>
        <w:t xml:space="preserve"> sayılı Kararı ile düzenlenmektedir.</w:t>
      </w:r>
    </w:p>
    <w:p w14:paraId="41810892" w14:textId="26F931D7" w:rsidR="00E82430" w:rsidRPr="009A5569" w:rsidRDefault="0076593D" w:rsidP="00EF04C9">
      <w:pPr>
        <w:tabs>
          <w:tab w:val="left" w:pos="1497"/>
        </w:tabs>
        <w:spacing w:before="160" w:after="160" w:line="23" w:lineRule="atLeast"/>
        <w:ind w:right="170" w:firstLine="284"/>
        <w:jc w:val="both"/>
        <w:rPr>
          <w:sz w:val="24"/>
          <w:szCs w:val="24"/>
          <w:lang w:val="tr-TR"/>
        </w:rPr>
      </w:pPr>
      <w:hyperlink r:id="rId48" w:anchor="Text" w:history="1">
        <w:r w:rsidR="00E82430" w:rsidRPr="005310DC">
          <w:rPr>
            <w:rStyle w:val="Kpr"/>
            <w:sz w:val="24"/>
            <w:szCs w:val="24"/>
            <w:lang w:val="tr-TR"/>
          </w:rPr>
          <w:t>https://zakon.rada.gov.ua/laws/show/1716-2004-%D0%BF#Text</w:t>
        </w:r>
      </w:hyperlink>
    </w:p>
    <w:p w14:paraId="1B49E349" w14:textId="09ED044B" w:rsidR="00605FD4" w:rsidRPr="009A5569" w:rsidRDefault="00605FD4" w:rsidP="00EF04C9">
      <w:pPr>
        <w:pStyle w:val="GvdeMetni"/>
        <w:spacing w:before="160" w:after="160" w:line="23" w:lineRule="atLeast"/>
        <w:ind w:left="0" w:right="170" w:firstLine="284"/>
        <w:jc w:val="both"/>
        <w:rPr>
          <w:lang w:val="tr-TR"/>
        </w:rPr>
      </w:pPr>
      <w:r w:rsidRPr="009A5569">
        <w:rPr>
          <w:lang w:val="tr-TR"/>
        </w:rPr>
        <w:t>20 Temmuz 2020'de Ukrayna Parlamentosu, Avrupa Patent Sözleşmesine uyum gibi AB- Ukrayna Ortaklık Anlaşması kapsamındaki yükümlülükleri yerine getirmeyi amaçlayan bir patent reform yasasını (No. 2259) kabul etmiştir. Ukrayna'da iş yapmayı planlayan firmalarımızın fikri mülkiyet haklarının korunması için UkrPatent'e</w:t>
      </w:r>
      <w:r w:rsidR="0010293A" w:rsidRPr="009A5569">
        <w:rPr>
          <w:lang w:val="tr-TR"/>
        </w:rPr>
        <w:t xml:space="preserve"> (https://ukrpatent.org/uk)</w:t>
      </w:r>
      <w:r w:rsidRPr="009A5569">
        <w:rPr>
          <w:lang w:val="tr-TR"/>
        </w:rPr>
        <w:t xml:space="preserve"> başvurulması gerekmektedir.</w:t>
      </w:r>
    </w:p>
    <w:p w14:paraId="7CA122C9" w14:textId="6163968E" w:rsidR="00605FD4" w:rsidRPr="009A5569" w:rsidRDefault="00EB119F" w:rsidP="00005DBF">
      <w:pPr>
        <w:pStyle w:val="GvdeMetni"/>
        <w:spacing w:before="160" w:after="160" w:line="23" w:lineRule="atLeast"/>
        <w:ind w:left="0" w:right="170" w:firstLine="284"/>
        <w:jc w:val="both"/>
        <w:rPr>
          <w:lang w:val="tr-TR"/>
        </w:rPr>
      </w:pPr>
      <w:r w:rsidRPr="009A5569">
        <w:rPr>
          <w:lang w:val="tr-TR"/>
        </w:rPr>
        <w:t>Konuya ilişkin</w:t>
      </w:r>
      <w:r w:rsidR="00605FD4" w:rsidRPr="009A5569">
        <w:rPr>
          <w:lang w:val="tr-TR"/>
        </w:rPr>
        <w:t xml:space="preserve"> idari yaptırımlar </w:t>
      </w:r>
      <w:r w:rsidRPr="009A5569">
        <w:rPr>
          <w:lang w:val="tr-TR"/>
        </w:rPr>
        <w:t xml:space="preserve">ise </w:t>
      </w:r>
      <w:r w:rsidR="00605FD4" w:rsidRPr="009A5569">
        <w:rPr>
          <w:lang w:val="tr-TR"/>
        </w:rPr>
        <w:t xml:space="preserve">Ukrayna'nın Tekel Karşıtı Komitesi tarafından yürütülmektedir. </w:t>
      </w:r>
    </w:p>
    <w:p w14:paraId="4CC06CDC" w14:textId="50F01C1F" w:rsidR="00605FD4" w:rsidRPr="009A5569" w:rsidRDefault="00605FD4" w:rsidP="00005DBF">
      <w:pPr>
        <w:pStyle w:val="GvdeMetni"/>
        <w:spacing w:before="160" w:after="160" w:line="23" w:lineRule="atLeast"/>
        <w:ind w:left="0" w:right="170" w:firstLine="284"/>
        <w:jc w:val="both"/>
        <w:rPr>
          <w:lang w:val="tr-TR"/>
        </w:rPr>
      </w:pPr>
      <w:r w:rsidRPr="009A5569">
        <w:rPr>
          <w:lang w:val="tr-TR"/>
        </w:rPr>
        <w:t>Diğer</w:t>
      </w:r>
      <w:r w:rsidRPr="009A5569">
        <w:rPr>
          <w:spacing w:val="-6"/>
          <w:lang w:val="tr-TR"/>
        </w:rPr>
        <w:t xml:space="preserve"> </w:t>
      </w:r>
      <w:r w:rsidRPr="009A5569">
        <w:rPr>
          <w:lang w:val="tr-TR"/>
        </w:rPr>
        <w:t>taraftan,</w:t>
      </w:r>
      <w:r w:rsidRPr="009A5569">
        <w:rPr>
          <w:spacing w:val="-5"/>
          <w:lang w:val="tr-TR"/>
        </w:rPr>
        <w:t xml:space="preserve"> </w:t>
      </w:r>
      <w:r w:rsidRPr="009A5569">
        <w:rPr>
          <w:lang w:val="tr-TR"/>
        </w:rPr>
        <w:t>Ukrayna’da</w:t>
      </w:r>
      <w:r w:rsidRPr="009A5569">
        <w:rPr>
          <w:spacing w:val="-6"/>
          <w:lang w:val="tr-TR"/>
        </w:rPr>
        <w:t xml:space="preserve"> </w:t>
      </w:r>
      <w:r w:rsidRPr="009A5569">
        <w:rPr>
          <w:lang w:val="tr-TR"/>
        </w:rPr>
        <w:t>sahte</w:t>
      </w:r>
      <w:r w:rsidRPr="009A5569">
        <w:rPr>
          <w:spacing w:val="-5"/>
          <w:lang w:val="tr-TR"/>
        </w:rPr>
        <w:t xml:space="preserve"> </w:t>
      </w:r>
      <w:r w:rsidRPr="009A5569">
        <w:rPr>
          <w:lang w:val="tr-TR"/>
        </w:rPr>
        <w:t>ürünlerin</w:t>
      </w:r>
      <w:r w:rsidRPr="009A5569">
        <w:rPr>
          <w:spacing w:val="-5"/>
          <w:lang w:val="tr-TR"/>
        </w:rPr>
        <w:t xml:space="preserve"> </w:t>
      </w:r>
      <w:r w:rsidRPr="009A5569">
        <w:rPr>
          <w:lang w:val="tr-TR"/>
        </w:rPr>
        <w:t>fiziksel</w:t>
      </w:r>
      <w:r w:rsidRPr="009A5569">
        <w:rPr>
          <w:spacing w:val="-4"/>
          <w:lang w:val="tr-TR"/>
        </w:rPr>
        <w:t xml:space="preserve"> </w:t>
      </w:r>
      <w:r w:rsidRPr="009A5569">
        <w:rPr>
          <w:lang w:val="tr-TR"/>
        </w:rPr>
        <w:t>pazarlarda</w:t>
      </w:r>
      <w:r w:rsidRPr="009A5569">
        <w:rPr>
          <w:spacing w:val="-7"/>
          <w:lang w:val="tr-TR"/>
        </w:rPr>
        <w:t xml:space="preserve"> </w:t>
      </w:r>
      <w:r w:rsidRPr="009A5569">
        <w:rPr>
          <w:lang w:val="tr-TR"/>
        </w:rPr>
        <w:t>satışı,</w:t>
      </w:r>
      <w:r w:rsidRPr="009A5569">
        <w:rPr>
          <w:spacing w:val="-4"/>
          <w:lang w:val="tr-TR"/>
        </w:rPr>
        <w:t xml:space="preserve"> </w:t>
      </w:r>
      <w:r w:rsidRPr="009A5569">
        <w:rPr>
          <w:lang w:val="tr-TR"/>
        </w:rPr>
        <w:t>ticari</w:t>
      </w:r>
      <w:r w:rsidRPr="009A5569">
        <w:rPr>
          <w:spacing w:val="-2"/>
          <w:lang w:val="tr-TR"/>
        </w:rPr>
        <w:t xml:space="preserve"> </w:t>
      </w:r>
      <w:r w:rsidRPr="009A5569">
        <w:rPr>
          <w:lang w:val="tr-TR"/>
        </w:rPr>
        <w:t>marka</w:t>
      </w:r>
      <w:r w:rsidRPr="009A5569">
        <w:rPr>
          <w:spacing w:val="-7"/>
          <w:lang w:val="tr-TR"/>
        </w:rPr>
        <w:t xml:space="preserve"> </w:t>
      </w:r>
      <w:r w:rsidRPr="009A5569">
        <w:rPr>
          <w:lang w:val="tr-TR"/>
        </w:rPr>
        <w:t>sahipleri</w:t>
      </w:r>
      <w:r w:rsidRPr="009A5569">
        <w:rPr>
          <w:spacing w:val="-5"/>
          <w:lang w:val="tr-TR"/>
        </w:rPr>
        <w:t xml:space="preserve"> </w:t>
      </w:r>
      <w:r w:rsidRPr="009A5569">
        <w:rPr>
          <w:lang w:val="tr-TR"/>
        </w:rPr>
        <w:t>için süregelen bir endişe olmaya devam etmektedir. USTR tarafından Od</w:t>
      </w:r>
      <w:r w:rsidR="00EB119F" w:rsidRPr="009A5569">
        <w:rPr>
          <w:lang w:val="tr-TR"/>
        </w:rPr>
        <w:t>essa'daki 7. Kilometre Pazarı</w:t>
      </w:r>
      <w:r w:rsidRPr="009A5569">
        <w:rPr>
          <w:lang w:val="tr-TR"/>
        </w:rPr>
        <w:t xml:space="preserve"> ve Kh</w:t>
      </w:r>
      <w:r w:rsidR="00EB119F" w:rsidRPr="009A5569">
        <w:rPr>
          <w:lang w:val="tr-TR"/>
        </w:rPr>
        <w:t>arkiv'deki Barabashova Pazarı</w:t>
      </w:r>
      <w:r w:rsidRPr="009A5569">
        <w:rPr>
          <w:lang w:val="tr-TR"/>
        </w:rPr>
        <w:t xml:space="preserve"> sahte ürünlerin satışı ile uğraşan kötü şöhretli pazarlar olarak belirlenmiştir. Mücadele kapsamında Ukrayna Devlet Gümrük Servisi, sınırda hak ihlalinde bulunan malları ele geçirmek için referans aldığı bir ticari marka veritabanını elinde tutmaktadır. Şirketler, bu tür sınır uygulamalarını güvence altına almak için ticari markalarını Ukrayna Gümrüklerine kaydetmelidir. </w:t>
      </w:r>
    </w:p>
    <w:p w14:paraId="0D1D06DF" w14:textId="06261CDD" w:rsidR="00605FD4" w:rsidRPr="009A5569" w:rsidRDefault="00005DBF" w:rsidP="00005DBF">
      <w:pPr>
        <w:pStyle w:val="GvdeMetni"/>
        <w:spacing w:before="320" w:after="160" w:line="23" w:lineRule="atLeast"/>
        <w:ind w:left="0" w:right="170" w:firstLine="284"/>
        <w:jc w:val="both"/>
        <w:rPr>
          <w:b/>
          <w:lang w:val="tr-TR"/>
        </w:rPr>
      </w:pPr>
      <w:r w:rsidRPr="009A5569">
        <w:rPr>
          <w:b/>
          <w:lang w:val="tr-TR"/>
        </w:rPr>
        <w:t xml:space="preserve">2. </w:t>
      </w:r>
      <w:r w:rsidR="00605FD4" w:rsidRPr="009A5569">
        <w:rPr>
          <w:b/>
          <w:lang w:val="tr-TR"/>
        </w:rPr>
        <w:t>Dağıtım Kanalları</w:t>
      </w:r>
    </w:p>
    <w:p w14:paraId="2D9D4F69" w14:textId="1FDE285B" w:rsidR="00605FD4" w:rsidRDefault="00EB119F" w:rsidP="00EB119F">
      <w:pPr>
        <w:pStyle w:val="GvdeMetni"/>
        <w:spacing w:before="160" w:after="160" w:line="23" w:lineRule="atLeast"/>
        <w:ind w:left="0" w:right="170" w:firstLine="284"/>
        <w:jc w:val="both"/>
        <w:rPr>
          <w:lang w:val="tr-TR"/>
        </w:rPr>
      </w:pPr>
      <w:r w:rsidRPr="009A5569">
        <w:rPr>
          <w:lang w:val="tr-TR"/>
        </w:rPr>
        <w:t>Ukrayna’da y</w:t>
      </w:r>
      <w:r w:rsidR="00605FD4" w:rsidRPr="009A5569">
        <w:rPr>
          <w:lang w:val="tr-TR"/>
        </w:rPr>
        <w:t>urtiçi veya yurtdışı</w:t>
      </w:r>
      <w:r w:rsidR="009A3396">
        <w:rPr>
          <w:lang w:val="tr-TR"/>
        </w:rPr>
        <w:t xml:space="preserve"> yük</w:t>
      </w:r>
      <w:r w:rsidR="00605FD4" w:rsidRPr="009A5569">
        <w:rPr>
          <w:lang w:val="tr-TR"/>
        </w:rPr>
        <w:t xml:space="preserve"> taşımacılığında hava taşımacılığının payı, deniz, demiryolu veya karayolu ile yapılan yük taşımacılığına göre daha düşük kalmaktadır.</w:t>
      </w:r>
    </w:p>
    <w:p w14:paraId="43DB88BC" w14:textId="77777777" w:rsidR="00D53151" w:rsidRPr="00D53151" w:rsidRDefault="00D53151" w:rsidP="00D53151">
      <w:pPr>
        <w:pStyle w:val="GvdeMetni"/>
        <w:spacing w:before="160" w:after="160" w:line="23" w:lineRule="atLeast"/>
        <w:ind w:left="0" w:right="170" w:firstLine="284"/>
        <w:jc w:val="both"/>
        <w:rPr>
          <w:lang w:val="tr-TR"/>
        </w:rPr>
      </w:pPr>
      <w:r w:rsidRPr="00D53151">
        <w:rPr>
          <w:lang w:val="tr-TR"/>
        </w:rPr>
        <w:t xml:space="preserve">Ukrayna Avrupa'nın en geniş demiryolu ağına sahip ülkeleri arasındadır. Ukrayna’nın demiryolu ağı bir Kamu Firması olan “Ukrzaliznytsia” tarafından yönetilmekte olup 22 bin km.'nin üzerinde bir uzunluğa sahiptir.  </w:t>
      </w:r>
    </w:p>
    <w:p w14:paraId="42EFFD20" w14:textId="58196F8F" w:rsidR="00D53151" w:rsidRPr="009A5569" w:rsidRDefault="00D53151" w:rsidP="00D53151">
      <w:pPr>
        <w:pStyle w:val="GvdeMetni"/>
        <w:spacing w:before="160" w:after="160" w:line="23" w:lineRule="atLeast"/>
        <w:ind w:left="0" w:right="170" w:firstLine="284"/>
        <w:jc w:val="both"/>
        <w:rPr>
          <w:lang w:val="tr-TR"/>
        </w:rPr>
      </w:pPr>
      <w:r w:rsidRPr="00D53151">
        <w:rPr>
          <w:lang w:val="tr-TR"/>
        </w:rPr>
        <w:t>Ukrayna demiryolu ağı, savaş öncesinde yıllık bazda, ülkedeki yük taşımacılığının yüzde 80'ini ve ülkeyi transit geçen yolcular da dahil olmak üzere yolcu trafiğinin yüzde 50'sini sağlamaktaydı.</w:t>
      </w:r>
    </w:p>
    <w:p w14:paraId="06FC440B" w14:textId="75344B4E" w:rsidR="00605FD4" w:rsidRPr="009A5569" w:rsidRDefault="00605FD4" w:rsidP="00EB119F">
      <w:pPr>
        <w:pStyle w:val="GvdeMetni"/>
        <w:spacing w:before="160" w:after="160" w:line="23" w:lineRule="atLeast"/>
        <w:ind w:left="0" w:right="170" w:firstLine="284"/>
        <w:jc w:val="both"/>
        <w:rPr>
          <w:lang w:val="tr-TR"/>
        </w:rPr>
      </w:pPr>
      <w:r w:rsidRPr="009A5569">
        <w:rPr>
          <w:lang w:val="tr-TR"/>
        </w:rPr>
        <w:t xml:space="preserve">Ukrayna’nın demiryolu ağı, savaş öncesinde yıllık bazda, ülkedeki yük taşımacılığının yüzde 80'ini ve ülkeyi transit geçen yolcular da dahil olmak üzere yolcu trafiğinin yüzde 50'sini </w:t>
      </w:r>
      <w:r w:rsidR="00EB119F" w:rsidRPr="009A5569">
        <w:rPr>
          <w:lang w:val="tr-TR"/>
        </w:rPr>
        <w:t>sağlamakta idi</w:t>
      </w:r>
      <w:r w:rsidRPr="009A5569">
        <w:rPr>
          <w:lang w:val="tr-TR"/>
        </w:rPr>
        <w:t xml:space="preserve">. </w:t>
      </w:r>
      <w:r w:rsidR="00D53151" w:rsidRPr="00D53151">
        <w:rPr>
          <w:lang w:val="tr-TR"/>
        </w:rPr>
        <w:t>Ukrayna topraklarından 3 adet uluslararası demiryolu ulaşım koridoru geçmektedir (No. 3, 5, 9). Tuna Nehri'nden geçen 7 numaralı Pan-Avrupa Ulaşım Koridoru ise Ukrayna’nın İzmail ve Reni limanları üzerinden Ukrayna ile bağlanmaktadır.</w:t>
      </w:r>
    </w:p>
    <w:p w14:paraId="16CB05C2" w14:textId="01D3E9F1" w:rsidR="00605FD4" w:rsidRPr="009A5569" w:rsidRDefault="00605FD4" w:rsidP="00EB119F">
      <w:pPr>
        <w:pStyle w:val="GvdeMetni"/>
        <w:spacing w:before="160" w:after="160" w:line="23" w:lineRule="atLeast"/>
        <w:ind w:left="0" w:right="170" w:firstLine="284"/>
        <w:jc w:val="both"/>
        <w:rPr>
          <w:lang w:val="tr-TR"/>
        </w:rPr>
      </w:pPr>
      <w:r w:rsidRPr="009A5569">
        <w:rPr>
          <w:lang w:val="tr-TR"/>
        </w:rPr>
        <w:t xml:space="preserve">Ukrayna sınır komşusu olduğu Moldova, Polonya, Romanya, Slovakya, Macaristan demiryollarıyla doğrudan bağlanmakta </w:t>
      </w:r>
      <w:r w:rsidR="00EB119F" w:rsidRPr="009A5569">
        <w:rPr>
          <w:lang w:val="tr-TR"/>
        </w:rPr>
        <w:t>olup</w:t>
      </w:r>
      <w:r w:rsidRPr="009A5569">
        <w:rPr>
          <w:lang w:val="tr-TR"/>
        </w:rPr>
        <w:t xml:space="preserve"> toplamda 40 adet uluslararası demiryolu geçişine sahiptir. Bunun yanı sıra Ukrayna’nın bulunduğu Karadeniz havzasında demiryolu bağlantılı 13 liman bulunmaktadır. </w:t>
      </w:r>
    </w:p>
    <w:p w14:paraId="05A899F4" w14:textId="0F9AF1D5" w:rsidR="00605FD4" w:rsidRPr="009A5569" w:rsidRDefault="00605FD4" w:rsidP="00EB119F">
      <w:pPr>
        <w:pStyle w:val="GvdeMetni"/>
        <w:spacing w:before="160" w:after="160" w:line="23" w:lineRule="atLeast"/>
        <w:ind w:left="0" w:right="170" w:firstLine="284"/>
        <w:jc w:val="both"/>
        <w:rPr>
          <w:lang w:val="tr-TR"/>
        </w:rPr>
      </w:pPr>
      <w:r w:rsidRPr="009A5569">
        <w:rPr>
          <w:lang w:val="tr-TR"/>
        </w:rPr>
        <w:t>Ukrayna, yaklaşık 169,5 bin km. karayolu ağına sahiptir.  Ukrayna’da hem yük hem de yolcu t</w:t>
      </w:r>
      <w:r w:rsidR="00EB119F" w:rsidRPr="009A5569">
        <w:rPr>
          <w:lang w:val="tr-TR"/>
        </w:rPr>
        <w:t>aşımacılığına yönelik dört adet</w:t>
      </w:r>
      <w:r w:rsidRPr="009A5569">
        <w:rPr>
          <w:lang w:val="tr-TR"/>
        </w:rPr>
        <w:t xml:space="preserve"> uluslararası taşımacılık koridoru bulunmaktadır.  </w:t>
      </w:r>
    </w:p>
    <w:p w14:paraId="3026DB24" w14:textId="05A380DC" w:rsidR="00605FD4" w:rsidRPr="009A5569" w:rsidRDefault="00605FD4" w:rsidP="00EB119F">
      <w:pPr>
        <w:pStyle w:val="GvdeMetni"/>
        <w:spacing w:before="160" w:after="160" w:line="23" w:lineRule="atLeast"/>
        <w:ind w:left="0" w:right="170" w:firstLine="284"/>
        <w:jc w:val="both"/>
        <w:rPr>
          <w:lang w:val="tr-TR"/>
        </w:rPr>
      </w:pPr>
      <w:r w:rsidRPr="009A5569">
        <w:rPr>
          <w:lang w:val="tr-TR"/>
        </w:rPr>
        <w:t>Savaş sırasında deniz ve demiryolu taşımacılığında yaşanan büyük sorunlar yüzünden, Ukrayna karayolu taşımacılığına öncelik vermek zorunda kalmıştır. Savaş nedeni ile ayrıca, dış ticarete konu ürünlerin ihracatı</w:t>
      </w:r>
      <w:r w:rsidR="00EB119F" w:rsidRPr="009A5569">
        <w:rPr>
          <w:lang w:val="tr-TR"/>
        </w:rPr>
        <w:t>nın</w:t>
      </w:r>
      <w:r w:rsidRPr="009A5569">
        <w:rPr>
          <w:lang w:val="tr-TR"/>
        </w:rPr>
        <w:t xml:space="preserve"> daha çok Ukrayna’nın batı</w:t>
      </w:r>
      <w:r w:rsidR="00EB119F" w:rsidRPr="009A5569">
        <w:rPr>
          <w:lang w:val="tr-TR"/>
        </w:rPr>
        <w:t>daki karayolu</w:t>
      </w:r>
      <w:r w:rsidRPr="009A5569">
        <w:rPr>
          <w:lang w:val="tr-TR"/>
        </w:rPr>
        <w:t xml:space="preserve"> sınır kapılarından yapıldığı </w:t>
      </w:r>
      <w:r w:rsidR="00EB119F" w:rsidRPr="009A5569">
        <w:rPr>
          <w:lang w:val="tr-TR"/>
        </w:rPr>
        <w:lastRenderedPageBreak/>
        <w:t>gözlemlkenmektedir</w:t>
      </w:r>
      <w:r w:rsidRPr="009A5569">
        <w:rPr>
          <w:lang w:val="tr-TR"/>
        </w:rPr>
        <w:t>. Ancak, Ukrayna'nın batı</w:t>
      </w:r>
      <w:r w:rsidR="00EB119F" w:rsidRPr="009A5569">
        <w:rPr>
          <w:lang w:val="tr-TR"/>
        </w:rPr>
        <w:t>sındaki sınır geçiş kapılarının</w:t>
      </w:r>
      <w:r w:rsidRPr="009A5569">
        <w:rPr>
          <w:lang w:val="tr-TR"/>
        </w:rPr>
        <w:t xml:space="preserve"> kapasitelerinin düşük olması nedeniyle karayolu taşımacılığınında özellikle uzun bekleme süreleri oluşmaya başlamıştır. Ayrıca,  AB limanların</w:t>
      </w:r>
      <w:r w:rsidR="00EB119F" w:rsidRPr="009A5569">
        <w:rPr>
          <w:lang w:val="tr-TR"/>
        </w:rPr>
        <w:t>a ulaşımda karayolu taşımacılık mesafesinin</w:t>
      </w:r>
      <w:r w:rsidRPr="009A5569">
        <w:rPr>
          <w:lang w:val="tr-TR"/>
        </w:rPr>
        <w:t xml:space="preserve"> artması ned</w:t>
      </w:r>
      <w:r w:rsidR="00EB119F" w:rsidRPr="009A5569">
        <w:rPr>
          <w:lang w:val="tr-TR"/>
        </w:rPr>
        <w:t>eniyle lojistik ve taşımacılık maliyetleri</w:t>
      </w:r>
      <w:r w:rsidRPr="009A5569">
        <w:rPr>
          <w:lang w:val="tr-TR"/>
        </w:rPr>
        <w:t xml:space="preserve"> önemli ölçüde artmıştır.</w:t>
      </w:r>
    </w:p>
    <w:p w14:paraId="5DB1C214" w14:textId="77777777" w:rsidR="00605FD4" w:rsidRPr="009A5569" w:rsidRDefault="00605FD4" w:rsidP="00EB119F">
      <w:pPr>
        <w:pStyle w:val="GvdeMetni"/>
        <w:spacing w:before="160" w:after="160" w:line="23" w:lineRule="atLeast"/>
        <w:ind w:left="0" w:right="170" w:firstLine="284"/>
        <w:jc w:val="both"/>
        <w:rPr>
          <w:lang w:val="tr-TR"/>
        </w:rPr>
      </w:pPr>
      <w:r w:rsidRPr="009A5569">
        <w:rPr>
          <w:lang w:val="tr-TR"/>
        </w:rPr>
        <w:t>Ukrayna deniz taşımacılığı, Ukrayna'nın ihracat/ithalatının ihtiyaçlarına yönelik altyapısı ile birlikte nehir ve deniz limanlarından oluşan çok işlevli bütünleşik bir yapıdadır.</w:t>
      </w:r>
      <w:r w:rsidRPr="009A5569">
        <w:rPr>
          <w:lang w:val="tr-TR"/>
        </w:rPr>
        <w:tab/>
      </w:r>
    </w:p>
    <w:p w14:paraId="5E391AF6" w14:textId="77777777" w:rsidR="00D53151" w:rsidRPr="00D53151" w:rsidRDefault="00D53151" w:rsidP="00D53151">
      <w:pPr>
        <w:pStyle w:val="GvdeMetni"/>
        <w:spacing w:before="160" w:after="160" w:line="23" w:lineRule="atLeast"/>
        <w:ind w:left="0" w:right="170" w:firstLine="284"/>
        <w:jc w:val="both"/>
        <w:rPr>
          <w:lang w:val="tr-TR"/>
        </w:rPr>
      </w:pPr>
      <w:r w:rsidRPr="00D53151">
        <w:rPr>
          <w:lang w:val="tr-TR"/>
        </w:rPr>
        <w:t>Ukrayna deniz taşımacılığı, Ukrayna'nın ihracat/ithalatının ihtiyaçlarına yönelik altyapısı ile birlikte nehir ve deniz limanlarından oluşan çok işlevli bütünleşik bir yapıdadır.</w:t>
      </w:r>
      <w:r w:rsidRPr="00D53151">
        <w:rPr>
          <w:lang w:val="tr-TR"/>
        </w:rPr>
        <w:tab/>
      </w:r>
    </w:p>
    <w:p w14:paraId="4FCC37F7" w14:textId="77777777" w:rsidR="00D53151" w:rsidRPr="00D53151" w:rsidRDefault="00D53151" w:rsidP="00D53151">
      <w:pPr>
        <w:pStyle w:val="GvdeMetni"/>
        <w:spacing w:before="160" w:after="160" w:line="23" w:lineRule="atLeast"/>
        <w:ind w:left="0" w:right="170" w:firstLine="284"/>
        <w:jc w:val="both"/>
        <w:rPr>
          <w:lang w:val="tr-TR"/>
        </w:rPr>
      </w:pPr>
      <w:r w:rsidRPr="00D53151">
        <w:rPr>
          <w:lang w:val="tr-TR"/>
        </w:rPr>
        <w:t xml:space="preserve">Karadeniz-Azak havzasındaki ve Tuna Nehri'nin bir kısmında demiryolu bağlantılı olmak üzere Ukrayna'nın Kırım’ın işgalinden öncesinde toplam 18 limanı (Reni, İzmail, Ust-Dunaisk, Belgorod-Dnistrovsky, Çornomorsk, Odesa, Pivdennıy, Mykolaiv, Olvia, Kherson, Skadovsk, Berdyansk, Mariupol, Sevastopil, Evpatoriya, Feodosiya, Yalta, Kerç) bulunmaktaydı. </w:t>
      </w:r>
    </w:p>
    <w:p w14:paraId="5B4784F2" w14:textId="77777777" w:rsidR="00D53151" w:rsidRDefault="00D53151" w:rsidP="00D53151">
      <w:pPr>
        <w:pStyle w:val="GvdeMetni"/>
        <w:spacing w:before="160" w:after="160" w:line="23" w:lineRule="atLeast"/>
        <w:ind w:left="0" w:right="170" w:firstLine="284"/>
        <w:jc w:val="both"/>
        <w:rPr>
          <w:lang w:val="tr-TR"/>
        </w:rPr>
      </w:pPr>
      <w:r w:rsidRPr="00D53151">
        <w:rPr>
          <w:lang w:val="tr-TR"/>
        </w:rPr>
        <w:t>2014 yılında Kırım’ın işgalinden sonra 5 liman (Sevastopil, Evpatoriya, Feodosiya, Yalta, Kerç), 2022 yılında büyük çaplı savaşın başlamasıyla 3 liman (Berdyansk, Mariupol, Skadovsk) olmak üzere toplam 8 liman halihazırda Rusya Federasyonu tarafından işgal edilmiş durumdadır. Ayrıca, Ukrayna’nın kontrolünde olmalarına rağmen 3 liman da çatışma alanına yakınlıkları nedeniyle faal halde değildir (Olvia, Mykolaiv, Kherson).</w:t>
      </w:r>
    </w:p>
    <w:p w14:paraId="471D5927" w14:textId="3D7C01A9" w:rsidR="00605FD4" w:rsidRPr="009A5569" w:rsidRDefault="00605FD4" w:rsidP="00D53151">
      <w:pPr>
        <w:pStyle w:val="GvdeMetni"/>
        <w:spacing w:before="160" w:after="160" w:line="23" w:lineRule="atLeast"/>
        <w:ind w:left="0" w:right="170" w:firstLine="284"/>
        <w:jc w:val="both"/>
        <w:rPr>
          <w:lang w:val="tr-TR"/>
        </w:rPr>
      </w:pPr>
      <w:r w:rsidRPr="009A5569">
        <w:rPr>
          <w:lang w:val="tr-TR"/>
        </w:rPr>
        <w:t xml:space="preserve">Ukrayna'da 16 adet uluslararası havaalanı vardır. Savaştan önce uluslararası uçuşlar Kiev (Borıspil ve Zhulyanı), Odesa, Kherson, Harkiv, Dnipro, Lviv, Zaporizhzhya, İvano-Frankivsk şehirlerinden gerçekleştirilmekteydi. Ülkedeki havayolu taşımacılığının yüzde 60’ı Kiev Borıspil havaalanından yapılmaktaydı. 2021 yılında Ukrayna havalimanlarından posta-kargo taşıma hacmi 2020 yılına göre yüzde 21,1 artarak 63,2 bin ton olarak gerçekleşmişti. Rusya'nın Ukrayna'ya karşı başlattığı savaş neticesinde Ukrayna hava sahasının sivil ve askeri uçuşlara kapatılmış ve havayolu ile yük taşımacılığı tamamen durmuştur. </w:t>
      </w:r>
    </w:p>
    <w:p w14:paraId="5C0115F6" w14:textId="77777777" w:rsidR="00EB119F" w:rsidRPr="009A5569" w:rsidRDefault="00605FD4" w:rsidP="00EB119F">
      <w:pPr>
        <w:pStyle w:val="GvdeMetni"/>
        <w:spacing w:before="160" w:after="160" w:line="23" w:lineRule="atLeast"/>
        <w:ind w:left="0" w:right="170" w:firstLine="284"/>
        <w:jc w:val="both"/>
        <w:rPr>
          <w:spacing w:val="-10"/>
          <w:lang w:val="tr-TR"/>
        </w:rPr>
      </w:pPr>
      <w:r w:rsidRPr="009A5569">
        <w:rPr>
          <w:lang w:val="tr-TR"/>
        </w:rPr>
        <w:t>Ukrayna'da iki tür gümrüklü antrepo vardır: 1) gümrüklü antrepolar ve 2) geçici depolama</w:t>
      </w:r>
      <w:r w:rsidRPr="009A5569">
        <w:rPr>
          <w:spacing w:val="-25"/>
          <w:lang w:val="tr-TR"/>
        </w:rPr>
        <w:t xml:space="preserve"> </w:t>
      </w:r>
      <w:r w:rsidRPr="009A5569">
        <w:rPr>
          <w:lang w:val="tr-TR"/>
        </w:rPr>
        <w:t>için gümrüklü</w:t>
      </w:r>
      <w:r w:rsidRPr="009A5569">
        <w:rPr>
          <w:spacing w:val="-13"/>
          <w:lang w:val="tr-TR"/>
        </w:rPr>
        <w:t xml:space="preserve"> </w:t>
      </w:r>
      <w:r w:rsidRPr="009A5569">
        <w:rPr>
          <w:lang w:val="tr-TR"/>
        </w:rPr>
        <w:t>antrepolar.</w:t>
      </w:r>
      <w:r w:rsidRPr="009A5569">
        <w:rPr>
          <w:spacing w:val="-10"/>
          <w:lang w:val="tr-TR"/>
        </w:rPr>
        <w:t xml:space="preserve"> </w:t>
      </w:r>
    </w:p>
    <w:p w14:paraId="4BF20C40" w14:textId="4A368C36" w:rsidR="00605FD4" w:rsidRPr="009A5569" w:rsidRDefault="00605FD4" w:rsidP="00EB119F">
      <w:pPr>
        <w:pStyle w:val="GvdeMetni"/>
        <w:spacing w:before="160" w:after="160" w:line="23" w:lineRule="atLeast"/>
        <w:ind w:left="0" w:right="170" w:firstLine="284"/>
        <w:jc w:val="both"/>
        <w:rPr>
          <w:lang w:val="tr-TR"/>
        </w:rPr>
      </w:pPr>
      <w:r w:rsidRPr="009A5569">
        <w:rPr>
          <w:lang w:val="tr-TR"/>
        </w:rPr>
        <w:t>Bir</w:t>
      </w:r>
      <w:r w:rsidRPr="009A5569">
        <w:rPr>
          <w:spacing w:val="-11"/>
          <w:lang w:val="tr-TR"/>
        </w:rPr>
        <w:t xml:space="preserve"> </w:t>
      </w:r>
      <w:r w:rsidRPr="009A5569">
        <w:rPr>
          <w:lang w:val="tr-TR"/>
        </w:rPr>
        <w:t>ithalatçı</w:t>
      </w:r>
      <w:r w:rsidRPr="009A5569">
        <w:rPr>
          <w:spacing w:val="-12"/>
          <w:lang w:val="tr-TR"/>
        </w:rPr>
        <w:t xml:space="preserve"> </w:t>
      </w:r>
      <w:r w:rsidRPr="009A5569">
        <w:rPr>
          <w:lang w:val="tr-TR"/>
        </w:rPr>
        <w:t>geçici</w:t>
      </w:r>
      <w:r w:rsidRPr="009A5569">
        <w:rPr>
          <w:spacing w:val="-12"/>
          <w:lang w:val="tr-TR"/>
        </w:rPr>
        <w:t xml:space="preserve"> </w:t>
      </w:r>
      <w:r w:rsidRPr="009A5569">
        <w:rPr>
          <w:lang w:val="tr-TR"/>
        </w:rPr>
        <w:t>depoloma</w:t>
      </w:r>
      <w:r w:rsidRPr="009A5569">
        <w:rPr>
          <w:spacing w:val="-12"/>
          <w:lang w:val="tr-TR"/>
        </w:rPr>
        <w:t xml:space="preserve"> </w:t>
      </w:r>
      <w:r w:rsidRPr="009A5569">
        <w:rPr>
          <w:lang w:val="tr-TR"/>
        </w:rPr>
        <w:t>için</w:t>
      </w:r>
      <w:r w:rsidRPr="009A5569">
        <w:rPr>
          <w:spacing w:val="-12"/>
          <w:lang w:val="tr-TR"/>
        </w:rPr>
        <w:t xml:space="preserve"> </w:t>
      </w:r>
      <w:r w:rsidRPr="009A5569">
        <w:rPr>
          <w:lang w:val="tr-TR"/>
        </w:rPr>
        <w:t>gümrüklü</w:t>
      </w:r>
      <w:r w:rsidRPr="009A5569">
        <w:rPr>
          <w:spacing w:val="-12"/>
          <w:lang w:val="tr-TR"/>
        </w:rPr>
        <w:t xml:space="preserve"> </w:t>
      </w:r>
      <w:r w:rsidRPr="009A5569">
        <w:rPr>
          <w:lang w:val="tr-TR"/>
        </w:rPr>
        <w:t>antrepo</w:t>
      </w:r>
      <w:r w:rsidRPr="009A5569">
        <w:rPr>
          <w:spacing w:val="-13"/>
          <w:lang w:val="tr-TR"/>
        </w:rPr>
        <w:t xml:space="preserve"> </w:t>
      </w:r>
      <w:r w:rsidRPr="009A5569">
        <w:rPr>
          <w:lang w:val="tr-TR"/>
        </w:rPr>
        <w:t>seçeneği</w:t>
      </w:r>
      <w:r w:rsidR="00EB119F" w:rsidRPr="009A5569">
        <w:rPr>
          <w:lang w:val="tr-TR"/>
        </w:rPr>
        <w:t>ni</w:t>
      </w:r>
      <w:r w:rsidRPr="009A5569">
        <w:rPr>
          <w:lang w:val="tr-TR"/>
        </w:rPr>
        <w:t>;</w:t>
      </w:r>
      <w:r w:rsidRPr="009A5569">
        <w:rPr>
          <w:spacing w:val="-11"/>
          <w:lang w:val="tr-TR"/>
        </w:rPr>
        <w:t xml:space="preserve"> </w:t>
      </w:r>
      <w:r w:rsidRPr="009A5569">
        <w:rPr>
          <w:lang w:val="tr-TR"/>
        </w:rPr>
        <w:t>Ukrayna'da sertifikaya tabi olan, sıhhi, çevresel veya diğer giriş onaylarını bekleyen malları için</w:t>
      </w:r>
      <w:r w:rsidRPr="009A5569">
        <w:rPr>
          <w:spacing w:val="-1"/>
          <w:lang w:val="tr-TR"/>
        </w:rPr>
        <w:t xml:space="preserve"> </w:t>
      </w:r>
      <w:r w:rsidRPr="009A5569">
        <w:rPr>
          <w:lang w:val="tr-TR"/>
        </w:rPr>
        <w:t>kullanabilecektir.</w:t>
      </w:r>
    </w:p>
    <w:p w14:paraId="566E1138" w14:textId="67D42DB3" w:rsidR="00345014" w:rsidRPr="009A5569" w:rsidRDefault="00345014" w:rsidP="00EB119F">
      <w:pPr>
        <w:pStyle w:val="GvdeMetni"/>
        <w:spacing w:before="160" w:after="160" w:line="23" w:lineRule="atLeast"/>
        <w:ind w:left="0" w:right="170" w:firstLine="284"/>
        <w:jc w:val="both"/>
        <w:rPr>
          <w:b/>
          <w:i/>
          <w:lang w:val="tr-TR"/>
        </w:rPr>
      </w:pPr>
      <w:r w:rsidRPr="009A5569">
        <w:rPr>
          <w:b/>
          <w:i/>
          <w:lang w:val="tr-TR"/>
        </w:rPr>
        <w:t>Ukrayna Perakende Sektörü</w:t>
      </w:r>
    </w:p>
    <w:p w14:paraId="11C77BCB" w14:textId="04108EB1" w:rsidR="00605FD4" w:rsidRPr="009A5569" w:rsidRDefault="00605FD4" w:rsidP="00EB119F">
      <w:pPr>
        <w:pStyle w:val="GvdeMetni"/>
        <w:spacing w:before="160" w:after="160" w:line="23" w:lineRule="atLeast"/>
        <w:ind w:left="0" w:right="170" w:firstLine="284"/>
        <w:jc w:val="both"/>
        <w:rPr>
          <w:lang w:val="tr-TR"/>
        </w:rPr>
      </w:pPr>
      <w:r w:rsidRPr="009A5569">
        <w:rPr>
          <w:lang w:val="tr-TR"/>
        </w:rPr>
        <w:t xml:space="preserve">Ukrayna’da perakende pazarının </w:t>
      </w:r>
      <w:r w:rsidR="00345014" w:rsidRPr="009A5569">
        <w:rPr>
          <w:lang w:val="tr-TR"/>
        </w:rPr>
        <w:t>yarısı</w:t>
      </w:r>
      <w:r w:rsidR="00E97159" w:rsidRPr="009A5569">
        <w:rPr>
          <w:lang w:val="tr-TR"/>
        </w:rPr>
        <w:t>na yakın kısmı</w:t>
      </w:r>
      <w:r w:rsidRPr="009A5569">
        <w:rPr>
          <w:lang w:val="tr-TR"/>
        </w:rPr>
        <w:t xml:space="preserve"> zincir mağazalar tarafından kontrol edilmekte</w:t>
      </w:r>
      <w:r w:rsidR="00E97159" w:rsidRPr="009A5569">
        <w:rPr>
          <w:lang w:val="tr-TR"/>
        </w:rPr>
        <w:t>dir.</w:t>
      </w:r>
    </w:p>
    <w:p w14:paraId="62F8B929" w14:textId="3C649BA2" w:rsidR="00605FD4" w:rsidRPr="009A5569" w:rsidRDefault="00605FD4" w:rsidP="00005DBF">
      <w:pPr>
        <w:pStyle w:val="GvdeMetni"/>
        <w:spacing w:before="160" w:after="160" w:line="23" w:lineRule="atLeast"/>
        <w:ind w:left="0" w:right="170" w:firstLine="284"/>
        <w:jc w:val="both"/>
        <w:rPr>
          <w:lang w:val="tr-TR"/>
        </w:rPr>
      </w:pPr>
      <w:r w:rsidRPr="009A5569">
        <w:rPr>
          <w:lang w:val="tr-TR"/>
        </w:rPr>
        <w:t xml:space="preserve">Ukrayna </w:t>
      </w:r>
      <w:r w:rsidR="00E97159" w:rsidRPr="009A5569">
        <w:rPr>
          <w:lang w:val="tr-TR"/>
        </w:rPr>
        <w:t xml:space="preserve">hızlı tüketim mallarının perakendeciliğine yönelik </w:t>
      </w:r>
      <w:r w:rsidRPr="009A5569">
        <w:rPr>
          <w:lang w:val="tr-TR"/>
        </w:rPr>
        <w:t>başlıca uluslararası yatırımcılar</w:t>
      </w:r>
      <w:r w:rsidR="00E81DDE" w:rsidRPr="009A5569">
        <w:rPr>
          <w:lang w:val="tr-TR"/>
        </w:rPr>
        <w:t xml:space="preserve"> arasında</w:t>
      </w:r>
      <w:r w:rsidRPr="009A5569">
        <w:rPr>
          <w:lang w:val="tr-TR"/>
        </w:rPr>
        <w:t xml:space="preserve"> </w:t>
      </w:r>
      <w:r w:rsidR="000E17F2" w:rsidRPr="000E17F2">
        <w:rPr>
          <w:lang w:val="tr-TR"/>
        </w:rPr>
        <w:t>Metro Cash &amp; Carry</w:t>
      </w:r>
      <w:r w:rsidRPr="009A5569">
        <w:rPr>
          <w:lang w:val="tr-TR"/>
        </w:rPr>
        <w:t xml:space="preserve">, Auchan ve Spar </w:t>
      </w:r>
      <w:r w:rsidR="00E81DDE" w:rsidRPr="009A5569">
        <w:rPr>
          <w:lang w:val="tr-TR"/>
        </w:rPr>
        <w:t>şirketleri yer almaktadır.</w:t>
      </w:r>
    </w:p>
    <w:p w14:paraId="1FDDE241" w14:textId="256C0172" w:rsidR="00605FD4" w:rsidRPr="009A5569" w:rsidRDefault="00605FD4" w:rsidP="00005DBF">
      <w:pPr>
        <w:pStyle w:val="GvdeMetni"/>
        <w:spacing w:before="160" w:after="160" w:line="23" w:lineRule="atLeast"/>
        <w:ind w:left="0" w:right="170" w:firstLine="284"/>
        <w:jc w:val="both"/>
        <w:rPr>
          <w:lang w:val="tr-TR"/>
        </w:rPr>
      </w:pPr>
      <w:r w:rsidRPr="009A5569">
        <w:rPr>
          <w:lang w:val="tr-TR"/>
        </w:rPr>
        <w:t>Pazarda</w:t>
      </w:r>
      <w:r w:rsidRPr="009A5569">
        <w:rPr>
          <w:spacing w:val="-7"/>
          <w:lang w:val="tr-TR"/>
        </w:rPr>
        <w:t xml:space="preserve"> </w:t>
      </w:r>
      <w:r w:rsidRPr="009A5569">
        <w:rPr>
          <w:lang w:val="tr-TR"/>
        </w:rPr>
        <w:t>en</w:t>
      </w:r>
      <w:r w:rsidRPr="009A5569">
        <w:rPr>
          <w:spacing w:val="-6"/>
          <w:lang w:val="tr-TR"/>
        </w:rPr>
        <w:t xml:space="preserve"> </w:t>
      </w:r>
      <w:r w:rsidRPr="009A5569">
        <w:rPr>
          <w:lang w:val="tr-TR"/>
        </w:rPr>
        <w:t>büyük</w:t>
      </w:r>
      <w:r w:rsidRPr="009A5569">
        <w:rPr>
          <w:spacing w:val="-4"/>
          <w:lang w:val="tr-TR"/>
        </w:rPr>
        <w:t xml:space="preserve"> </w:t>
      </w:r>
      <w:r w:rsidRPr="009A5569">
        <w:rPr>
          <w:lang w:val="tr-TR"/>
        </w:rPr>
        <w:t>ulusal</w:t>
      </w:r>
      <w:r w:rsidRPr="009A5569">
        <w:rPr>
          <w:spacing w:val="-7"/>
          <w:lang w:val="tr-TR"/>
        </w:rPr>
        <w:t xml:space="preserve"> </w:t>
      </w:r>
      <w:r w:rsidRPr="009A5569">
        <w:rPr>
          <w:lang w:val="tr-TR"/>
        </w:rPr>
        <w:t>FMCG</w:t>
      </w:r>
      <w:r w:rsidRPr="009A5569">
        <w:rPr>
          <w:spacing w:val="-7"/>
          <w:lang w:val="tr-TR"/>
        </w:rPr>
        <w:t xml:space="preserve"> </w:t>
      </w:r>
      <w:r w:rsidRPr="009A5569">
        <w:rPr>
          <w:lang w:val="tr-TR"/>
        </w:rPr>
        <w:t>pera</w:t>
      </w:r>
      <w:r w:rsidR="00FC1D20">
        <w:rPr>
          <w:lang w:val="tr-TR"/>
        </w:rPr>
        <w:t>kende zincirleri</w:t>
      </w:r>
      <w:r w:rsidRPr="009A5569">
        <w:rPr>
          <w:lang w:val="tr-TR"/>
        </w:rPr>
        <w:t xml:space="preserve"> arasında</w:t>
      </w:r>
      <w:r w:rsidRPr="009A5569">
        <w:rPr>
          <w:spacing w:val="-5"/>
          <w:lang w:val="tr-TR"/>
        </w:rPr>
        <w:t xml:space="preserve"> </w:t>
      </w:r>
      <w:r w:rsidRPr="009A5569">
        <w:rPr>
          <w:lang w:val="tr-TR"/>
        </w:rPr>
        <w:t>ATB</w:t>
      </w:r>
      <w:r w:rsidRPr="009A5569">
        <w:rPr>
          <w:spacing w:val="-9"/>
          <w:lang w:val="tr-TR"/>
        </w:rPr>
        <w:t xml:space="preserve"> </w:t>
      </w:r>
      <w:r w:rsidRPr="009A5569">
        <w:rPr>
          <w:lang w:val="tr-TR"/>
        </w:rPr>
        <w:t xml:space="preserve">Market, Kolo, Fozzy Group, </w:t>
      </w:r>
      <w:r w:rsidRPr="009A5569">
        <w:rPr>
          <w:spacing w:val="-6"/>
          <w:lang w:val="tr-TR"/>
        </w:rPr>
        <w:t xml:space="preserve"> </w:t>
      </w:r>
      <w:r w:rsidRPr="009A5569">
        <w:rPr>
          <w:lang w:val="tr-TR"/>
        </w:rPr>
        <w:t>Epitsentr</w:t>
      </w:r>
      <w:r w:rsidR="00FC1D20">
        <w:rPr>
          <w:lang w:val="tr-TR"/>
        </w:rPr>
        <w:t xml:space="preserve"> </w:t>
      </w:r>
      <w:r w:rsidR="00FC1D20">
        <w:rPr>
          <w:lang w:val="uk-UA"/>
        </w:rPr>
        <w:t>+</w:t>
      </w:r>
      <w:r w:rsidR="00FC1D20">
        <w:rPr>
          <w:lang w:val="tr-TR"/>
        </w:rPr>
        <w:t xml:space="preserve"> Nova Liniya,</w:t>
      </w:r>
      <w:r w:rsidRPr="009A5569">
        <w:rPr>
          <w:lang w:val="tr-TR"/>
        </w:rPr>
        <w:t xml:space="preserve"> </w:t>
      </w:r>
      <w:r w:rsidR="00CF66B5">
        <w:rPr>
          <w:lang w:val="tr-TR"/>
        </w:rPr>
        <w:t xml:space="preserve">Novus, </w:t>
      </w:r>
      <w:r w:rsidRPr="009A5569">
        <w:rPr>
          <w:lang w:val="tr-TR"/>
        </w:rPr>
        <w:t>Ukrayna Perakende Gru</w:t>
      </w:r>
      <w:r w:rsidR="00DF6CB7" w:rsidRPr="009A5569">
        <w:rPr>
          <w:lang w:val="tr-TR"/>
        </w:rPr>
        <w:t>bu (Karavan AVM)</w:t>
      </w:r>
      <w:r w:rsidR="00FC1D20">
        <w:rPr>
          <w:lang w:val="uk-UA"/>
        </w:rPr>
        <w:t xml:space="preserve">, </w:t>
      </w:r>
      <w:r w:rsidR="00FC1D20" w:rsidRPr="00FC1D20">
        <w:rPr>
          <w:lang w:val="uk-UA"/>
        </w:rPr>
        <w:t>Rozetka.ua</w:t>
      </w:r>
      <w:r w:rsidR="0023156A">
        <w:rPr>
          <w:lang w:val="tr-TR"/>
        </w:rPr>
        <w:t>, Avrora</w:t>
      </w:r>
      <w:r w:rsidR="00FC1D20">
        <w:rPr>
          <w:lang w:val="uk-UA"/>
        </w:rPr>
        <w:t xml:space="preserve"> </w:t>
      </w:r>
      <w:r w:rsidR="00DF6CB7" w:rsidRPr="009A5569">
        <w:rPr>
          <w:lang w:val="tr-TR"/>
        </w:rPr>
        <w:t xml:space="preserve"> bulunmaktadır.</w:t>
      </w:r>
    </w:p>
    <w:p w14:paraId="3E469267" w14:textId="1C7ACC1D" w:rsidR="00605FD4" w:rsidRPr="009A5569" w:rsidRDefault="00605FD4" w:rsidP="009A3396">
      <w:pPr>
        <w:spacing w:before="160" w:after="160" w:line="23" w:lineRule="atLeast"/>
        <w:ind w:right="170" w:firstLine="284"/>
        <w:jc w:val="both"/>
        <w:rPr>
          <w:sz w:val="24"/>
          <w:szCs w:val="24"/>
          <w:lang w:val="tr-TR"/>
        </w:rPr>
      </w:pPr>
      <w:r w:rsidRPr="009A5569">
        <w:rPr>
          <w:sz w:val="24"/>
          <w:szCs w:val="24"/>
          <w:lang w:val="tr-TR"/>
        </w:rPr>
        <w:t>Bölgesel olarak, en ünlü perakendeciler; Güney</w:t>
      </w:r>
      <w:r w:rsidR="00E97159" w:rsidRPr="009A5569">
        <w:rPr>
          <w:sz w:val="24"/>
          <w:szCs w:val="24"/>
          <w:lang w:val="tr-TR"/>
        </w:rPr>
        <w:t>/doğu</w:t>
      </w:r>
      <w:r w:rsidRPr="009A5569">
        <w:rPr>
          <w:sz w:val="24"/>
          <w:szCs w:val="24"/>
          <w:lang w:val="tr-TR"/>
        </w:rPr>
        <w:t xml:space="preserve"> Ukrayna'da</w:t>
      </w:r>
      <w:r w:rsidR="009A3396">
        <w:rPr>
          <w:sz w:val="24"/>
          <w:szCs w:val="24"/>
          <w:lang w:val="tr-TR"/>
        </w:rPr>
        <w:t xml:space="preserve"> Tavria V,  Kopeika, Silpo; ve </w:t>
      </w:r>
      <w:r w:rsidRPr="009A5569">
        <w:rPr>
          <w:sz w:val="24"/>
          <w:szCs w:val="24"/>
          <w:lang w:val="tr-TR"/>
        </w:rPr>
        <w:t xml:space="preserve">batı Ukrayna'da </w:t>
      </w:r>
      <w:r w:rsidR="00E97159" w:rsidRPr="009A5569">
        <w:rPr>
          <w:sz w:val="24"/>
          <w:szCs w:val="24"/>
          <w:lang w:val="tr-TR"/>
        </w:rPr>
        <w:t xml:space="preserve">ise </w:t>
      </w:r>
      <w:r w:rsidRPr="009A5569">
        <w:rPr>
          <w:sz w:val="24"/>
          <w:szCs w:val="24"/>
          <w:lang w:val="tr-TR"/>
        </w:rPr>
        <w:t>Pakko, Barvinok ve Kolibris olarak bilinmektedir.</w:t>
      </w:r>
    </w:p>
    <w:p w14:paraId="1215B74B" w14:textId="2DF5307B" w:rsidR="00605FD4" w:rsidRPr="00C613C0" w:rsidRDefault="00605FD4" w:rsidP="00005DBF">
      <w:pPr>
        <w:pStyle w:val="GvdeMetni"/>
        <w:spacing w:before="160" w:after="160" w:line="23" w:lineRule="atLeast"/>
        <w:ind w:left="0" w:right="170" w:firstLine="284"/>
        <w:jc w:val="both"/>
        <w:rPr>
          <w:lang w:val="tr-TR"/>
        </w:rPr>
      </w:pPr>
      <w:r w:rsidRPr="009A5569">
        <w:rPr>
          <w:lang w:val="tr-TR"/>
        </w:rPr>
        <w:t>Tüketici</w:t>
      </w:r>
      <w:r w:rsidRPr="009A5569">
        <w:rPr>
          <w:spacing w:val="-7"/>
          <w:lang w:val="tr-TR"/>
        </w:rPr>
        <w:t xml:space="preserve"> </w:t>
      </w:r>
      <w:r w:rsidRPr="009A5569">
        <w:rPr>
          <w:lang w:val="tr-TR"/>
        </w:rPr>
        <w:t>Elektroniği</w:t>
      </w:r>
      <w:r w:rsidRPr="009A5569">
        <w:rPr>
          <w:spacing w:val="-7"/>
          <w:lang w:val="tr-TR"/>
        </w:rPr>
        <w:t xml:space="preserve"> </w:t>
      </w:r>
      <w:r w:rsidRPr="009A5569">
        <w:rPr>
          <w:lang w:val="tr-TR"/>
        </w:rPr>
        <w:t>ve</w:t>
      </w:r>
      <w:r w:rsidRPr="009A5569">
        <w:rPr>
          <w:spacing w:val="-7"/>
          <w:lang w:val="tr-TR"/>
        </w:rPr>
        <w:t xml:space="preserve"> </w:t>
      </w:r>
      <w:r w:rsidRPr="009A5569">
        <w:rPr>
          <w:lang w:val="tr-TR"/>
        </w:rPr>
        <w:t>Ev</w:t>
      </w:r>
      <w:r w:rsidRPr="009A5569">
        <w:rPr>
          <w:spacing w:val="-7"/>
          <w:lang w:val="tr-TR"/>
        </w:rPr>
        <w:t xml:space="preserve"> </w:t>
      </w:r>
      <w:r w:rsidRPr="009A5569">
        <w:rPr>
          <w:lang w:val="tr-TR"/>
        </w:rPr>
        <w:t>Aletleri</w:t>
      </w:r>
      <w:r w:rsidRPr="009A5569">
        <w:rPr>
          <w:spacing w:val="-4"/>
          <w:lang w:val="tr-TR"/>
        </w:rPr>
        <w:t xml:space="preserve"> </w:t>
      </w:r>
      <w:r w:rsidRPr="009A5569">
        <w:rPr>
          <w:lang w:val="tr-TR"/>
        </w:rPr>
        <w:t>Zincirleri-alanında</w:t>
      </w:r>
      <w:r w:rsidRPr="009A5569">
        <w:rPr>
          <w:spacing w:val="-8"/>
          <w:lang w:val="tr-TR"/>
        </w:rPr>
        <w:t xml:space="preserve"> </w:t>
      </w:r>
      <w:r w:rsidRPr="009A5569">
        <w:rPr>
          <w:lang w:val="tr-TR"/>
        </w:rPr>
        <w:t>en</w:t>
      </w:r>
      <w:r w:rsidRPr="009A5569">
        <w:rPr>
          <w:spacing w:val="-6"/>
          <w:lang w:val="tr-TR"/>
        </w:rPr>
        <w:t xml:space="preserve"> </w:t>
      </w:r>
      <w:r w:rsidRPr="009A5569">
        <w:rPr>
          <w:lang w:val="tr-TR"/>
        </w:rPr>
        <w:t>büyük</w:t>
      </w:r>
      <w:r w:rsidRPr="009A5569">
        <w:rPr>
          <w:spacing w:val="-7"/>
          <w:lang w:val="tr-TR"/>
        </w:rPr>
        <w:t xml:space="preserve"> </w:t>
      </w:r>
      <w:r w:rsidRPr="009A5569">
        <w:rPr>
          <w:lang w:val="tr-TR"/>
        </w:rPr>
        <w:t>ev</w:t>
      </w:r>
      <w:r w:rsidRPr="009A5569">
        <w:rPr>
          <w:spacing w:val="-4"/>
          <w:lang w:val="tr-TR"/>
        </w:rPr>
        <w:t xml:space="preserve"> </w:t>
      </w:r>
      <w:r w:rsidRPr="009A5569">
        <w:rPr>
          <w:lang w:val="tr-TR"/>
        </w:rPr>
        <w:t>aletleri</w:t>
      </w:r>
      <w:r w:rsidRPr="009A5569">
        <w:rPr>
          <w:spacing w:val="-4"/>
          <w:lang w:val="tr-TR"/>
        </w:rPr>
        <w:t xml:space="preserve"> </w:t>
      </w:r>
      <w:r w:rsidRPr="009A5569">
        <w:rPr>
          <w:lang w:val="tr-TR"/>
        </w:rPr>
        <w:t>ve</w:t>
      </w:r>
      <w:r w:rsidRPr="009A5569">
        <w:rPr>
          <w:spacing w:val="-7"/>
          <w:lang w:val="tr-TR"/>
        </w:rPr>
        <w:t xml:space="preserve"> </w:t>
      </w:r>
      <w:r w:rsidRPr="009A5569">
        <w:rPr>
          <w:lang w:val="tr-TR"/>
        </w:rPr>
        <w:t>elektronik</w:t>
      </w:r>
      <w:r w:rsidRPr="009A5569">
        <w:rPr>
          <w:spacing w:val="-7"/>
          <w:lang w:val="tr-TR"/>
        </w:rPr>
        <w:t xml:space="preserve"> </w:t>
      </w:r>
      <w:r w:rsidRPr="009A5569">
        <w:rPr>
          <w:lang w:val="tr-TR"/>
        </w:rPr>
        <w:t>pazarı oyuncuları Foxtrot, Eldorado ve Comfy'dir. Adı geçen zincir operatörler, tüketici elektroniği ve ev aletlerinin çoğunu Ukrayna genelinde bulunan perakende satış noktaları aracılığıyla satışını sağlamaktadır.</w:t>
      </w:r>
      <w:r w:rsidR="00E97159" w:rsidRPr="009A5569">
        <w:rPr>
          <w:lang w:val="tr-TR"/>
        </w:rPr>
        <w:t xml:space="preserve"> </w:t>
      </w:r>
    </w:p>
    <w:p w14:paraId="0D02B3EC" w14:textId="488FEBF5" w:rsidR="00E97159" w:rsidRPr="009A5569" w:rsidRDefault="00E97159" w:rsidP="00005DBF">
      <w:pPr>
        <w:pStyle w:val="GvdeMetni"/>
        <w:spacing w:before="160" w:after="160" w:line="23" w:lineRule="atLeast"/>
        <w:ind w:left="0" w:right="170" w:firstLine="284"/>
        <w:jc w:val="both"/>
        <w:rPr>
          <w:lang w:val="tr-TR"/>
        </w:rPr>
      </w:pPr>
      <w:r w:rsidRPr="009A5569">
        <w:rPr>
          <w:lang w:val="tr-TR"/>
        </w:rPr>
        <w:t>Hırdavat, inşaat malzemeleri ve dayanıklı tüketim malları alanında</w:t>
      </w:r>
      <w:r w:rsidR="00605FD4" w:rsidRPr="009A5569">
        <w:rPr>
          <w:lang w:val="tr-TR"/>
        </w:rPr>
        <w:t xml:space="preserve"> Epicentr %50'den fazla</w:t>
      </w:r>
      <w:r w:rsidR="00605FD4" w:rsidRPr="009A5569">
        <w:rPr>
          <w:spacing w:val="-35"/>
          <w:lang w:val="tr-TR"/>
        </w:rPr>
        <w:t xml:space="preserve"> </w:t>
      </w:r>
      <w:r w:rsidR="00605FD4" w:rsidRPr="009A5569">
        <w:rPr>
          <w:lang w:val="tr-TR"/>
        </w:rPr>
        <w:t>pazar payına sahiptir. Pazardaki yabanc</w:t>
      </w:r>
      <w:r w:rsidR="00B37C1F">
        <w:rPr>
          <w:lang w:val="tr-TR"/>
        </w:rPr>
        <w:t>ı oyuncular arasında, Kiev'de beş</w:t>
      </w:r>
      <w:r w:rsidR="00605FD4" w:rsidRPr="009A5569">
        <w:rPr>
          <w:lang w:val="tr-TR"/>
        </w:rPr>
        <w:t xml:space="preserve"> mağaza, Odesa’da bir mağazayı </w:t>
      </w:r>
      <w:r w:rsidR="00605FD4" w:rsidRPr="009A5569">
        <w:rPr>
          <w:lang w:val="tr-TR"/>
        </w:rPr>
        <w:lastRenderedPageBreak/>
        <w:t>işleten Groupe Adeo'nun bir parçası olan Leroy Merlin bulunmaktadır</w:t>
      </w:r>
      <w:r w:rsidR="00605FD4" w:rsidRPr="00EF04C9">
        <w:rPr>
          <w:lang w:val="tr-TR"/>
        </w:rPr>
        <w:t xml:space="preserve">. </w:t>
      </w:r>
      <w:r w:rsidR="00B37C1F" w:rsidRPr="00EF04C9">
        <w:rPr>
          <w:lang w:val="tr-TR"/>
        </w:rPr>
        <w:t xml:space="preserve"> Savaş döneminde Leroy Merlin grubu Kiev’de iki mağazasını, Odesa’da bir mağazasını kapatmıştır.</w:t>
      </w:r>
    </w:p>
    <w:p w14:paraId="66257037" w14:textId="08FA9B18" w:rsidR="00605FD4" w:rsidRPr="00AC7C1A" w:rsidRDefault="00605FD4" w:rsidP="00005DBF">
      <w:pPr>
        <w:pStyle w:val="GvdeMetni"/>
        <w:spacing w:before="160" w:after="160" w:line="23" w:lineRule="atLeast"/>
        <w:ind w:left="0" w:right="170" w:firstLine="284"/>
        <w:jc w:val="both"/>
        <w:rPr>
          <w:lang w:val="tr-TR"/>
        </w:rPr>
      </w:pPr>
      <w:r w:rsidRPr="009A5569">
        <w:rPr>
          <w:lang w:val="tr-TR"/>
        </w:rPr>
        <w:t>2019 yılında Ukrayna’da ilk Decathlon mağazası da açılmıştır.  İsveçli perakendeci IKEA, 2020’de Kiev'de bir mağaza aça</w:t>
      </w:r>
      <w:r w:rsidRPr="00EF04C9">
        <w:rPr>
          <w:lang w:val="tr-TR"/>
        </w:rPr>
        <w:t xml:space="preserve">rak Ukrayna pazarına girmiş </w:t>
      </w:r>
      <w:r w:rsidR="00E97159" w:rsidRPr="00EF04C9">
        <w:rPr>
          <w:lang w:val="tr-TR"/>
        </w:rPr>
        <w:t xml:space="preserve">olmakla beraber </w:t>
      </w:r>
      <w:r w:rsidRPr="00EF04C9">
        <w:rPr>
          <w:lang w:val="tr-TR"/>
        </w:rPr>
        <w:t>savaş döneminde faaliyet</w:t>
      </w:r>
      <w:r w:rsidR="00E97159" w:rsidRPr="00EF04C9">
        <w:rPr>
          <w:lang w:val="tr-TR"/>
        </w:rPr>
        <w:t>lerin</w:t>
      </w:r>
      <w:r w:rsidRPr="00EF04C9">
        <w:rPr>
          <w:lang w:val="tr-TR"/>
        </w:rPr>
        <w:t xml:space="preserve">i askıya </w:t>
      </w:r>
      <w:r w:rsidR="00E97159" w:rsidRPr="00EF04C9">
        <w:rPr>
          <w:lang w:val="tr-TR"/>
        </w:rPr>
        <w:t>almıştır</w:t>
      </w:r>
      <w:r w:rsidRPr="00EF04C9">
        <w:rPr>
          <w:lang w:val="tr-TR"/>
        </w:rPr>
        <w:t>.</w:t>
      </w:r>
      <w:r w:rsidR="00AC7C1A" w:rsidRPr="00EF04C9">
        <w:rPr>
          <w:lang w:val="tr-TR"/>
        </w:rPr>
        <w:t xml:space="preserve"> İskandinav JYSK mobilya mağazaları zincirinin Ukrayna'da 89 mağazası vardır.</w:t>
      </w:r>
    </w:p>
    <w:p w14:paraId="05795B18" w14:textId="77777777" w:rsidR="00E97159" w:rsidRPr="009A5569" w:rsidRDefault="00605FD4" w:rsidP="00E97159">
      <w:pPr>
        <w:pStyle w:val="GvdeMetni"/>
        <w:spacing w:before="160" w:after="160" w:line="23" w:lineRule="atLeast"/>
        <w:ind w:left="0" w:right="170" w:firstLine="284"/>
        <w:jc w:val="both"/>
        <w:rPr>
          <w:lang w:val="tr-TR"/>
        </w:rPr>
      </w:pPr>
      <w:r w:rsidRPr="009A5569">
        <w:rPr>
          <w:lang w:val="tr-TR"/>
        </w:rPr>
        <w:t xml:space="preserve">Markalı Giyim ve Ayakkabı Zincirleri- </w:t>
      </w:r>
      <w:r w:rsidR="00E97159" w:rsidRPr="009A5569">
        <w:rPr>
          <w:lang w:val="tr-TR"/>
        </w:rPr>
        <w:t xml:space="preserve">önde gelen </w:t>
      </w:r>
      <w:r w:rsidRPr="009A5569">
        <w:rPr>
          <w:lang w:val="tr-TR"/>
        </w:rPr>
        <w:t xml:space="preserve">ulusal </w:t>
      </w:r>
      <w:r w:rsidR="00E97159" w:rsidRPr="009A5569">
        <w:rPr>
          <w:lang w:val="tr-TR"/>
        </w:rPr>
        <w:t>moda outlet zincirleri arasında;</w:t>
      </w:r>
      <w:r w:rsidRPr="009A5569">
        <w:rPr>
          <w:lang w:val="tr-TR"/>
        </w:rPr>
        <w:t xml:space="preserve"> Argo Retain, Helen Marlen Group, MD Group, Ultra Group, Melon Fashion Group </w:t>
      </w:r>
      <w:r w:rsidR="00E97159" w:rsidRPr="009A5569">
        <w:rPr>
          <w:lang w:val="tr-TR"/>
        </w:rPr>
        <w:t>yer almaktadır</w:t>
      </w:r>
      <w:r w:rsidRPr="009A5569">
        <w:rPr>
          <w:lang w:val="tr-TR"/>
        </w:rPr>
        <w:t>.</w:t>
      </w:r>
    </w:p>
    <w:p w14:paraId="454EE21F" w14:textId="38D64125" w:rsidR="00605FD4" w:rsidRPr="009A5569" w:rsidRDefault="00070F7E" w:rsidP="00E97159">
      <w:pPr>
        <w:pStyle w:val="GvdeMetni"/>
        <w:spacing w:before="160" w:after="160" w:line="23" w:lineRule="atLeast"/>
        <w:ind w:left="0" w:right="170" w:firstLine="284"/>
        <w:jc w:val="both"/>
        <w:rPr>
          <w:lang w:val="tr-TR"/>
        </w:rPr>
      </w:pPr>
      <w:r>
        <w:rPr>
          <w:lang w:val="tr-TR"/>
        </w:rPr>
        <w:t xml:space="preserve">Intertop, Ukraynada markalı ayakkabıların zincir mağazası olarak bilinmektedir. </w:t>
      </w:r>
      <w:r w:rsidR="00605FD4" w:rsidRPr="009A5569">
        <w:rPr>
          <w:lang w:val="tr-TR"/>
        </w:rPr>
        <w:t xml:space="preserve">Ukrayna’da en ünlü yabancı giyim perakende zincirleri Polonya’nın LPP (Reserved, House, Mohito, Cropp, Sinsay markaları), </w:t>
      </w:r>
      <w:r w:rsidR="00EF04C9">
        <w:rPr>
          <w:lang w:val="tr-TR"/>
        </w:rPr>
        <w:t>İspanya’nın İnditex (Zara, Pull-</w:t>
      </w:r>
      <w:r w:rsidR="00605FD4" w:rsidRPr="009A5569">
        <w:rPr>
          <w:lang w:val="tr-TR"/>
        </w:rPr>
        <w:t>Bear, Stradivarius, Bershka,</w:t>
      </w:r>
      <w:r>
        <w:rPr>
          <w:lang w:val="tr-TR"/>
        </w:rPr>
        <w:t xml:space="preserve"> Massimo Dutti, Oysho markaları- </w:t>
      </w:r>
      <w:r w:rsidR="00605FD4" w:rsidRPr="009A5569">
        <w:rPr>
          <w:lang w:val="tr-TR"/>
        </w:rPr>
        <w:t xml:space="preserve">savaş döneminde faaliyetleri askıya </w:t>
      </w:r>
      <w:r w:rsidR="00E97159" w:rsidRPr="009A5569">
        <w:rPr>
          <w:lang w:val="tr-TR"/>
        </w:rPr>
        <w:t>alınmak</w:t>
      </w:r>
      <w:r>
        <w:rPr>
          <w:lang w:val="tr-TR"/>
        </w:rPr>
        <w:t>la beraber</w:t>
      </w:r>
      <w:r w:rsidR="00E97159" w:rsidRPr="009A5569">
        <w:rPr>
          <w:lang w:val="tr-TR"/>
        </w:rPr>
        <w:t xml:space="preserve"> </w:t>
      </w:r>
      <w:r>
        <w:rPr>
          <w:lang w:val="tr-TR"/>
        </w:rPr>
        <w:t>2024 yılında tekrar faaliyetlerine başlamıştır</w:t>
      </w:r>
      <w:r w:rsidR="00605FD4" w:rsidRPr="009A5569">
        <w:rPr>
          <w:lang w:val="tr-TR"/>
        </w:rPr>
        <w:t xml:space="preserve">), </w:t>
      </w:r>
      <w:r w:rsidR="00EF04C9">
        <w:rPr>
          <w:lang w:val="tr-TR"/>
        </w:rPr>
        <w:t>Ülkemizin</w:t>
      </w:r>
      <w:r w:rsidR="00605FD4" w:rsidRPr="009A5569">
        <w:rPr>
          <w:lang w:val="tr-TR"/>
        </w:rPr>
        <w:t xml:space="preserve"> Colin</w:t>
      </w:r>
      <w:r w:rsidR="00EF04C9">
        <w:rPr>
          <w:lang w:val="tr-TR"/>
        </w:rPr>
        <w:t>’s, LC</w:t>
      </w:r>
      <w:r w:rsidR="00605FD4" w:rsidRPr="009A5569">
        <w:rPr>
          <w:lang w:val="tr-TR"/>
        </w:rPr>
        <w:t xml:space="preserve">Waikiki, </w:t>
      </w:r>
      <w:r w:rsidR="00EF04C9">
        <w:rPr>
          <w:lang w:val="tr-TR"/>
        </w:rPr>
        <w:t>Flo ve</w:t>
      </w:r>
      <w:r w:rsidR="009A5569" w:rsidRPr="009A5569">
        <w:rPr>
          <w:lang w:val="tr-TR"/>
        </w:rPr>
        <w:t xml:space="preserve"> Koton markaları da ülkede faaliyet göstermektedir.</w:t>
      </w:r>
    </w:p>
    <w:p w14:paraId="7E458790" w14:textId="227575CE" w:rsidR="00605FD4" w:rsidRPr="009A5569" w:rsidRDefault="00605FD4" w:rsidP="00005DBF">
      <w:pPr>
        <w:pStyle w:val="GvdeMetni"/>
        <w:spacing w:before="160" w:after="160" w:line="23" w:lineRule="atLeast"/>
        <w:ind w:left="0" w:right="170" w:firstLine="284"/>
        <w:jc w:val="both"/>
        <w:rPr>
          <w:lang w:val="tr-TR"/>
        </w:rPr>
      </w:pPr>
      <w:r w:rsidRPr="009A5569">
        <w:rPr>
          <w:lang w:val="tr-TR"/>
        </w:rPr>
        <w:t>Otomotiv Parçaları ve Aksesuar Zincirleri - Auto Trade Line (ATL),</w:t>
      </w:r>
      <w:r w:rsidR="00EF04C9">
        <w:rPr>
          <w:lang w:val="tr-TR"/>
        </w:rPr>
        <w:t xml:space="preserve"> </w:t>
      </w:r>
      <w:r w:rsidR="0051295D">
        <w:rPr>
          <w:lang w:val="tr-TR"/>
        </w:rPr>
        <w:t>Omega,</w:t>
      </w:r>
      <w:r w:rsidRPr="009A5569">
        <w:rPr>
          <w:lang w:val="tr-TR"/>
        </w:rPr>
        <w:t xml:space="preserve"> ZipAvto ve AIS </w:t>
      </w:r>
      <w:r w:rsidR="009A5569" w:rsidRPr="009A5569">
        <w:rPr>
          <w:lang w:val="tr-TR"/>
        </w:rPr>
        <w:t>perakende alanında faaliyet göstermekte;</w:t>
      </w:r>
      <w:r w:rsidRPr="009A5569">
        <w:rPr>
          <w:lang w:val="tr-TR"/>
        </w:rPr>
        <w:t xml:space="preserve"> Planetauto, Stop -Transit, Pitstop ve Avtostiv </w:t>
      </w:r>
      <w:r w:rsidR="009A5569" w:rsidRPr="009A5569">
        <w:rPr>
          <w:lang w:val="tr-TR"/>
        </w:rPr>
        <w:t>firmaları</w:t>
      </w:r>
      <w:r w:rsidRPr="009A5569">
        <w:rPr>
          <w:lang w:val="tr-TR"/>
        </w:rPr>
        <w:t xml:space="preserve"> bölgesel toptan satış </w:t>
      </w:r>
      <w:r w:rsidR="009A5569" w:rsidRPr="009A5569">
        <w:rPr>
          <w:lang w:val="tr-TR"/>
        </w:rPr>
        <w:t>faaliyetleri yürütmektedir.</w:t>
      </w:r>
    </w:p>
    <w:p w14:paraId="63EA281C" w14:textId="564C16D2" w:rsidR="000E17F2" w:rsidRPr="005158AD" w:rsidRDefault="00605FD4" w:rsidP="005158AD">
      <w:pPr>
        <w:pStyle w:val="GvdeMetni"/>
        <w:spacing w:before="160" w:after="160" w:line="23" w:lineRule="atLeast"/>
        <w:ind w:left="0" w:right="170" w:firstLine="284"/>
        <w:jc w:val="both"/>
        <w:rPr>
          <w:lang w:val="uk-UA"/>
        </w:rPr>
      </w:pPr>
      <w:r w:rsidRPr="009A5569">
        <w:rPr>
          <w:lang w:val="tr-TR"/>
        </w:rPr>
        <w:t>Güzellik ve Temizlik ür</w:t>
      </w:r>
      <w:r w:rsidR="009A5569" w:rsidRPr="009A5569">
        <w:rPr>
          <w:lang w:val="tr-TR"/>
        </w:rPr>
        <w:t>ünleri Zincirleri -</w:t>
      </w:r>
      <w:r w:rsidRPr="009A5569">
        <w:rPr>
          <w:lang w:val="tr-TR"/>
        </w:rPr>
        <w:t xml:space="preserve"> ü</w:t>
      </w:r>
      <w:r w:rsidR="009A5569" w:rsidRPr="009A5569">
        <w:rPr>
          <w:lang w:val="tr-TR"/>
        </w:rPr>
        <w:t>lke çapında</w:t>
      </w:r>
      <w:r w:rsidRPr="009A5569">
        <w:rPr>
          <w:lang w:val="tr-TR"/>
        </w:rPr>
        <w:t xml:space="preserve"> ilk dört güzellik zinciri arasında Eva (1000’den fazla mağaza), DC-Wa</w:t>
      </w:r>
      <w:r w:rsidR="005D5764">
        <w:rPr>
          <w:lang w:val="tr-TR"/>
        </w:rPr>
        <w:t>tsons (429 mağaza), Prostor (427</w:t>
      </w:r>
      <w:r w:rsidRPr="009A5569">
        <w:rPr>
          <w:lang w:val="tr-TR"/>
        </w:rPr>
        <w:t xml:space="preserve"> mağaza) ve Kosmo (106</w:t>
      </w:r>
      <w:r w:rsidRPr="009A5569">
        <w:rPr>
          <w:spacing w:val="-18"/>
          <w:lang w:val="tr-TR"/>
        </w:rPr>
        <w:t xml:space="preserve"> </w:t>
      </w:r>
      <w:r w:rsidRPr="009A5569">
        <w:rPr>
          <w:lang w:val="tr-TR"/>
        </w:rPr>
        <w:t>mağaza) bulunmaktadır.</w:t>
      </w:r>
      <w:r w:rsidR="000E17F2" w:rsidRPr="000E17F2">
        <w:rPr>
          <w:lang w:val="tr-TR"/>
        </w:rPr>
        <w:t xml:space="preserve"> </w:t>
      </w:r>
    </w:p>
    <w:p w14:paraId="11D239AA" w14:textId="33BF5A5D" w:rsidR="00605FD4" w:rsidRPr="009A5569" w:rsidRDefault="00605FD4" w:rsidP="00005DBF">
      <w:pPr>
        <w:pStyle w:val="GvdeMetni"/>
        <w:spacing w:before="160" w:after="160" w:line="23" w:lineRule="atLeast"/>
        <w:ind w:left="0" w:right="170" w:firstLine="284"/>
        <w:jc w:val="both"/>
        <w:rPr>
          <w:lang w:val="tr-TR"/>
        </w:rPr>
      </w:pPr>
      <w:r w:rsidRPr="009A5569">
        <w:rPr>
          <w:lang w:val="tr-TR"/>
        </w:rPr>
        <w:t>İlaç (Eczane) Zincirleri –</w:t>
      </w:r>
      <w:r w:rsidR="009A5569" w:rsidRPr="009A5569">
        <w:rPr>
          <w:lang w:val="tr-TR"/>
        </w:rPr>
        <w:t xml:space="preserve"> ülkede, </w:t>
      </w:r>
      <w:r w:rsidRPr="009A5569">
        <w:rPr>
          <w:lang w:val="tr-TR"/>
        </w:rPr>
        <w:t xml:space="preserve">20.000'den fazla özel, kamu eczanesi ve eczane perakende noktası </w:t>
      </w:r>
      <w:r w:rsidR="009A5569" w:rsidRPr="009A5569">
        <w:rPr>
          <w:lang w:val="tr-TR"/>
        </w:rPr>
        <w:t>bulunmaktadır</w:t>
      </w:r>
      <w:r w:rsidRPr="009A5569">
        <w:rPr>
          <w:lang w:val="tr-TR"/>
        </w:rPr>
        <w:t>. Pazarın % 87’sinde özel eczaneler hakim olup eczanelerin</w:t>
      </w:r>
      <w:r w:rsidRPr="009A5569">
        <w:rPr>
          <w:spacing w:val="-7"/>
          <w:lang w:val="tr-TR"/>
        </w:rPr>
        <w:t xml:space="preserve"> </w:t>
      </w:r>
      <w:r w:rsidRPr="009A5569">
        <w:rPr>
          <w:lang w:val="tr-TR"/>
        </w:rPr>
        <w:t>kalan</w:t>
      </w:r>
      <w:r w:rsidRPr="009A5569">
        <w:rPr>
          <w:spacing w:val="-7"/>
          <w:lang w:val="tr-TR"/>
        </w:rPr>
        <w:t xml:space="preserve"> </w:t>
      </w:r>
      <w:r w:rsidRPr="009A5569">
        <w:rPr>
          <w:lang w:val="tr-TR"/>
        </w:rPr>
        <w:t>%13'ü</w:t>
      </w:r>
      <w:r w:rsidRPr="009A5569">
        <w:rPr>
          <w:spacing w:val="-6"/>
          <w:lang w:val="tr-TR"/>
        </w:rPr>
        <w:t xml:space="preserve"> </w:t>
      </w:r>
      <w:r w:rsidRPr="009A5569">
        <w:rPr>
          <w:lang w:val="tr-TR"/>
        </w:rPr>
        <w:t>kamu eczaneleridir.</w:t>
      </w:r>
      <w:r w:rsidRPr="009A5569">
        <w:rPr>
          <w:spacing w:val="-9"/>
          <w:lang w:val="tr-TR"/>
        </w:rPr>
        <w:t xml:space="preserve"> </w:t>
      </w:r>
      <w:r w:rsidRPr="009A5569">
        <w:rPr>
          <w:lang w:val="tr-TR"/>
        </w:rPr>
        <w:t xml:space="preserve">Ukrayna'da perakende ilaç satışlarında </w:t>
      </w:r>
      <w:r w:rsidR="009A5569" w:rsidRPr="009A5569">
        <w:rPr>
          <w:lang w:val="tr-TR"/>
        </w:rPr>
        <w:t>e</w:t>
      </w:r>
      <w:r w:rsidR="00B11353">
        <w:rPr>
          <w:lang w:val="tr-TR"/>
        </w:rPr>
        <w:t xml:space="preserve">n büyük </w:t>
      </w:r>
      <w:r w:rsidRPr="009A5569">
        <w:rPr>
          <w:lang w:val="tr-TR"/>
        </w:rPr>
        <w:t>eczane zincir</w:t>
      </w:r>
      <w:r w:rsidR="009A5569" w:rsidRPr="009A5569">
        <w:rPr>
          <w:lang w:val="tr-TR"/>
        </w:rPr>
        <w:t>ler</w:t>
      </w:r>
      <w:r w:rsidRPr="009A5569">
        <w:rPr>
          <w:lang w:val="tr-TR"/>
        </w:rPr>
        <w:t xml:space="preserve">i arasında Pharmacy-Magnolia, Gamma-55, Sirius-95, Podorojnik, Pharmastor bulunmaktadır. </w:t>
      </w:r>
    </w:p>
    <w:p w14:paraId="5C6CA1F7" w14:textId="56625D42" w:rsidR="00605FD4" w:rsidRPr="009A5569" w:rsidRDefault="00005DBF" w:rsidP="00005DBF">
      <w:pPr>
        <w:pStyle w:val="GvdeMetni"/>
        <w:spacing w:before="320" w:after="160" w:line="23" w:lineRule="atLeast"/>
        <w:ind w:left="0" w:right="170" w:firstLine="284"/>
        <w:jc w:val="both"/>
        <w:rPr>
          <w:b/>
          <w:lang w:val="tr-TR"/>
        </w:rPr>
      </w:pPr>
      <w:r w:rsidRPr="009A5569">
        <w:rPr>
          <w:b/>
          <w:lang w:val="tr-TR"/>
        </w:rPr>
        <w:t>3. T</w:t>
      </w:r>
      <w:r w:rsidR="00605FD4" w:rsidRPr="009A5569">
        <w:rPr>
          <w:b/>
          <w:lang w:val="tr-TR"/>
        </w:rPr>
        <w:t>üketici Tercihleri</w:t>
      </w:r>
      <w:r w:rsidR="00AA3EE9">
        <w:rPr>
          <w:b/>
          <w:lang w:val="tr-TR"/>
        </w:rPr>
        <w:t xml:space="preserve"> ve </w:t>
      </w:r>
      <w:r w:rsidR="00AA3EE9" w:rsidRPr="00AA3EE9">
        <w:rPr>
          <w:b/>
          <w:lang w:val="tr-TR"/>
        </w:rPr>
        <w:t>Satışı Etkileyen Faktörler</w:t>
      </w:r>
    </w:p>
    <w:p w14:paraId="196656FC" w14:textId="7B9CCE15" w:rsidR="009A5569" w:rsidRPr="009A5569" w:rsidRDefault="009A5569" w:rsidP="00005DBF">
      <w:pPr>
        <w:pStyle w:val="GvdeMetni"/>
        <w:spacing w:before="160" w:after="160" w:line="23" w:lineRule="atLeast"/>
        <w:ind w:left="0" w:right="170" w:firstLine="284"/>
        <w:jc w:val="both"/>
        <w:rPr>
          <w:lang w:val="tr-TR"/>
        </w:rPr>
      </w:pPr>
      <w:r w:rsidRPr="009A5569">
        <w:rPr>
          <w:lang w:val="tr-TR"/>
        </w:rPr>
        <w:t xml:space="preserve">Ukrayna’da </w:t>
      </w:r>
      <w:r w:rsidR="00605FD4" w:rsidRPr="009A5569">
        <w:rPr>
          <w:lang w:val="tr-TR"/>
        </w:rPr>
        <w:t xml:space="preserve">Fiyat </w:t>
      </w:r>
      <w:r w:rsidRPr="009A5569">
        <w:rPr>
          <w:lang w:val="tr-TR"/>
        </w:rPr>
        <w:t>tüketici tercihlerinde en önemli faktör olmakla beraber,</w:t>
      </w:r>
      <w:r w:rsidR="00605FD4" w:rsidRPr="009A5569">
        <w:rPr>
          <w:lang w:val="tr-TR"/>
        </w:rPr>
        <w:t xml:space="preserve"> ulusal</w:t>
      </w:r>
      <w:r w:rsidRPr="009A5569">
        <w:rPr>
          <w:lang w:val="tr-TR"/>
        </w:rPr>
        <w:t xml:space="preserve"> ürünlerden daha yüksek kaliteye ve/veya daha yüksek marka algısına</w:t>
      </w:r>
      <w:r w:rsidR="00605FD4" w:rsidRPr="009A5569">
        <w:rPr>
          <w:lang w:val="tr-TR"/>
        </w:rPr>
        <w:t xml:space="preserve"> </w:t>
      </w:r>
      <w:r w:rsidRPr="009A5569">
        <w:rPr>
          <w:lang w:val="tr-TR"/>
        </w:rPr>
        <w:t xml:space="preserve">sahip ürünlere yönelik tüketim eğilimi oldukça yüksektir. </w:t>
      </w:r>
    </w:p>
    <w:p w14:paraId="13B69F21" w14:textId="10EB504B" w:rsidR="00605FD4" w:rsidRPr="009A5569" w:rsidRDefault="009A5569" w:rsidP="00B11353">
      <w:pPr>
        <w:pStyle w:val="GvdeMetni"/>
        <w:spacing w:before="160" w:after="160" w:line="23" w:lineRule="atLeast"/>
        <w:ind w:left="0" w:right="170" w:firstLine="284"/>
        <w:jc w:val="both"/>
        <w:rPr>
          <w:lang w:val="tr-TR"/>
        </w:rPr>
      </w:pPr>
      <w:r w:rsidRPr="009A5569">
        <w:rPr>
          <w:lang w:val="tr-TR"/>
        </w:rPr>
        <w:t xml:space="preserve">Bununla beraber, </w:t>
      </w:r>
      <w:r w:rsidR="00B11353">
        <w:rPr>
          <w:lang w:val="tr-TR"/>
        </w:rPr>
        <w:t xml:space="preserve">ürünün kalitesine ön plana çıkaracak etiketlendirme, sosyal medyanın aktif bir biçimde kullanımı ve </w:t>
      </w:r>
      <w:r w:rsidRPr="009A5569">
        <w:rPr>
          <w:lang w:val="tr-TR"/>
        </w:rPr>
        <w:t>s</w:t>
      </w:r>
      <w:r w:rsidR="00605FD4" w:rsidRPr="009A5569">
        <w:rPr>
          <w:lang w:val="tr-TR"/>
        </w:rPr>
        <w:t xml:space="preserve">atış sonrası </w:t>
      </w:r>
      <w:r w:rsidR="00B11353">
        <w:rPr>
          <w:lang w:val="tr-TR"/>
        </w:rPr>
        <w:t>hizmetlerin iyi bir biçimde yönetilmesinin yabancı ürünlerin piyasadaki rekabet gücünü artırabileceği değerlendirilmektedir.</w:t>
      </w:r>
    </w:p>
    <w:p w14:paraId="7DE26DDD" w14:textId="425ACE5C" w:rsidR="00605FD4" w:rsidRPr="00AA3EE9" w:rsidRDefault="00AA3EE9" w:rsidP="00005DBF">
      <w:pPr>
        <w:pStyle w:val="GvdeMetni"/>
        <w:spacing w:before="160" w:after="160" w:line="23" w:lineRule="atLeast"/>
        <w:ind w:left="0" w:right="170" w:firstLine="284"/>
        <w:jc w:val="both"/>
        <w:rPr>
          <w:lang w:val="tr-TR"/>
        </w:rPr>
      </w:pPr>
      <w:r>
        <w:rPr>
          <w:lang w:val="tr-TR"/>
        </w:rPr>
        <w:t>P</w:t>
      </w:r>
      <w:r w:rsidR="00605FD4" w:rsidRPr="009A5569">
        <w:rPr>
          <w:lang w:val="tr-TR"/>
        </w:rPr>
        <w:t xml:space="preserve">iyasaya </w:t>
      </w:r>
      <w:r>
        <w:rPr>
          <w:lang w:val="tr-TR"/>
        </w:rPr>
        <w:t>girerken</w:t>
      </w:r>
      <w:r w:rsidR="00605FD4" w:rsidRPr="009A5569">
        <w:rPr>
          <w:lang w:val="tr-TR"/>
        </w:rPr>
        <w:t xml:space="preserve"> riskleri </w:t>
      </w:r>
      <w:r w:rsidR="00605FD4" w:rsidRPr="00AA3EE9">
        <w:rPr>
          <w:lang w:val="tr-TR"/>
        </w:rPr>
        <w:t>azaltmak ve Ukrayna pazarında başarıya ulaşmak üzere</w:t>
      </w:r>
      <w:r w:rsidRPr="00AA3EE9">
        <w:rPr>
          <w:lang w:val="tr-TR"/>
        </w:rPr>
        <w:t xml:space="preserve">; </w:t>
      </w:r>
      <w:r w:rsidR="00605FD4" w:rsidRPr="00AA3EE9">
        <w:rPr>
          <w:lang w:val="tr-TR"/>
        </w:rPr>
        <w:t xml:space="preserve">Kiev, Kharkiv, Dnipro, Lviv ve Odesa başta olmak üzere Ukrayna’nın </w:t>
      </w:r>
      <w:r w:rsidRPr="00AA3EE9">
        <w:rPr>
          <w:lang w:val="tr-TR"/>
        </w:rPr>
        <w:t xml:space="preserve">yüksek gelirli ve yoğun nüfuslu bölgelerinde tecrübeli distribütörler ile çalışılması </w:t>
      </w:r>
      <w:r w:rsidR="00605FD4" w:rsidRPr="00AA3EE9">
        <w:rPr>
          <w:lang w:val="tr-TR"/>
        </w:rPr>
        <w:t xml:space="preserve">pazara giriş stratejisinde en önemli adımlardan biridir. </w:t>
      </w:r>
    </w:p>
    <w:p w14:paraId="2852BFA0" w14:textId="0B20E012" w:rsidR="00605FD4" w:rsidRPr="00AA3EE9" w:rsidRDefault="00605FD4" w:rsidP="00005DBF">
      <w:pPr>
        <w:pStyle w:val="GvdeMetni"/>
        <w:spacing w:before="160" w:after="160" w:line="23" w:lineRule="atLeast"/>
        <w:ind w:left="0" w:right="170" w:firstLine="284"/>
        <w:jc w:val="both"/>
        <w:rPr>
          <w:lang w:val="tr-TR"/>
        </w:rPr>
      </w:pPr>
      <w:r w:rsidRPr="00AA3EE9">
        <w:rPr>
          <w:lang w:val="tr-TR"/>
        </w:rPr>
        <w:t>Ukrayna’da son yıllarda televizyon,  medya ve açık hava reklamcılığı gibi geleneksel reklam</w:t>
      </w:r>
      <w:r w:rsidR="00AA3EE9" w:rsidRPr="00AA3EE9">
        <w:rPr>
          <w:lang w:val="tr-TR"/>
        </w:rPr>
        <w:t xml:space="preserve">ların kullanımında </w:t>
      </w:r>
      <w:r w:rsidRPr="00AA3EE9">
        <w:rPr>
          <w:lang w:val="tr-TR"/>
        </w:rPr>
        <w:t xml:space="preserve">önemli bir düşüş </w:t>
      </w:r>
      <w:r w:rsidR="00AA3EE9" w:rsidRPr="00AA3EE9">
        <w:rPr>
          <w:lang w:val="tr-TR"/>
        </w:rPr>
        <w:t>yaşanmakta olup</w:t>
      </w:r>
      <w:r w:rsidRPr="00AA3EE9">
        <w:rPr>
          <w:lang w:val="tr-TR"/>
        </w:rPr>
        <w:t xml:space="preserve"> </w:t>
      </w:r>
      <w:r w:rsidR="00AA3EE9" w:rsidRPr="00AA3EE9">
        <w:rPr>
          <w:lang w:val="tr-TR"/>
        </w:rPr>
        <w:t>internet ve sosyal medya üzerinden yapılan reklamcılık faaliyetleri büyük önem kazanmıştır.</w:t>
      </w:r>
      <w:r w:rsidRPr="00AA3EE9">
        <w:rPr>
          <w:lang w:val="tr-TR"/>
        </w:rPr>
        <w:t xml:space="preserve"> </w:t>
      </w:r>
    </w:p>
    <w:p w14:paraId="3514A732" w14:textId="29CECAEB" w:rsidR="00605FD4" w:rsidRPr="009A5569" w:rsidRDefault="00AA3EE9" w:rsidP="00005DBF">
      <w:pPr>
        <w:pStyle w:val="GvdeMetni"/>
        <w:spacing w:before="160" w:after="160" w:line="23" w:lineRule="atLeast"/>
        <w:ind w:left="0" w:right="170" w:firstLine="284"/>
        <w:jc w:val="both"/>
        <w:rPr>
          <w:lang w:val="tr-TR"/>
        </w:rPr>
      </w:pPr>
      <w:r>
        <w:rPr>
          <w:lang w:val="tr-TR"/>
        </w:rPr>
        <w:t xml:space="preserve">Öte yandan, </w:t>
      </w:r>
      <w:r w:rsidR="00605FD4" w:rsidRPr="009A5569">
        <w:rPr>
          <w:lang w:val="tr-TR"/>
        </w:rPr>
        <w:t>Ukrayna içinde</w:t>
      </w:r>
      <w:r>
        <w:rPr>
          <w:lang w:val="tr-TR"/>
        </w:rPr>
        <w:t xml:space="preserve"> faaliyet gösteren toptancılar genellikle</w:t>
      </w:r>
      <w:r w:rsidR="00605FD4" w:rsidRPr="009A5569">
        <w:rPr>
          <w:lang w:val="tr-TR"/>
        </w:rPr>
        <w:t xml:space="preserve"> gümrüklenmiş</w:t>
      </w:r>
      <w:r w:rsidR="00605FD4" w:rsidRPr="009A5569">
        <w:rPr>
          <w:spacing w:val="-14"/>
          <w:lang w:val="tr-TR"/>
        </w:rPr>
        <w:t xml:space="preserve"> </w:t>
      </w:r>
      <w:r w:rsidR="00605FD4" w:rsidRPr="009A5569">
        <w:rPr>
          <w:lang w:val="tr-TR"/>
        </w:rPr>
        <w:t>malları</w:t>
      </w:r>
      <w:r w:rsidR="00605FD4" w:rsidRPr="009A5569">
        <w:rPr>
          <w:spacing w:val="-14"/>
          <w:lang w:val="tr-TR"/>
        </w:rPr>
        <w:t xml:space="preserve"> </w:t>
      </w:r>
      <w:r>
        <w:rPr>
          <w:lang w:val="tr-TR"/>
        </w:rPr>
        <w:t>almayı tercih etmekte</w:t>
      </w:r>
      <w:r w:rsidR="00605FD4" w:rsidRPr="009A5569">
        <w:rPr>
          <w:lang w:val="tr-TR"/>
        </w:rPr>
        <w:t>,</w:t>
      </w:r>
      <w:r w:rsidR="00605FD4" w:rsidRPr="009A5569">
        <w:rPr>
          <w:spacing w:val="-10"/>
          <w:lang w:val="tr-TR"/>
        </w:rPr>
        <w:t xml:space="preserve"> </w:t>
      </w:r>
      <w:r>
        <w:rPr>
          <w:lang w:val="tr-TR"/>
        </w:rPr>
        <w:t>a</w:t>
      </w:r>
      <w:r w:rsidR="00605FD4" w:rsidRPr="009A5569">
        <w:rPr>
          <w:lang w:val="tr-TR"/>
        </w:rPr>
        <w:t>yrıca, toptancılar ve ithal mal satan Ukrayna firmaları, işl</w:t>
      </w:r>
      <w:r w:rsidR="00CA4E6E">
        <w:rPr>
          <w:lang w:val="tr-TR"/>
        </w:rPr>
        <w:t>etme sermayeleri az olduğu için</w:t>
      </w:r>
      <w:r w:rsidR="00605FD4" w:rsidRPr="009A5569">
        <w:rPr>
          <w:lang w:val="tr-TR"/>
        </w:rPr>
        <w:t xml:space="preserve"> diğer ülkelerle karşılaştırıldığında, </w:t>
      </w:r>
      <w:r w:rsidR="00CA4E6E">
        <w:rPr>
          <w:lang w:val="tr-TR"/>
        </w:rPr>
        <w:t xml:space="preserve">daha </w:t>
      </w:r>
      <w:r w:rsidR="00605FD4" w:rsidRPr="009A5569">
        <w:rPr>
          <w:lang w:val="tr-TR"/>
        </w:rPr>
        <w:t>küçük part</w:t>
      </w:r>
      <w:r w:rsidR="00DF6CB7" w:rsidRPr="009A5569">
        <w:rPr>
          <w:lang w:val="tr-TR"/>
        </w:rPr>
        <w:t xml:space="preserve">iler halinde mal </w:t>
      </w:r>
      <w:r w:rsidR="00CA4E6E">
        <w:rPr>
          <w:lang w:val="tr-TR"/>
        </w:rPr>
        <w:t>talep etmektedir</w:t>
      </w:r>
      <w:r w:rsidR="00DF6CB7" w:rsidRPr="009A5569">
        <w:rPr>
          <w:lang w:val="tr-TR"/>
        </w:rPr>
        <w:t>.</w:t>
      </w:r>
    </w:p>
    <w:p w14:paraId="7CA127EB" w14:textId="26539B76" w:rsidR="00605FD4" w:rsidRPr="009A5569" w:rsidRDefault="00605FD4" w:rsidP="00005DBF">
      <w:pPr>
        <w:pStyle w:val="GvdeMetni"/>
        <w:numPr>
          <w:ilvl w:val="0"/>
          <w:numId w:val="39"/>
        </w:numPr>
        <w:spacing w:before="320" w:after="160" w:line="23" w:lineRule="atLeast"/>
        <w:ind w:right="170"/>
        <w:rPr>
          <w:lang w:val="tr-TR"/>
        </w:rPr>
      </w:pPr>
      <w:r w:rsidRPr="009A5569">
        <w:rPr>
          <w:b/>
          <w:lang w:val="tr-TR"/>
        </w:rPr>
        <w:t xml:space="preserve">Kamu İhaleleri </w:t>
      </w:r>
    </w:p>
    <w:p w14:paraId="1CC48597" w14:textId="08FBA580" w:rsidR="00CA4E6E" w:rsidRPr="00CA4E6E" w:rsidRDefault="00CA4E6E" w:rsidP="00321CFA">
      <w:pPr>
        <w:pStyle w:val="GvdeMetni"/>
        <w:spacing w:before="160" w:after="160" w:line="23" w:lineRule="atLeast"/>
        <w:ind w:left="0" w:right="170" w:firstLine="284"/>
        <w:jc w:val="both"/>
        <w:rPr>
          <w:lang w:val="tr-TR"/>
        </w:rPr>
      </w:pPr>
      <w:r w:rsidRPr="00CA4E6E">
        <w:rPr>
          <w:lang w:val="tr-TR"/>
        </w:rPr>
        <w:t xml:space="preserve">1 Ağustos 2016 tarihinden </w:t>
      </w:r>
      <w:r>
        <w:rPr>
          <w:lang w:val="tr-TR"/>
        </w:rPr>
        <w:t>bu yana</w:t>
      </w:r>
      <w:r w:rsidRPr="00CA4E6E">
        <w:rPr>
          <w:lang w:val="tr-TR"/>
        </w:rPr>
        <w:t xml:space="preserve">, Ukrayna’da tüm </w:t>
      </w:r>
      <w:r w:rsidR="00003F39">
        <w:rPr>
          <w:lang w:val="tr-TR"/>
        </w:rPr>
        <w:t>kamu</w:t>
      </w:r>
      <w:r w:rsidRPr="00CA4E6E">
        <w:rPr>
          <w:lang w:val="tr-TR"/>
        </w:rPr>
        <w:t xml:space="preserve"> mal ve hizmet alımları “Prozorro” isimli elektronik bir kamu ihale sistemi üzerinde yapılmaya başlanmıştır</w:t>
      </w:r>
      <w:r w:rsidR="00321CFA">
        <w:rPr>
          <w:lang w:val="tr-TR"/>
        </w:rPr>
        <w:t xml:space="preserve">.  </w:t>
      </w:r>
      <w:r w:rsidRPr="00CA4E6E">
        <w:rPr>
          <w:lang w:val="tr-TR"/>
        </w:rPr>
        <w:t xml:space="preserve">Ukrayna kamu alımlarına </w:t>
      </w:r>
      <w:r w:rsidRPr="00CA4E6E">
        <w:rPr>
          <w:lang w:val="tr-TR"/>
        </w:rPr>
        <w:lastRenderedPageBreak/>
        <w:t xml:space="preserve">katılmak isteyen firmalarımız aşağıdaki bağlantıda yer alan Platformlardan birine kaydolarak, ihalelere katılım </w:t>
      </w:r>
      <w:r>
        <w:rPr>
          <w:lang w:val="tr-TR"/>
        </w:rPr>
        <w:t>gerçekleştirebilmektedir.</w:t>
      </w:r>
      <w:r w:rsidRPr="00CA4E6E">
        <w:rPr>
          <w:lang w:val="tr-TR"/>
        </w:rPr>
        <w:t xml:space="preserve"> </w:t>
      </w:r>
      <w:r w:rsidR="00321CFA">
        <w:rPr>
          <w:lang w:val="tr-TR"/>
        </w:rPr>
        <w:t>(</w:t>
      </w:r>
      <w:r w:rsidRPr="00CA4E6E">
        <w:rPr>
          <w:lang w:val="tr-TR"/>
        </w:rPr>
        <w:t>https://prozor</w:t>
      </w:r>
      <w:r w:rsidR="00321CFA">
        <w:rPr>
          <w:lang w:val="tr-TR"/>
        </w:rPr>
        <w:t>ro.gov.ua/majdanchiki-prozorro)</w:t>
      </w:r>
    </w:p>
    <w:p w14:paraId="1FD2BDCD" w14:textId="55FCE8FB" w:rsidR="00CA4E6E" w:rsidRPr="00CA4E6E" w:rsidRDefault="00CA4E6E" w:rsidP="00321CFA">
      <w:pPr>
        <w:pStyle w:val="GvdeMetni"/>
        <w:spacing w:before="160" w:after="160" w:line="23" w:lineRule="atLeast"/>
        <w:ind w:left="0" w:right="170" w:firstLine="284"/>
        <w:jc w:val="both"/>
        <w:rPr>
          <w:lang w:val="tr-TR"/>
        </w:rPr>
      </w:pPr>
      <w:r w:rsidRPr="00CA4E6E">
        <w:rPr>
          <w:lang w:val="tr-TR"/>
        </w:rPr>
        <w:t>Söz konusu Platformlar “Prozorro” nun resmi bir parçası olup, Alıcı ve Satıcının çalıştığı bir sistemdir. Prozorro’da 12 tane akredit</w:t>
      </w:r>
      <w:r w:rsidR="00321CFA">
        <w:rPr>
          <w:lang w:val="tr-TR"/>
        </w:rPr>
        <w:t xml:space="preserve">e olan Platform bulunmaktadır. </w:t>
      </w:r>
      <w:r w:rsidRPr="00CA4E6E">
        <w:rPr>
          <w:lang w:val="tr-TR"/>
        </w:rPr>
        <w:t>Tüm işlemler Satıcı tarafından oluşturulmuş “Hesap” üzerinden gerçekleştirilmektedir.</w:t>
      </w:r>
    </w:p>
    <w:p w14:paraId="531D587A" w14:textId="72C81313" w:rsidR="00CA4E6E" w:rsidRDefault="00CA4E6E" w:rsidP="00CA4E6E">
      <w:pPr>
        <w:pStyle w:val="GvdeMetni"/>
        <w:spacing w:before="160" w:after="160" w:line="23" w:lineRule="atLeast"/>
        <w:ind w:left="0" w:right="170" w:firstLine="284"/>
        <w:jc w:val="both"/>
        <w:rPr>
          <w:lang w:val="tr-TR"/>
        </w:rPr>
      </w:pPr>
      <w:r w:rsidRPr="00CA4E6E">
        <w:rPr>
          <w:lang w:val="tr-TR"/>
        </w:rPr>
        <w:t xml:space="preserve">Yeni ihalelere ilişkin bilgiler, gerek “Prozzoro” nun web-sitesinde gerekse de ilgili Platformlarda aynı zamanda yayımlanmaktadır.  </w:t>
      </w:r>
    </w:p>
    <w:p w14:paraId="119C2DB8" w14:textId="60A98449" w:rsidR="00605FD4" w:rsidRPr="009A5569" w:rsidRDefault="00605FD4" w:rsidP="00005DBF">
      <w:pPr>
        <w:pStyle w:val="GvdeMetni"/>
        <w:spacing w:before="160" w:after="160" w:line="23" w:lineRule="atLeast"/>
        <w:ind w:left="0" w:right="170" w:firstLine="284"/>
        <w:jc w:val="both"/>
        <w:rPr>
          <w:lang w:val="tr-TR"/>
        </w:rPr>
      </w:pPr>
      <w:r w:rsidRPr="009A5569">
        <w:rPr>
          <w:lang w:val="tr-TR"/>
        </w:rPr>
        <w:t>Tedarikler</w:t>
      </w:r>
      <w:r w:rsidR="00003F39">
        <w:rPr>
          <w:lang w:val="tr-TR"/>
        </w:rPr>
        <w:t>,</w:t>
      </w:r>
      <w:r w:rsidRPr="009A5569">
        <w:rPr>
          <w:lang w:val="tr-TR"/>
        </w:rPr>
        <w:t xml:space="preserve"> yabancı kuruluşlar</w:t>
      </w:r>
      <w:r w:rsidR="00003F39">
        <w:rPr>
          <w:lang w:val="tr-TR"/>
        </w:rPr>
        <w:t xml:space="preserve"> tarafından finanse edildiğinde</w:t>
      </w:r>
      <w:r w:rsidRPr="009A5569">
        <w:rPr>
          <w:lang w:val="tr-TR"/>
        </w:rPr>
        <w:t xml:space="preserve"> açık uluslararası ihaleler kullanılmalıdır. </w:t>
      </w:r>
    </w:p>
    <w:p w14:paraId="2ABF92E1" w14:textId="6D9C9579" w:rsidR="00605FD4" w:rsidRPr="009A5569" w:rsidRDefault="00605FD4" w:rsidP="00321CFA">
      <w:pPr>
        <w:pStyle w:val="GvdeMetni"/>
        <w:spacing w:before="160" w:after="160" w:line="23" w:lineRule="atLeast"/>
        <w:ind w:left="0" w:right="170" w:firstLine="284"/>
        <w:jc w:val="both"/>
        <w:rPr>
          <w:lang w:val="tr-TR"/>
        </w:rPr>
      </w:pPr>
      <w:r w:rsidRPr="009A5569">
        <w:rPr>
          <w:lang w:val="tr-TR"/>
        </w:rPr>
        <w:t xml:space="preserve">Devlet ihalelerine ek olarak, Ukrayna </w:t>
      </w:r>
      <w:r w:rsidR="009C5DF8" w:rsidRPr="009A5569">
        <w:rPr>
          <w:lang w:val="tr-TR"/>
        </w:rPr>
        <w:t>savaş döneminde</w:t>
      </w:r>
      <w:r w:rsidRPr="009A5569">
        <w:rPr>
          <w:lang w:val="tr-TR"/>
        </w:rPr>
        <w:t xml:space="preserve"> büyük altyap</w:t>
      </w:r>
      <w:r w:rsidR="009C5DF8" w:rsidRPr="009A5569">
        <w:rPr>
          <w:lang w:val="tr-TR"/>
        </w:rPr>
        <w:t>ı</w:t>
      </w:r>
      <w:r w:rsidRPr="009A5569">
        <w:rPr>
          <w:lang w:val="tr-TR"/>
        </w:rPr>
        <w:t xml:space="preserve"> projeleri için </w:t>
      </w:r>
      <w:r w:rsidR="00003F39">
        <w:rPr>
          <w:lang w:val="tr-TR"/>
        </w:rPr>
        <w:t>uluslararası</w:t>
      </w:r>
      <w:r w:rsidRPr="009A5569">
        <w:rPr>
          <w:lang w:val="tr-TR"/>
        </w:rPr>
        <w:t xml:space="preserve"> kalkınma bankalarından </w:t>
      </w:r>
      <w:r w:rsidR="00003F39">
        <w:rPr>
          <w:lang w:val="tr-TR"/>
        </w:rPr>
        <w:t>finansman almaya başlamıştır.</w:t>
      </w:r>
      <w:r w:rsidRPr="009A5569">
        <w:rPr>
          <w:lang w:val="tr-TR"/>
        </w:rPr>
        <w:t xml:space="preserve"> Bu projeler, Türk şirketleri için önemli ihracat fırsatları yaratmaktadır. Proj</w:t>
      </w:r>
      <w:r w:rsidR="008F52C2">
        <w:rPr>
          <w:lang w:val="tr-TR"/>
        </w:rPr>
        <w:t>elere ilişkin ihale duyurular,</w:t>
      </w:r>
      <w:r w:rsidRPr="009A5569">
        <w:rPr>
          <w:lang w:val="tr-TR"/>
        </w:rPr>
        <w:t xml:space="preserve"> Dünya Bankası, Avrupa İmar ve Kalkınma Bankası (EBRD); Uluslararası Finans Kurumu (IFC)</w:t>
      </w:r>
      <w:r w:rsidRPr="009A5569">
        <w:rPr>
          <w:spacing w:val="-11"/>
          <w:lang w:val="tr-TR"/>
        </w:rPr>
        <w:t xml:space="preserve"> </w:t>
      </w:r>
      <w:r w:rsidRPr="009A5569">
        <w:rPr>
          <w:lang w:val="tr-TR"/>
        </w:rPr>
        <w:t>ve</w:t>
      </w:r>
      <w:r w:rsidRPr="009A5569">
        <w:rPr>
          <w:spacing w:val="-11"/>
          <w:lang w:val="tr-TR"/>
        </w:rPr>
        <w:t xml:space="preserve"> </w:t>
      </w:r>
      <w:r w:rsidRPr="009A5569">
        <w:rPr>
          <w:lang w:val="tr-TR"/>
        </w:rPr>
        <w:t>Birleşmiş</w:t>
      </w:r>
      <w:r w:rsidRPr="009A5569">
        <w:rPr>
          <w:spacing w:val="-10"/>
          <w:lang w:val="tr-TR"/>
        </w:rPr>
        <w:t xml:space="preserve"> </w:t>
      </w:r>
      <w:r w:rsidRPr="009A5569">
        <w:rPr>
          <w:lang w:val="tr-TR"/>
        </w:rPr>
        <w:t>Milletler</w:t>
      </w:r>
      <w:r w:rsidRPr="009A5569">
        <w:rPr>
          <w:spacing w:val="-11"/>
          <w:lang w:val="tr-TR"/>
        </w:rPr>
        <w:t xml:space="preserve"> </w:t>
      </w:r>
      <w:r w:rsidRPr="009A5569">
        <w:rPr>
          <w:lang w:val="tr-TR"/>
        </w:rPr>
        <w:t>Kalkınma</w:t>
      </w:r>
      <w:r w:rsidRPr="009A5569">
        <w:rPr>
          <w:spacing w:val="-11"/>
          <w:lang w:val="tr-TR"/>
        </w:rPr>
        <w:t xml:space="preserve"> </w:t>
      </w:r>
      <w:r w:rsidRPr="009A5569">
        <w:rPr>
          <w:lang w:val="tr-TR"/>
        </w:rPr>
        <w:t>Programı</w:t>
      </w:r>
      <w:r w:rsidRPr="009A5569">
        <w:rPr>
          <w:spacing w:val="-9"/>
          <w:lang w:val="tr-TR"/>
        </w:rPr>
        <w:t xml:space="preserve"> </w:t>
      </w:r>
      <w:r w:rsidR="008F52C2">
        <w:rPr>
          <w:lang w:val="tr-TR"/>
        </w:rPr>
        <w:t>(UNDP)</w:t>
      </w:r>
      <w:r w:rsidRPr="009A5569">
        <w:rPr>
          <w:spacing w:val="-9"/>
          <w:lang w:val="tr-TR"/>
        </w:rPr>
        <w:t xml:space="preserve"> </w:t>
      </w:r>
      <w:r w:rsidRPr="009A5569">
        <w:rPr>
          <w:lang w:val="tr-TR"/>
        </w:rPr>
        <w:t>web</w:t>
      </w:r>
      <w:r w:rsidRPr="009A5569">
        <w:rPr>
          <w:spacing w:val="-10"/>
          <w:lang w:val="tr-TR"/>
        </w:rPr>
        <w:t xml:space="preserve"> </w:t>
      </w:r>
      <w:r w:rsidRPr="009A5569">
        <w:rPr>
          <w:lang w:val="tr-TR"/>
        </w:rPr>
        <w:t>sitelerinde</w:t>
      </w:r>
      <w:r w:rsidRPr="009A5569">
        <w:rPr>
          <w:spacing w:val="-12"/>
          <w:lang w:val="tr-TR"/>
        </w:rPr>
        <w:t xml:space="preserve"> </w:t>
      </w:r>
      <w:r w:rsidRPr="009A5569">
        <w:rPr>
          <w:lang w:val="tr-TR"/>
        </w:rPr>
        <w:t>açıklanmakta</w:t>
      </w:r>
      <w:r w:rsidRPr="009A5569">
        <w:rPr>
          <w:spacing w:val="-11"/>
          <w:lang w:val="tr-TR"/>
        </w:rPr>
        <w:t xml:space="preserve"> </w:t>
      </w:r>
      <w:r w:rsidRPr="009A5569">
        <w:rPr>
          <w:lang w:val="tr-TR"/>
        </w:rPr>
        <w:t>olup firmalarımız tarafından takip edilmesinde fayda mütalaa</w:t>
      </w:r>
      <w:r w:rsidRPr="009A5569">
        <w:rPr>
          <w:spacing w:val="-2"/>
          <w:lang w:val="tr-TR"/>
        </w:rPr>
        <w:t xml:space="preserve"> </w:t>
      </w:r>
      <w:r w:rsidRPr="009A5569">
        <w:rPr>
          <w:lang w:val="tr-TR"/>
        </w:rPr>
        <w:t>edilmektedir.</w:t>
      </w:r>
    </w:p>
    <w:p w14:paraId="1272936A" w14:textId="606149B9" w:rsidR="00605FD4" w:rsidRPr="009A5569" w:rsidRDefault="008F52C2" w:rsidP="00321CFA">
      <w:pPr>
        <w:pStyle w:val="GvdeMetni"/>
        <w:spacing w:before="160" w:after="160" w:line="23" w:lineRule="atLeast"/>
        <w:ind w:left="0" w:right="170" w:firstLine="284"/>
        <w:jc w:val="both"/>
        <w:rPr>
          <w:lang w:val="tr-TR"/>
        </w:rPr>
      </w:pPr>
      <w:r>
        <w:rPr>
          <w:lang w:val="tr-TR"/>
        </w:rPr>
        <w:t xml:space="preserve">Öte yandan, Ukrayna’nın yeniden inşası ve ıslahı çerçevesinde </w:t>
      </w:r>
      <w:r w:rsidR="00605FD4" w:rsidRPr="009A5569">
        <w:rPr>
          <w:lang w:val="tr-TR"/>
        </w:rPr>
        <w:t xml:space="preserve">Ukrayna Devlet Makamları tarafından hazırlanan ve koordine edilen Ukrayna Yenilenme Programı’nın resmi internet sayfasına aşağıdaki verilen bağlantıdan ulaşılması mümkündür (İnglizce): </w:t>
      </w:r>
      <w:hyperlink r:id="rId49" w:history="1">
        <w:r w:rsidR="00EE2575" w:rsidRPr="009A5569">
          <w:rPr>
            <w:rStyle w:val="Kpr"/>
            <w:lang w:val="tr-TR"/>
          </w:rPr>
          <w:t>https://recovery.gov.ua/en</w:t>
        </w:r>
      </w:hyperlink>
    </w:p>
    <w:p w14:paraId="3F7C14C8" w14:textId="0877A0AE" w:rsidR="00D05AA0" w:rsidRPr="009A5569" w:rsidRDefault="00605FD4" w:rsidP="00321CFA">
      <w:pPr>
        <w:pStyle w:val="GvdeMetni"/>
        <w:spacing w:before="160" w:after="160" w:line="23" w:lineRule="atLeast"/>
        <w:ind w:left="0" w:right="170" w:firstLine="284"/>
        <w:jc w:val="both"/>
        <w:rPr>
          <w:lang w:val="tr-TR"/>
        </w:rPr>
      </w:pPr>
      <w:r w:rsidRPr="009A5569">
        <w:rPr>
          <w:lang w:val="tr-TR"/>
        </w:rPr>
        <w:t xml:space="preserve">Söz konusu internet sitesinden savaş sonrası Ukrayna’nın yenilenmesine yönelik Ulusal Programlara, devlete verilen güncel zararların miktarı ve yatırımcılar için diğer gerekli </w:t>
      </w:r>
      <w:r w:rsidR="00DF6CB7" w:rsidRPr="009A5569">
        <w:rPr>
          <w:lang w:val="tr-TR"/>
        </w:rPr>
        <w:t>bilgilere ulaşılması mümkündür.</w:t>
      </w:r>
    </w:p>
    <w:p w14:paraId="1AC7102B" w14:textId="26B342D8" w:rsidR="00605FD4" w:rsidRPr="009A5569" w:rsidRDefault="00605FD4" w:rsidP="00005DBF">
      <w:pPr>
        <w:pStyle w:val="Balk1"/>
        <w:numPr>
          <w:ilvl w:val="0"/>
          <w:numId w:val="16"/>
        </w:numPr>
        <w:tabs>
          <w:tab w:val="left" w:pos="709"/>
        </w:tabs>
        <w:spacing w:before="320" w:after="160" w:line="23" w:lineRule="atLeast"/>
        <w:ind w:left="0" w:right="170" w:firstLine="284"/>
        <w:jc w:val="both"/>
        <w:rPr>
          <w:lang w:val="tr-TR"/>
        </w:rPr>
      </w:pPr>
      <w:r w:rsidRPr="009A5569">
        <w:rPr>
          <w:lang w:val="tr-TR"/>
        </w:rPr>
        <w:t>SEKTÖRLER</w:t>
      </w:r>
    </w:p>
    <w:p w14:paraId="353FB606" w14:textId="4D65129E" w:rsidR="00605FD4" w:rsidRPr="009A5569" w:rsidRDefault="00605FD4" w:rsidP="00005DBF">
      <w:pPr>
        <w:spacing w:before="320" w:after="160" w:line="23" w:lineRule="atLeast"/>
        <w:ind w:right="170" w:firstLine="284"/>
        <w:jc w:val="both"/>
        <w:rPr>
          <w:b/>
          <w:sz w:val="24"/>
          <w:szCs w:val="24"/>
          <w:lang w:val="tr-TR"/>
        </w:rPr>
      </w:pPr>
      <w:r w:rsidRPr="00321CFA">
        <w:rPr>
          <w:b/>
          <w:sz w:val="24"/>
          <w:szCs w:val="24"/>
          <w:lang w:val="tr-TR"/>
        </w:rPr>
        <w:t>1. Tarım ve Hayvancılık</w:t>
      </w:r>
    </w:p>
    <w:p w14:paraId="19413666" w14:textId="2F3725E6" w:rsidR="00605FD4" w:rsidRPr="009A5569" w:rsidRDefault="00605FD4" w:rsidP="00005DBF">
      <w:pPr>
        <w:pStyle w:val="GvdeMetni"/>
        <w:spacing w:before="160" w:after="160" w:line="23" w:lineRule="atLeast"/>
        <w:ind w:left="0" w:right="170" w:firstLine="284"/>
        <w:jc w:val="both"/>
        <w:rPr>
          <w:b/>
          <w:lang w:val="tr-TR"/>
        </w:rPr>
      </w:pPr>
      <w:r w:rsidRPr="009A5569">
        <w:rPr>
          <w:rFonts w:eastAsia="Calibri"/>
          <w:lang w:val="tr-TR" w:eastAsia="en-US" w:bidi="ar-SA"/>
        </w:rPr>
        <w:t xml:space="preserve">Modern tarih boyunca Ukrayna “Avrupa'nın </w:t>
      </w:r>
      <w:r w:rsidR="00321CFA">
        <w:rPr>
          <w:rFonts w:eastAsia="Calibri"/>
          <w:lang w:val="tr-TR" w:eastAsia="en-US" w:bidi="ar-SA"/>
        </w:rPr>
        <w:t>tahıl ambarı</w:t>
      </w:r>
      <w:r w:rsidRPr="009A5569">
        <w:rPr>
          <w:rFonts w:eastAsia="Calibri"/>
          <w:lang w:val="tr-TR" w:eastAsia="en-US" w:bidi="ar-SA"/>
        </w:rPr>
        <w:t xml:space="preserve">” olarak </w:t>
      </w:r>
      <w:r w:rsidR="00321CFA">
        <w:rPr>
          <w:rFonts w:eastAsia="Calibri"/>
          <w:lang w:val="tr-TR" w:eastAsia="en-US" w:bidi="ar-SA"/>
        </w:rPr>
        <w:t>adlandırılmış</w:t>
      </w:r>
      <w:r w:rsidRPr="009A5569">
        <w:rPr>
          <w:rFonts w:eastAsia="Calibri"/>
          <w:lang w:val="tr-TR" w:eastAsia="en-US" w:bidi="ar-SA"/>
        </w:rPr>
        <w:t xml:space="preserve"> olup ülkenin sahip olduğu toplam alanının % 70'inden fazlası tarım</w:t>
      </w:r>
      <w:r w:rsidR="00321CFA">
        <w:rPr>
          <w:rFonts w:eastAsia="Calibri"/>
          <w:lang w:val="tr-TR" w:eastAsia="en-US" w:bidi="ar-SA"/>
        </w:rPr>
        <w:t>a elverişli arazidir</w:t>
      </w:r>
      <w:r w:rsidRPr="009A5569">
        <w:rPr>
          <w:rFonts w:eastAsia="Calibri"/>
          <w:lang w:val="tr-TR" w:eastAsia="en-US" w:bidi="ar-SA"/>
        </w:rPr>
        <w:t xml:space="preserve">.  Toplam </w:t>
      </w:r>
      <w:r w:rsidR="001145A6">
        <w:rPr>
          <w:rFonts w:eastAsia="Calibri"/>
          <w:lang w:val="tr-TR" w:eastAsia="en-US" w:bidi="ar-SA"/>
        </w:rPr>
        <w:t xml:space="preserve">yüzölçümü olan </w:t>
      </w:r>
      <w:r w:rsidRPr="009A5569">
        <w:rPr>
          <w:rFonts w:eastAsia="Calibri"/>
          <w:lang w:val="tr-TR" w:eastAsia="en-US" w:bidi="ar-SA"/>
        </w:rPr>
        <w:t>42 milyon hektardan 32 milyon hektar</w:t>
      </w:r>
      <w:r w:rsidR="00321CFA">
        <w:rPr>
          <w:rFonts w:eastAsia="Calibri"/>
          <w:lang w:val="tr-TR" w:eastAsia="en-US" w:bidi="ar-SA"/>
        </w:rPr>
        <w:t>ı</w:t>
      </w:r>
      <w:r w:rsidRPr="009A5569">
        <w:rPr>
          <w:rFonts w:eastAsia="Calibri"/>
          <w:lang w:val="tr-TR" w:eastAsia="en-US" w:bidi="ar-SA"/>
        </w:rPr>
        <w:t xml:space="preserve"> tahıl ve sebze yetiştiriciliğine uygun ekilebilir araziden oluşmaktadır. Buna ek olarak </w:t>
      </w:r>
      <w:r w:rsidR="00E04096">
        <w:rPr>
          <w:rFonts w:eastAsia="Calibri"/>
          <w:lang w:val="tr-TR" w:eastAsia="en-US" w:bidi="ar-SA"/>
        </w:rPr>
        <w:t xml:space="preserve">en verimli toprak tiplerinden biri olan </w:t>
      </w:r>
      <w:r w:rsidR="00E04096" w:rsidRPr="009A5569">
        <w:rPr>
          <w:rFonts w:eastAsia="Calibri"/>
          <w:lang w:val="tr-TR" w:eastAsia="en-US" w:bidi="ar-SA"/>
        </w:rPr>
        <w:t>“chornozem”</w:t>
      </w:r>
      <w:r w:rsidR="00E04096">
        <w:rPr>
          <w:rFonts w:eastAsia="Calibri"/>
          <w:lang w:val="tr-TR" w:eastAsia="en-US" w:bidi="ar-SA"/>
        </w:rPr>
        <w:t xml:space="preserve"> (çernezyum) </w:t>
      </w:r>
      <w:r w:rsidR="00E04096" w:rsidRPr="009A5569">
        <w:rPr>
          <w:rFonts w:eastAsia="Calibri"/>
          <w:lang w:val="tr-TR" w:eastAsia="en-US" w:bidi="ar-SA"/>
        </w:rPr>
        <w:t>Ukrayna</w:t>
      </w:r>
      <w:r w:rsidR="00E04096">
        <w:rPr>
          <w:rFonts w:eastAsia="Calibri"/>
          <w:lang w:val="tr-TR" w:eastAsia="en-US" w:bidi="ar-SA"/>
        </w:rPr>
        <w:t xml:space="preserve"> genelinde oldukça yaygın olup dünyadaki çernezyum tipi toprağın</w:t>
      </w:r>
      <w:r w:rsidR="00E04096" w:rsidRPr="009A5569">
        <w:rPr>
          <w:rFonts w:eastAsia="Calibri"/>
          <w:lang w:val="tr-TR" w:eastAsia="en-US" w:bidi="ar-SA"/>
        </w:rPr>
        <w:t xml:space="preserve"> </w:t>
      </w:r>
      <w:r w:rsidR="00E04096">
        <w:rPr>
          <w:rFonts w:eastAsia="Calibri"/>
          <w:lang w:val="tr-TR" w:eastAsia="en-US" w:bidi="ar-SA"/>
        </w:rPr>
        <w:t xml:space="preserve"> % 33'ü Ukrayna’dadır.</w:t>
      </w:r>
    </w:p>
    <w:p w14:paraId="3BE05BD1" w14:textId="77777777" w:rsidR="00981725" w:rsidRDefault="00E04096" w:rsidP="00005DBF">
      <w:pPr>
        <w:pStyle w:val="GvdeMetni"/>
        <w:spacing w:before="160" w:after="160" w:line="23" w:lineRule="atLeast"/>
        <w:ind w:left="0" w:right="170" w:firstLine="284"/>
        <w:jc w:val="both"/>
        <w:rPr>
          <w:rFonts w:eastAsia="Calibri"/>
          <w:lang w:val="tr-TR" w:eastAsia="en-US" w:bidi="ar-SA"/>
        </w:rPr>
      </w:pPr>
      <w:r>
        <w:rPr>
          <w:rFonts w:eastAsia="Calibri"/>
          <w:lang w:val="tr-TR" w:eastAsia="en-US" w:bidi="ar-SA"/>
        </w:rPr>
        <w:t>Savaş öncesi verilere göre</w:t>
      </w:r>
      <w:r w:rsidR="00605FD4" w:rsidRPr="009A5569">
        <w:rPr>
          <w:rFonts w:eastAsia="Calibri"/>
          <w:lang w:val="tr-TR" w:eastAsia="en-US" w:bidi="ar-SA"/>
        </w:rPr>
        <w:t xml:space="preserve"> ülke nüfusunun yaklaşık %14'ü (2,69 milyon kişi) tarımsal üretimde istihdam </w:t>
      </w:r>
      <w:r w:rsidR="00981725">
        <w:rPr>
          <w:rFonts w:eastAsia="Calibri"/>
          <w:lang w:val="tr-TR" w:eastAsia="en-US" w:bidi="ar-SA"/>
        </w:rPr>
        <w:t>edilmiş olup</w:t>
      </w:r>
      <w:r w:rsidR="00605FD4" w:rsidRPr="009A5569">
        <w:rPr>
          <w:rFonts w:eastAsia="Calibri"/>
          <w:lang w:val="tr-TR" w:eastAsia="en-US" w:bidi="ar-SA"/>
        </w:rPr>
        <w:t xml:space="preserve"> ülkenin GSYH’sinin %10,9'unu ve ihracatın</w:t>
      </w:r>
      <w:r w:rsidR="00981725">
        <w:rPr>
          <w:rFonts w:eastAsia="Calibri"/>
          <w:lang w:val="tr-TR" w:eastAsia="en-US" w:bidi="ar-SA"/>
        </w:rPr>
        <w:t>ın</w:t>
      </w:r>
      <w:r w:rsidR="00605FD4" w:rsidRPr="009A5569">
        <w:rPr>
          <w:rFonts w:eastAsia="Calibri"/>
          <w:lang w:val="tr-TR" w:eastAsia="en-US" w:bidi="ar-SA"/>
        </w:rPr>
        <w:t xml:space="preserve"> %41'ini </w:t>
      </w:r>
      <w:r w:rsidR="00981725">
        <w:rPr>
          <w:rFonts w:eastAsia="Calibri"/>
          <w:lang w:val="tr-TR" w:eastAsia="en-US" w:bidi="ar-SA"/>
        </w:rPr>
        <w:t>tarım sektörü oluşturmuştur</w:t>
      </w:r>
      <w:r w:rsidR="00605FD4" w:rsidRPr="009A5569">
        <w:rPr>
          <w:rFonts w:eastAsia="Calibri"/>
          <w:lang w:val="tr-TR" w:eastAsia="en-US" w:bidi="ar-SA"/>
        </w:rPr>
        <w:t xml:space="preserve">. </w:t>
      </w:r>
    </w:p>
    <w:p w14:paraId="75D0B3EE" w14:textId="00D2E7E0" w:rsidR="00605FD4" w:rsidRPr="009A5569" w:rsidRDefault="00981725" w:rsidP="00005DBF">
      <w:pPr>
        <w:pStyle w:val="GvdeMetni"/>
        <w:spacing w:before="160" w:after="160" w:line="23" w:lineRule="atLeast"/>
        <w:ind w:left="0" w:right="170" w:firstLine="284"/>
        <w:jc w:val="both"/>
        <w:rPr>
          <w:rFonts w:eastAsia="Calibri"/>
          <w:lang w:val="tr-TR" w:eastAsia="en-US" w:bidi="ar-SA"/>
        </w:rPr>
      </w:pPr>
      <w:r>
        <w:rPr>
          <w:rFonts w:eastAsia="Calibri"/>
          <w:lang w:val="tr-TR" w:eastAsia="en-US" w:bidi="ar-SA"/>
        </w:rPr>
        <w:t xml:space="preserve">Savaş şartlarına rağmen </w:t>
      </w:r>
      <w:r w:rsidR="00605FD4" w:rsidRPr="009A5569">
        <w:rPr>
          <w:rFonts w:eastAsia="Calibri"/>
          <w:lang w:val="tr-TR" w:eastAsia="en-US" w:bidi="ar-SA"/>
        </w:rPr>
        <w:t xml:space="preserve">Ukrayna dünyanın en büyük tahıl ihracatçılarından biri </w:t>
      </w:r>
      <w:r>
        <w:rPr>
          <w:rFonts w:eastAsia="Calibri"/>
          <w:lang w:val="tr-TR" w:eastAsia="en-US" w:bidi="ar-SA"/>
        </w:rPr>
        <w:t xml:space="preserve">pozisyonundadır. </w:t>
      </w:r>
      <w:r w:rsidR="00605FD4" w:rsidRPr="009A5569">
        <w:rPr>
          <w:rFonts w:eastAsia="Calibri"/>
          <w:lang w:val="tr-TR" w:eastAsia="en-US" w:bidi="ar-SA"/>
        </w:rPr>
        <w:t>2021 yılı itibarıyla Ukrayna, dünya çapında ayçiçek yağı ihracatının %40'ından fazlasını, mısır ve arpanın %10'undan fazlasını ve buğday ve kolza tohumunun yaklaşık %10'unu gerçekleştirmiştir.</w:t>
      </w:r>
    </w:p>
    <w:p w14:paraId="382394DE" w14:textId="77777777" w:rsidR="00605FD4" w:rsidRPr="009A5569" w:rsidRDefault="00605FD4" w:rsidP="00005DBF">
      <w:pPr>
        <w:pStyle w:val="GvdeMetni"/>
        <w:spacing w:before="160" w:after="160" w:line="23" w:lineRule="atLeast"/>
        <w:ind w:left="0" w:right="170" w:firstLine="284"/>
        <w:jc w:val="both"/>
        <w:rPr>
          <w:rFonts w:eastAsia="Calibri"/>
          <w:lang w:val="tr-TR" w:eastAsia="en-US" w:bidi="ar-SA"/>
        </w:rPr>
      </w:pPr>
      <w:r w:rsidRPr="009A5569">
        <w:rPr>
          <w:rFonts w:eastAsia="Calibri"/>
          <w:lang w:val="tr-TR" w:eastAsia="en-US" w:bidi="ar-SA"/>
        </w:rPr>
        <w:t>Ukrayna’nın yıllık tahıl üretimi 70 milyon tonun üzerine ulaşmaktadır.  İç pazarın ihtiyaçları göz önüne alındığında, Ukrayna yılda yaklaşık 50 milyon ton tahıl ihracatı gerçekleştirebilmektedir.</w:t>
      </w:r>
    </w:p>
    <w:p w14:paraId="3849BBC7" w14:textId="5DF0666E" w:rsidR="00605FD4" w:rsidRPr="009A5569" w:rsidRDefault="00605FD4" w:rsidP="00005DBF">
      <w:pPr>
        <w:pStyle w:val="GvdeMetni"/>
        <w:spacing w:before="160" w:after="160" w:line="23" w:lineRule="atLeast"/>
        <w:ind w:left="0" w:right="170" w:firstLine="284"/>
        <w:jc w:val="both"/>
        <w:rPr>
          <w:rFonts w:eastAsia="Calibri"/>
          <w:lang w:val="tr-TR" w:eastAsia="en-US" w:bidi="ar-SA"/>
        </w:rPr>
      </w:pPr>
      <w:r w:rsidRPr="009A5569">
        <w:rPr>
          <w:rFonts w:eastAsia="Calibri"/>
          <w:lang w:val="tr-TR" w:eastAsia="en-US" w:bidi="ar-SA"/>
        </w:rPr>
        <w:t>2001 yılından beri yürürlükte bulunan Ukrayna’da tarımsal amaçla kullanılan arazi sa</w:t>
      </w:r>
      <w:r w:rsidR="00E03169">
        <w:rPr>
          <w:rFonts w:eastAsia="Calibri"/>
          <w:lang w:val="tr-TR" w:eastAsia="en-US" w:bidi="ar-SA"/>
        </w:rPr>
        <w:t>tış moratoryumu 31 Mart 2020’de</w:t>
      </w:r>
      <w:r w:rsidRPr="009A5569">
        <w:rPr>
          <w:rFonts w:eastAsia="Calibri"/>
          <w:lang w:val="tr-TR" w:eastAsia="en-US" w:bidi="ar-SA"/>
        </w:rPr>
        <w:t xml:space="preserve"> kaldırılmıştır. Söz konusu yasa Ukrayna’da en çok beklenen yasa niteliğinde olduğundan ülkede tarım sektörünün gelişiminde en önemli konu olarak değerlendirilmektedir.  Adı geçen yasaya göre, Haziran 2021'den 1 Ocak 2024'e kadar, bir alıcıya 100 hektardan fazla arazinin satılamamasına yönelik arazi alımlarında kısıtlamalar uygulanmıştır. 2024 yılından itibaren geçerli olacak şekilde bir alıcıya en fazla satılabilecek </w:t>
      </w:r>
      <w:r w:rsidR="009C2D4C" w:rsidRPr="009A5569">
        <w:rPr>
          <w:rFonts w:eastAsia="Calibri"/>
          <w:lang w:val="tr-TR" w:eastAsia="en-US" w:bidi="ar-SA"/>
        </w:rPr>
        <w:t xml:space="preserve">azami </w:t>
      </w:r>
      <w:r w:rsidRPr="009A5569">
        <w:rPr>
          <w:rFonts w:eastAsia="Calibri"/>
          <w:lang w:val="tr-TR" w:eastAsia="en-US" w:bidi="ar-SA"/>
        </w:rPr>
        <w:t xml:space="preserve">arazi limiti 10 bin hektara çıkarılmıştır. 2021 yılından 1 Ocak 2024 tarihine kadar sadece özel kişiler arazi satın </w:t>
      </w:r>
      <w:r w:rsidRPr="009A5569">
        <w:rPr>
          <w:rFonts w:eastAsia="Calibri"/>
          <w:lang w:val="tr-TR" w:eastAsia="en-US" w:bidi="ar-SA"/>
        </w:rPr>
        <w:lastRenderedPageBreak/>
        <w:t xml:space="preserve">alma hakkına sahip olmuştur. 1 Ocak 2024 tarihinden </w:t>
      </w:r>
      <w:r w:rsidR="009C2D4C">
        <w:rPr>
          <w:rFonts w:eastAsia="Calibri"/>
          <w:lang w:val="tr-TR" w:eastAsia="en-US" w:bidi="ar-SA"/>
        </w:rPr>
        <w:t>bu yana</w:t>
      </w:r>
      <w:r w:rsidRPr="009A5569">
        <w:rPr>
          <w:rFonts w:eastAsia="Calibri"/>
          <w:lang w:val="tr-TR" w:eastAsia="en-US" w:bidi="ar-SA"/>
        </w:rPr>
        <w:t xml:space="preserve"> özel kişilerin yanında tüzel kişilikler tarım arazilerini sat</w:t>
      </w:r>
      <w:r w:rsidR="006E3B66" w:rsidRPr="009A5569">
        <w:rPr>
          <w:rFonts w:eastAsia="Calibri"/>
          <w:lang w:val="tr-TR" w:eastAsia="en-US" w:bidi="ar-SA"/>
        </w:rPr>
        <w:t>ın alma hakkına sahip olmaktadır.</w:t>
      </w:r>
    </w:p>
    <w:p w14:paraId="2617C280" w14:textId="79A0D67D" w:rsidR="00605FD4" w:rsidRDefault="00605FD4" w:rsidP="00543D25">
      <w:pPr>
        <w:pStyle w:val="GvdeMetni"/>
        <w:spacing w:before="160" w:after="160" w:line="23" w:lineRule="atLeast"/>
        <w:ind w:left="0" w:right="170" w:firstLine="284"/>
        <w:jc w:val="both"/>
        <w:rPr>
          <w:bCs/>
          <w:lang w:val="tr-TR"/>
        </w:rPr>
      </w:pPr>
      <w:r w:rsidRPr="009A5569">
        <w:rPr>
          <w:bCs/>
          <w:lang w:val="tr-TR"/>
        </w:rPr>
        <w:t xml:space="preserve">24 Şubat 2022 tarihinde başlayan Rusya'nın Ukrayna'yı geniş çaplı işgali, Ukrayna'nın tarım </w:t>
      </w:r>
      <w:r w:rsidRPr="008A6DE1">
        <w:rPr>
          <w:bCs/>
          <w:lang w:val="tr-TR"/>
        </w:rPr>
        <w:t xml:space="preserve">sektörüne </w:t>
      </w:r>
      <w:r w:rsidR="00BC2346" w:rsidRPr="008A6DE1">
        <w:rPr>
          <w:bCs/>
          <w:lang w:val="tr-TR"/>
        </w:rPr>
        <w:t xml:space="preserve">önemli zarar vermiş olup Ukrayna’nın tahıl ekiminin gerçekleştiği bölgelerin %36’sı işgalden etkilenmiş; Ukrayna topraklarının yaklaşık %30’unun da </w:t>
      </w:r>
      <w:r w:rsidR="008A6DE1" w:rsidRPr="008A6DE1">
        <w:rPr>
          <w:bCs/>
          <w:lang w:val="tr-TR"/>
        </w:rPr>
        <w:t>hâlihazırda</w:t>
      </w:r>
      <w:r w:rsidR="00BC2346" w:rsidRPr="008A6DE1">
        <w:rPr>
          <w:bCs/>
          <w:lang w:val="tr-TR"/>
        </w:rPr>
        <w:t xml:space="preserve"> mayınlanmış olması </w:t>
      </w:r>
      <w:r w:rsidR="00516689" w:rsidRPr="008A6DE1">
        <w:rPr>
          <w:bCs/>
          <w:lang w:val="uk-UA"/>
        </w:rPr>
        <w:t xml:space="preserve"> (</w:t>
      </w:r>
      <w:r w:rsidR="00516689" w:rsidRPr="008A6DE1">
        <w:rPr>
          <w:bCs/>
          <w:lang w:val="tr-TR"/>
        </w:rPr>
        <w:t xml:space="preserve">yaklaşık 144 bin km) </w:t>
      </w:r>
      <w:r w:rsidR="00BC2346" w:rsidRPr="008A6DE1">
        <w:rPr>
          <w:bCs/>
          <w:lang w:val="tr-TR"/>
        </w:rPr>
        <w:t>tarım</w:t>
      </w:r>
      <w:r w:rsidR="00BC2346">
        <w:rPr>
          <w:bCs/>
          <w:lang w:val="tr-TR"/>
        </w:rPr>
        <w:t xml:space="preserve"> üretimine ciddi derecede zarar vermiştir.</w:t>
      </w:r>
    </w:p>
    <w:p w14:paraId="46500CC3" w14:textId="67E68F9A" w:rsidR="008C0C2E" w:rsidRPr="00543D25" w:rsidRDefault="008C0C2E" w:rsidP="00543D25">
      <w:pPr>
        <w:pStyle w:val="GvdeMetni"/>
        <w:spacing w:before="160" w:after="160" w:line="23" w:lineRule="atLeast"/>
        <w:ind w:left="0" w:right="170" w:firstLine="284"/>
        <w:jc w:val="both"/>
        <w:rPr>
          <w:bCs/>
          <w:lang w:val="tr-TR"/>
        </w:rPr>
      </w:pPr>
      <w:r w:rsidRPr="00543D25">
        <w:rPr>
          <w:bCs/>
          <w:lang w:val="tr-TR"/>
        </w:rPr>
        <w:t>Son yıllarda Ukrayna ayçiçeği tohumu ihracatında dünyada birinci, ayçiçeği yağı ihracatında ikinci, kolza tohum</w:t>
      </w:r>
      <w:r w:rsidR="008A6DE1" w:rsidRPr="00543D25">
        <w:rPr>
          <w:bCs/>
          <w:lang w:val="tr-TR"/>
        </w:rPr>
        <w:t>u ihracatında üçüncü, mısır</w:t>
      </w:r>
      <w:r w:rsidRPr="00543D25">
        <w:rPr>
          <w:bCs/>
          <w:lang w:val="tr-TR"/>
        </w:rPr>
        <w:t xml:space="preserve"> ihracat</w:t>
      </w:r>
      <w:r w:rsidR="008A6DE1" w:rsidRPr="00543D25">
        <w:rPr>
          <w:bCs/>
          <w:lang w:val="tr-TR"/>
        </w:rPr>
        <w:t>ında dördüncü, buğday ve arpa</w:t>
      </w:r>
      <w:r w:rsidRPr="00543D25">
        <w:rPr>
          <w:bCs/>
          <w:lang w:val="tr-TR"/>
        </w:rPr>
        <w:t xml:space="preserve"> ihracatında altıncı ve soya fasulyesi ihracatında sekizinci sırada yer almıştır.</w:t>
      </w:r>
    </w:p>
    <w:p w14:paraId="643E402C" w14:textId="0A639306" w:rsidR="002E418A" w:rsidRPr="008C0C2E" w:rsidRDefault="002E418A" w:rsidP="00543D25">
      <w:pPr>
        <w:pStyle w:val="GvdeMetni"/>
        <w:spacing w:before="160" w:after="160" w:line="23" w:lineRule="atLeast"/>
        <w:ind w:left="0" w:right="170" w:firstLine="284"/>
        <w:jc w:val="both"/>
        <w:rPr>
          <w:bCs/>
          <w:lang w:val="tr-TR"/>
        </w:rPr>
      </w:pPr>
      <w:r w:rsidRPr="00543D25">
        <w:rPr>
          <w:bCs/>
          <w:lang w:val="tr-TR"/>
        </w:rPr>
        <w:t>2023/2024</w:t>
      </w:r>
      <w:r w:rsidR="004A6E87" w:rsidRPr="00543D25">
        <w:rPr>
          <w:bCs/>
          <w:lang w:val="tr-TR"/>
        </w:rPr>
        <w:t xml:space="preserve"> pazarlama yılında Ukrayna’dan </w:t>
      </w:r>
      <w:r w:rsidR="008A6DE1" w:rsidRPr="00543D25">
        <w:rPr>
          <w:bCs/>
          <w:lang w:val="tr-TR"/>
        </w:rPr>
        <w:t>67,</w:t>
      </w:r>
      <w:r w:rsidRPr="00543D25">
        <w:rPr>
          <w:bCs/>
          <w:lang w:val="tr-TR"/>
        </w:rPr>
        <w:t xml:space="preserve">4 milyon ton tahıl ve yağlı tohum </w:t>
      </w:r>
      <w:r w:rsidR="008A6DE1" w:rsidRPr="00543D25">
        <w:rPr>
          <w:bCs/>
          <w:lang w:val="tr-TR"/>
        </w:rPr>
        <w:t>ile bunların işlenmiş ürünleri</w:t>
      </w:r>
      <w:r w:rsidRPr="00543D25">
        <w:rPr>
          <w:bCs/>
          <w:lang w:val="tr-TR"/>
        </w:rPr>
        <w:t xml:space="preserve"> ihraç edilmiştir.</w:t>
      </w:r>
    </w:p>
    <w:p w14:paraId="37C6C4F2" w14:textId="1C9E1D6B" w:rsidR="00605FD4" w:rsidRPr="009A5569" w:rsidRDefault="00605FD4" w:rsidP="00543D25">
      <w:pPr>
        <w:pStyle w:val="GvdeMetni"/>
        <w:spacing w:before="160" w:after="160" w:line="23" w:lineRule="atLeast"/>
        <w:ind w:left="0" w:right="170" w:firstLine="284"/>
        <w:jc w:val="both"/>
        <w:rPr>
          <w:bCs/>
          <w:lang w:val="tr-TR"/>
        </w:rPr>
      </w:pPr>
      <w:r w:rsidRPr="009A5569">
        <w:rPr>
          <w:bCs/>
          <w:lang w:val="tr-TR"/>
        </w:rPr>
        <w:t>Savaştan önce Ukrayna’nın toplam ihracatının yüzde 70'i deniz yoluyla gerçekleştirilmekteydi. Tarım ürünleri ihracatının yüzde 90’ı ise deniz lim</w:t>
      </w:r>
      <w:r w:rsidR="00DF6CB7" w:rsidRPr="009A5569">
        <w:rPr>
          <w:bCs/>
          <w:lang w:val="tr-TR"/>
        </w:rPr>
        <w:t>anları üzerinden yapılmaktaydı.</w:t>
      </w:r>
    </w:p>
    <w:p w14:paraId="7DF431FA" w14:textId="4FDD81C1" w:rsidR="006E3B66" w:rsidRDefault="00605FD4" w:rsidP="008A6DE1">
      <w:pPr>
        <w:pStyle w:val="GvdeMetni"/>
        <w:spacing w:before="160" w:after="160" w:line="23" w:lineRule="atLeast"/>
        <w:ind w:left="0" w:right="170" w:firstLine="284"/>
        <w:jc w:val="both"/>
        <w:rPr>
          <w:bCs/>
          <w:lang w:val="tr-TR"/>
        </w:rPr>
      </w:pPr>
      <w:r w:rsidRPr="009A5569">
        <w:rPr>
          <w:bCs/>
          <w:lang w:val="tr-TR"/>
        </w:rPr>
        <w:t xml:space="preserve">Türkiye ve Birleşmiş Milletler’in  (BM)  arabuluculuğunda 22 Temmuz 2022 tarihinde Ukrayna ve Rusya Federasyonu arasında İstanbul’da imzalanan Karadeniz Tahıl Koridoru </w:t>
      </w:r>
      <w:r w:rsidR="00C613C0">
        <w:rPr>
          <w:bCs/>
          <w:lang w:val="tr-TR"/>
        </w:rPr>
        <w:t>Girişimi (KTKG)</w:t>
      </w:r>
      <w:r w:rsidRPr="009A5569">
        <w:rPr>
          <w:bCs/>
          <w:lang w:val="tr-TR"/>
        </w:rPr>
        <w:t xml:space="preserve"> uyarınca Karadeniz’de Odesa başta olmak üzere limanlarda mayınlar nedeniyle mahsur kalan gemiler için geçiş koridoru oluşturulmuştur.</w:t>
      </w:r>
      <w:r w:rsidR="006E3B66" w:rsidRPr="009A5569">
        <w:rPr>
          <w:lang w:val="tr-TR"/>
        </w:rPr>
        <w:t xml:space="preserve"> </w:t>
      </w:r>
      <w:r w:rsidR="006E3B66" w:rsidRPr="009A5569">
        <w:rPr>
          <w:bCs/>
          <w:lang w:val="tr-TR"/>
        </w:rPr>
        <w:t xml:space="preserve">Temmuz 2023 tarihinde Rusya’nın anlaşmadan çekilmesi sonucunda Karadeniz Tahıl Koridoru Anlaşması askıya alınmıştır.  </w:t>
      </w:r>
    </w:p>
    <w:p w14:paraId="574E2C28" w14:textId="2C47C9A1" w:rsidR="00C613C0" w:rsidRPr="008A6DE1" w:rsidRDefault="00C613C0" w:rsidP="008A6DE1">
      <w:pPr>
        <w:pStyle w:val="GvdeMetni"/>
        <w:spacing w:before="160" w:after="160" w:line="23" w:lineRule="atLeast"/>
        <w:ind w:left="0" w:right="170" w:firstLine="284"/>
        <w:jc w:val="both"/>
        <w:rPr>
          <w:bCs/>
          <w:lang w:val="tr-TR"/>
        </w:rPr>
      </w:pPr>
      <w:r w:rsidRPr="008A6DE1">
        <w:rPr>
          <w:bCs/>
          <w:lang w:val="tr-TR"/>
        </w:rPr>
        <w:t xml:space="preserve">KTKG’nin askıya alınması üzerine, Ukrayna Donanma Kuvvetleri tarafından Odesa bölgesi limanlarındaki </w:t>
      </w:r>
      <w:r w:rsidR="008A6DE1" w:rsidRPr="008A6DE1">
        <w:rPr>
          <w:bCs/>
          <w:lang w:val="tr-TR"/>
        </w:rPr>
        <w:t>engelin</w:t>
      </w:r>
      <w:r w:rsidRPr="008A6DE1">
        <w:rPr>
          <w:bCs/>
          <w:lang w:val="tr-TR"/>
        </w:rPr>
        <w:t xml:space="preserve"> kaldırılmasına yönelik olarak 16 Ağustos 2023 tarihinde bir deniz koridoru girişimi başlatılmıştır.</w:t>
      </w:r>
    </w:p>
    <w:p w14:paraId="02560685" w14:textId="798AEC80" w:rsidR="002E418A" w:rsidRPr="008A6DE1" w:rsidRDefault="008A6DE1" w:rsidP="008A6DE1">
      <w:pPr>
        <w:pStyle w:val="GvdeMetni"/>
        <w:spacing w:before="160" w:after="160" w:line="23" w:lineRule="atLeast"/>
        <w:ind w:left="0" w:right="170" w:firstLine="284"/>
        <w:jc w:val="both"/>
        <w:rPr>
          <w:bCs/>
          <w:lang w:val="tr-TR"/>
        </w:rPr>
      </w:pPr>
      <w:r w:rsidRPr="008A6DE1">
        <w:rPr>
          <w:bCs/>
          <w:lang w:val="tr-TR"/>
        </w:rPr>
        <w:t>Ağustos 2022'de</w:t>
      </w:r>
      <w:r w:rsidR="002E418A" w:rsidRPr="008A6DE1">
        <w:rPr>
          <w:bCs/>
          <w:lang w:val="tr-TR"/>
        </w:rPr>
        <w:t xml:space="preserve"> KTKG’nin çalışmaya başlaması </w:t>
      </w:r>
      <w:r w:rsidRPr="008A6DE1">
        <w:rPr>
          <w:bCs/>
          <w:lang w:val="tr-TR"/>
        </w:rPr>
        <w:t xml:space="preserve">ile </w:t>
      </w:r>
      <w:r w:rsidR="002E418A" w:rsidRPr="008A6DE1">
        <w:rPr>
          <w:bCs/>
          <w:lang w:val="tr-TR"/>
        </w:rPr>
        <w:t xml:space="preserve">birlikte çoğu tarım ürünlerinin ihracatı Odesa bölgesi </w:t>
      </w:r>
      <w:r w:rsidRPr="008A6DE1">
        <w:rPr>
          <w:bCs/>
          <w:lang w:val="tr-TR"/>
        </w:rPr>
        <w:t>Ç</w:t>
      </w:r>
      <w:r w:rsidR="002E418A" w:rsidRPr="008A6DE1">
        <w:rPr>
          <w:bCs/>
          <w:lang w:val="tr-TR"/>
        </w:rPr>
        <w:t>ornomorsk, Odesa ve Pivdennyı Limanları üzerinden yapılmıştır.</w:t>
      </w:r>
    </w:p>
    <w:p w14:paraId="317DBCE9" w14:textId="2E880439" w:rsidR="00CF5620" w:rsidRPr="008A6DE1" w:rsidRDefault="008C0C2E" w:rsidP="008A6DE1">
      <w:pPr>
        <w:pStyle w:val="GvdeMetni"/>
        <w:spacing w:before="160" w:after="160" w:line="23" w:lineRule="atLeast"/>
        <w:ind w:left="0" w:right="170" w:firstLine="284"/>
        <w:jc w:val="both"/>
        <w:rPr>
          <w:bCs/>
          <w:lang w:val="tr-TR"/>
        </w:rPr>
      </w:pPr>
      <w:r w:rsidRPr="008A6DE1">
        <w:rPr>
          <w:bCs/>
          <w:lang w:val="tr-TR"/>
        </w:rPr>
        <w:t>2024 yılı Ocak-Aralık döneminde bahs</w:t>
      </w:r>
      <w:r w:rsidR="00CF5620" w:rsidRPr="008A6DE1">
        <w:rPr>
          <w:bCs/>
          <w:lang w:val="tr-TR"/>
        </w:rPr>
        <w:t xml:space="preserve">ekonu deniz koridoru üzerinden </w:t>
      </w:r>
      <w:r w:rsidRPr="008A6DE1">
        <w:rPr>
          <w:bCs/>
          <w:lang w:val="tr-TR"/>
        </w:rPr>
        <w:t>7</w:t>
      </w:r>
      <w:r w:rsidR="00CF5620" w:rsidRPr="008A6DE1">
        <w:rPr>
          <w:bCs/>
          <w:lang w:val="uk-UA"/>
        </w:rPr>
        <w:t>9</w:t>
      </w:r>
      <w:r w:rsidR="00CF5620" w:rsidRPr="008A6DE1">
        <w:rPr>
          <w:bCs/>
          <w:lang w:val="tr-TR"/>
        </w:rPr>
        <w:t>,</w:t>
      </w:r>
      <w:r w:rsidR="00CF5620" w:rsidRPr="008A6DE1">
        <w:rPr>
          <w:bCs/>
          <w:lang w:val="uk-UA"/>
        </w:rPr>
        <w:t>9</w:t>
      </w:r>
      <w:r w:rsidRPr="008A6DE1">
        <w:rPr>
          <w:bCs/>
          <w:lang w:val="tr-TR"/>
        </w:rPr>
        <w:t xml:space="preserve"> milyon ton yük taşınarak koridordan 3</w:t>
      </w:r>
      <w:r w:rsidR="00CF5620" w:rsidRPr="008A6DE1">
        <w:rPr>
          <w:bCs/>
          <w:lang w:val="uk-UA"/>
        </w:rPr>
        <w:t>.</w:t>
      </w:r>
      <w:r w:rsidRPr="008A6DE1">
        <w:rPr>
          <w:bCs/>
          <w:lang w:val="tr-TR"/>
        </w:rPr>
        <w:t xml:space="preserve">138 gemi geçmiştir. Aktarılan </w:t>
      </w:r>
      <w:r w:rsidR="004A6E87" w:rsidRPr="008A6DE1">
        <w:rPr>
          <w:bCs/>
          <w:lang w:val="tr-TR"/>
        </w:rPr>
        <w:t>yüklerin</w:t>
      </w:r>
      <w:r w:rsidR="008A6DE1" w:rsidRPr="008A6DE1">
        <w:rPr>
          <w:bCs/>
          <w:lang w:val="tr-TR"/>
        </w:rPr>
        <w:t xml:space="preserve"> 76,4 milyon tonu</w:t>
      </w:r>
      <w:r w:rsidRPr="008A6DE1">
        <w:rPr>
          <w:bCs/>
          <w:lang w:val="tr-TR"/>
        </w:rPr>
        <w:t xml:space="preserve"> 54 ülkeye ihra</w:t>
      </w:r>
      <w:r w:rsidR="008A6DE1" w:rsidRPr="008A6DE1">
        <w:rPr>
          <w:bCs/>
          <w:lang w:val="tr-TR"/>
        </w:rPr>
        <w:t>ç</w:t>
      </w:r>
      <w:r w:rsidRPr="008A6DE1">
        <w:rPr>
          <w:bCs/>
          <w:lang w:val="tr-TR"/>
        </w:rPr>
        <w:t xml:space="preserve"> </w:t>
      </w:r>
      <w:r w:rsidR="008A6DE1" w:rsidRPr="008A6DE1">
        <w:rPr>
          <w:bCs/>
          <w:lang w:val="tr-TR"/>
        </w:rPr>
        <w:t>edilmiştir</w:t>
      </w:r>
      <w:r w:rsidRPr="008A6DE1">
        <w:rPr>
          <w:bCs/>
          <w:lang w:val="tr-TR"/>
        </w:rPr>
        <w:t xml:space="preserve">. Bu koridordan KTKG’ye </w:t>
      </w:r>
      <w:r w:rsidR="008A6DE1" w:rsidRPr="008A6DE1">
        <w:rPr>
          <w:bCs/>
          <w:lang w:val="tr-TR"/>
        </w:rPr>
        <w:t>kıyasla</w:t>
      </w:r>
      <w:r w:rsidRPr="008A6DE1">
        <w:rPr>
          <w:bCs/>
          <w:lang w:val="tr-TR"/>
        </w:rPr>
        <w:t xml:space="preserve"> sadece tahıl ürünleri değil, her tür</w:t>
      </w:r>
      <w:r w:rsidR="008A6DE1" w:rsidRPr="008A6DE1">
        <w:rPr>
          <w:bCs/>
          <w:lang w:val="tr-TR"/>
        </w:rPr>
        <w:t>l</w:t>
      </w:r>
      <w:r w:rsidRPr="008A6DE1">
        <w:rPr>
          <w:bCs/>
          <w:lang w:val="tr-TR"/>
        </w:rPr>
        <w:t xml:space="preserve">ü </w:t>
      </w:r>
      <w:r w:rsidR="007B7E68" w:rsidRPr="008A6DE1">
        <w:rPr>
          <w:bCs/>
          <w:lang w:val="tr-TR"/>
        </w:rPr>
        <w:t>yük</w:t>
      </w:r>
      <w:r w:rsidRPr="008A6DE1">
        <w:rPr>
          <w:bCs/>
          <w:lang w:val="tr-TR"/>
        </w:rPr>
        <w:t xml:space="preserve"> taşınmıştır.</w:t>
      </w:r>
    </w:p>
    <w:p w14:paraId="73ED1A0E" w14:textId="48F7F7F9" w:rsidR="008C0C2E" w:rsidRPr="008A6DE1" w:rsidRDefault="008C0C2E" w:rsidP="008A6DE1">
      <w:pPr>
        <w:pStyle w:val="GvdeMetni"/>
        <w:spacing w:before="160" w:after="160" w:line="23" w:lineRule="atLeast"/>
        <w:ind w:left="0" w:right="170" w:firstLine="284"/>
        <w:jc w:val="both"/>
        <w:rPr>
          <w:bCs/>
          <w:lang w:val="tr-TR"/>
        </w:rPr>
      </w:pPr>
      <w:r w:rsidRPr="008A6DE1">
        <w:rPr>
          <w:bCs/>
          <w:lang w:val="tr-TR"/>
        </w:rPr>
        <w:t>2024 yılında Ukrayna limanları üzerinden aktarılan tarım ür</w:t>
      </w:r>
      <w:r w:rsidR="00CF5620" w:rsidRPr="008A6DE1">
        <w:rPr>
          <w:bCs/>
          <w:lang w:val="tr-TR"/>
        </w:rPr>
        <w:t>ünlerinin hacmi 60,3 milyon tona,</w:t>
      </w:r>
      <w:r w:rsidRPr="008A6DE1">
        <w:rPr>
          <w:bCs/>
          <w:lang w:val="tr-TR"/>
        </w:rPr>
        <w:t xml:space="preserve"> cevher taşıma hacmi 18,5 milyon tona ulaşmıştır. Savaş döneminde dahi Ukrayna tahıl ihracatında dünya lideri olmaya devam etmektedir.</w:t>
      </w:r>
    </w:p>
    <w:p w14:paraId="077EED49" w14:textId="3B848280" w:rsidR="00B860CB" w:rsidRPr="00B860CB" w:rsidRDefault="00B860CB" w:rsidP="008A6DE1">
      <w:pPr>
        <w:pStyle w:val="GvdeMetni"/>
        <w:spacing w:before="160" w:after="160" w:line="23" w:lineRule="atLeast"/>
        <w:ind w:left="0" w:right="170" w:firstLine="284"/>
        <w:jc w:val="both"/>
        <w:rPr>
          <w:bCs/>
          <w:lang w:val="tr-TR"/>
        </w:rPr>
      </w:pPr>
      <w:r w:rsidRPr="008A6DE1">
        <w:rPr>
          <w:bCs/>
          <w:lang w:val="tr-TR"/>
        </w:rPr>
        <w:t xml:space="preserve">Kiev Ekonomi Okulu (KSE)  tarafından yapılan araştırmaya göre, </w:t>
      </w:r>
      <w:r w:rsidR="00BD29BB" w:rsidRPr="008A6DE1">
        <w:rPr>
          <w:bCs/>
          <w:lang w:val="tr-TR"/>
        </w:rPr>
        <w:t xml:space="preserve">geniş çaplı Rus işgali sonucunda </w:t>
      </w:r>
      <w:r w:rsidRPr="008A6DE1">
        <w:rPr>
          <w:bCs/>
          <w:lang w:val="tr-TR"/>
        </w:rPr>
        <w:t>Ukrayna’nın tarım sektörü</w:t>
      </w:r>
      <w:r w:rsidR="00BD29BB" w:rsidRPr="008A6DE1">
        <w:rPr>
          <w:bCs/>
          <w:lang w:val="tr-TR"/>
        </w:rPr>
        <w:t xml:space="preserve"> 80 milyar dolardan fazla doğrudan zarar ve kayıp yaşamıştır.</w:t>
      </w:r>
      <w:r w:rsidR="00BD29BB" w:rsidRPr="008A6DE1">
        <w:rPr>
          <w:bCs/>
          <w:lang w:val="uk-UA"/>
        </w:rPr>
        <w:t xml:space="preserve"> 2024 </w:t>
      </w:r>
      <w:r w:rsidR="00BD29BB" w:rsidRPr="008A6DE1">
        <w:rPr>
          <w:bCs/>
          <w:lang w:val="tr-TR"/>
        </w:rPr>
        <w:t>yılı Kasım ayı itibariyle Ukrayna’nın tarım sektörü varlıklarının zararı 10,3 milyar dolara ulaşmıştır.</w:t>
      </w:r>
      <w:r w:rsidR="00BD29BB">
        <w:rPr>
          <w:bCs/>
          <w:lang w:val="tr-TR"/>
        </w:rPr>
        <w:t xml:space="preserve"> </w:t>
      </w:r>
    </w:p>
    <w:p w14:paraId="3D73D514" w14:textId="4F2AE31C" w:rsidR="00605FD4" w:rsidRPr="009A5569" w:rsidRDefault="00605FD4" w:rsidP="00084BA8">
      <w:pPr>
        <w:pStyle w:val="GvdeMetni"/>
        <w:spacing w:before="160" w:after="160" w:line="23" w:lineRule="atLeast"/>
        <w:ind w:left="0" w:right="170" w:firstLine="284"/>
        <w:jc w:val="both"/>
        <w:rPr>
          <w:bCs/>
          <w:i/>
          <w:lang w:val="tr-TR"/>
        </w:rPr>
      </w:pPr>
      <w:r w:rsidRPr="009A5569">
        <w:rPr>
          <w:bCs/>
          <w:i/>
          <w:lang w:val="tr-TR"/>
        </w:rPr>
        <w:t>Ukrayna Tarım Politikası ve Gıda B</w:t>
      </w:r>
      <w:r w:rsidR="00084BA8" w:rsidRPr="009A5569">
        <w:rPr>
          <w:bCs/>
          <w:i/>
          <w:lang w:val="tr-TR"/>
        </w:rPr>
        <w:t xml:space="preserve">akanlığı’nın resmi wes sayfası: </w:t>
      </w:r>
      <w:hyperlink r:id="rId50" w:history="1">
        <w:r w:rsidRPr="009A5569">
          <w:rPr>
            <w:rStyle w:val="Kpr"/>
            <w:bCs/>
            <w:i/>
            <w:lang w:val="tr-TR"/>
          </w:rPr>
          <w:t>https://minagro.gov.ua/</w:t>
        </w:r>
      </w:hyperlink>
    </w:p>
    <w:p w14:paraId="1FC23815" w14:textId="77777777" w:rsidR="00605FD4" w:rsidRPr="009A5569" w:rsidRDefault="00605FD4" w:rsidP="00005DBF">
      <w:pPr>
        <w:pStyle w:val="GvdeMetni"/>
        <w:spacing w:before="320" w:after="160" w:line="23" w:lineRule="atLeast"/>
        <w:ind w:left="0" w:right="170" w:firstLine="284"/>
        <w:jc w:val="both"/>
        <w:rPr>
          <w:b/>
          <w:bCs/>
          <w:lang w:val="tr-TR"/>
        </w:rPr>
      </w:pPr>
      <w:r w:rsidRPr="009C628C">
        <w:rPr>
          <w:b/>
          <w:bCs/>
          <w:lang w:val="tr-TR"/>
        </w:rPr>
        <w:t>2. Sanayi</w:t>
      </w:r>
    </w:p>
    <w:p w14:paraId="78EE52F8" w14:textId="39CFE00A" w:rsidR="00605FD4" w:rsidRPr="009A5569" w:rsidRDefault="009C628C" w:rsidP="00005DBF">
      <w:pPr>
        <w:pStyle w:val="GvdeMetni"/>
        <w:spacing w:before="160" w:after="160" w:line="23" w:lineRule="atLeast"/>
        <w:ind w:left="0" w:right="170" w:firstLine="284"/>
        <w:jc w:val="both"/>
        <w:rPr>
          <w:lang w:val="tr-TR"/>
        </w:rPr>
      </w:pPr>
      <w:r>
        <w:rPr>
          <w:lang w:val="tr-TR"/>
        </w:rPr>
        <w:t>Nisbi olarak zengin bir doğal kaynak havuzuna</w:t>
      </w:r>
      <w:r w:rsidR="00F969C4">
        <w:rPr>
          <w:lang w:val="tr-TR"/>
        </w:rPr>
        <w:t xml:space="preserve"> sahip olan Ukrayna,</w:t>
      </w:r>
      <w:r w:rsidR="00605FD4" w:rsidRPr="009A5569">
        <w:rPr>
          <w:lang w:val="tr-TR"/>
        </w:rPr>
        <w:t xml:space="preserve"> </w:t>
      </w:r>
      <w:r w:rsidR="00F969C4">
        <w:rPr>
          <w:lang w:val="tr-TR"/>
        </w:rPr>
        <w:t>Sovyet döneminden kalan eski ve e</w:t>
      </w:r>
      <w:r w:rsidR="00605FD4" w:rsidRPr="009A5569">
        <w:rPr>
          <w:lang w:val="tr-TR"/>
        </w:rPr>
        <w:t>nerji yoğun teknolojiye sahip olsa da, belirli bir gelişmişlik düzeyine ulaşmıştır. Ülkenin gelişmiş demir ve çelik sanayi eski SSCB'nin dökme demir üretiminin % 5’ini, çelik üretiminin % 40'nı ve çelik boru üretiminin % 25'ini</w:t>
      </w:r>
      <w:r w:rsidR="00605FD4" w:rsidRPr="009A5569">
        <w:rPr>
          <w:spacing w:val="-38"/>
          <w:lang w:val="tr-TR"/>
        </w:rPr>
        <w:t xml:space="preserve"> </w:t>
      </w:r>
      <w:r w:rsidR="00605FD4" w:rsidRPr="009A5569">
        <w:rPr>
          <w:lang w:val="tr-TR"/>
        </w:rPr>
        <w:t>karşılamaktaydı. Yine mineral gübre üretiminin % 21'ini karşılayan, bunun yanında özellikle lastik, plastik ve gübre üretiminde deneyimli bir kimya sanayi tecrübesine</w:t>
      </w:r>
      <w:r w:rsidR="00605FD4" w:rsidRPr="009A5569">
        <w:rPr>
          <w:spacing w:val="-6"/>
          <w:lang w:val="tr-TR"/>
        </w:rPr>
        <w:t xml:space="preserve"> </w:t>
      </w:r>
      <w:r w:rsidR="00605FD4" w:rsidRPr="009A5569">
        <w:rPr>
          <w:lang w:val="tr-TR"/>
        </w:rPr>
        <w:t>sahiptir.</w:t>
      </w:r>
    </w:p>
    <w:p w14:paraId="69F1F006" w14:textId="77777777" w:rsidR="00605FD4" w:rsidRPr="009A5569" w:rsidRDefault="00605FD4" w:rsidP="00005DBF">
      <w:pPr>
        <w:pStyle w:val="GvdeMetni"/>
        <w:spacing w:before="160" w:after="160" w:line="23" w:lineRule="atLeast"/>
        <w:ind w:left="0" w:right="170" w:firstLine="284"/>
        <w:jc w:val="both"/>
        <w:rPr>
          <w:lang w:val="tr-TR"/>
        </w:rPr>
      </w:pPr>
      <w:r w:rsidRPr="009A5569">
        <w:rPr>
          <w:lang w:val="tr-TR"/>
        </w:rPr>
        <w:t xml:space="preserve">Sovyetler Birliği döneminde Ukrayna'da, ağır sanayi ve savunma sanayi ön planda yer almış, ancak bağımsızlıkla birlikte merkezi otorite dağılmış ve piyasa mekanizmasının geliştirilmesinde güçlüklerle karşılaşılmıştır. 1993'ten itibaren Ukrayna sanayisi yapısal değişiklikler yaşamıştır. </w:t>
      </w:r>
      <w:r w:rsidRPr="009A5569">
        <w:rPr>
          <w:lang w:val="tr-TR"/>
        </w:rPr>
        <w:lastRenderedPageBreak/>
        <w:t>Temel sanayi olarak adlandırılan enerji sektörü ve çelik sanayi üretiminin</w:t>
      </w:r>
      <w:r w:rsidRPr="009A5569">
        <w:rPr>
          <w:spacing w:val="-13"/>
          <w:lang w:val="tr-TR"/>
        </w:rPr>
        <w:t xml:space="preserve"> </w:t>
      </w:r>
      <w:r w:rsidRPr="009A5569">
        <w:rPr>
          <w:lang w:val="tr-TR"/>
        </w:rPr>
        <w:t>genel</w:t>
      </w:r>
      <w:r w:rsidRPr="009A5569">
        <w:rPr>
          <w:spacing w:val="-12"/>
          <w:lang w:val="tr-TR"/>
        </w:rPr>
        <w:t xml:space="preserve"> </w:t>
      </w:r>
      <w:r w:rsidRPr="009A5569">
        <w:rPr>
          <w:lang w:val="tr-TR"/>
        </w:rPr>
        <w:t>sanayi</w:t>
      </w:r>
      <w:r w:rsidRPr="009A5569">
        <w:rPr>
          <w:spacing w:val="-13"/>
          <w:lang w:val="tr-TR"/>
        </w:rPr>
        <w:t xml:space="preserve"> </w:t>
      </w:r>
      <w:r w:rsidRPr="009A5569">
        <w:rPr>
          <w:lang w:val="tr-TR"/>
        </w:rPr>
        <w:t>üretimi</w:t>
      </w:r>
      <w:r w:rsidRPr="009A5569">
        <w:rPr>
          <w:spacing w:val="-11"/>
          <w:lang w:val="tr-TR"/>
        </w:rPr>
        <w:t xml:space="preserve"> </w:t>
      </w:r>
      <w:r w:rsidRPr="009A5569">
        <w:rPr>
          <w:lang w:val="tr-TR"/>
        </w:rPr>
        <w:t>içindeki</w:t>
      </w:r>
      <w:r w:rsidRPr="009A5569">
        <w:rPr>
          <w:spacing w:val="-13"/>
          <w:lang w:val="tr-TR"/>
        </w:rPr>
        <w:t xml:space="preserve"> </w:t>
      </w:r>
      <w:r w:rsidRPr="009A5569">
        <w:rPr>
          <w:lang w:val="tr-TR"/>
        </w:rPr>
        <w:t>payı</w:t>
      </w:r>
      <w:r w:rsidRPr="009A5569">
        <w:rPr>
          <w:spacing w:val="-12"/>
          <w:lang w:val="tr-TR"/>
        </w:rPr>
        <w:t xml:space="preserve"> </w:t>
      </w:r>
      <w:r w:rsidRPr="009A5569">
        <w:rPr>
          <w:lang w:val="tr-TR"/>
        </w:rPr>
        <w:t>artarken,</w:t>
      </w:r>
      <w:r w:rsidRPr="009A5569">
        <w:rPr>
          <w:spacing w:val="-13"/>
          <w:lang w:val="tr-TR"/>
        </w:rPr>
        <w:t xml:space="preserve"> </w:t>
      </w:r>
      <w:r w:rsidRPr="009A5569">
        <w:rPr>
          <w:lang w:val="tr-TR"/>
        </w:rPr>
        <w:t>imalat</w:t>
      </w:r>
      <w:r w:rsidRPr="009A5569">
        <w:rPr>
          <w:spacing w:val="-12"/>
          <w:lang w:val="tr-TR"/>
        </w:rPr>
        <w:t xml:space="preserve"> </w:t>
      </w:r>
      <w:r w:rsidRPr="009A5569">
        <w:rPr>
          <w:lang w:val="tr-TR"/>
        </w:rPr>
        <w:t>sanayi</w:t>
      </w:r>
      <w:r w:rsidRPr="009A5569">
        <w:rPr>
          <w:spacing w:val="-13"/>
          <w:lang w:val="tr-TR"/>
        </w:rPr>
        <w:t xml:space="preserve"> </w:t>
      </w:r>
      <w:r w:rsidRPr="009A5569">
        <w:rPr>
          <w:lang w:val="tr-TR"/>
        </w:rPr>
        <w:t>olarak</w:t>
      </w:r>
      <w:r w:rsidRPr="009A5569">
        <w:rPr>
          <w:spacing w:val="-11"/>
          <w:lang w:val="tr-TR"/>
        </w:rPr>
        <w:t xml:space="preserve"> </w:t>
      </w:r>
      <w:r w:rsidRPr="009A5569">
        <w:rPr>
          <w:lang w:val="tr-TR"/>
        </w:rPr>
        <w:t>adlandırılan</w:t>
      </w:r>
      <w:r w:rsidRPr="009A5569">
        <w:rPr>
          <w:spacing w:val="-12"/>
          <w:lang w:val="tr-TR"/>
        </w:rPr>
        <w:t xml:space="preserve"> </w:t>
      </w:r>
      <w:r w:rsidRPr="009A5569">
        <w:rPr>
          <w:lang w:val="tr-TR"/>
        </w:rPr>
        <w:t>makina yapımı ve hafif sanayi üretiminin payı</w:t>
      </w:r>
      <w:r w:rsidRPr="009A5569">
        <w:rPr>
          <w:spacing w:val="-2"/>
          <w:lang w:val="tr-TR"/>
        </w:rPr>
        <w:t xml:space="preserve"> </w:t>
      </w:r>
      <w:r w:rsidRPr="009A5569">
        <w:rPr>
          <w:lang w:val="tr-TR"/>
        </w:rPr>
        <w:t>azalmıştır.</w:t>
      </w:r>
    </w:p>
    <w:p w14:paraId="019200CF" w14:textId="77777777" w:rsidR="00605FD4" w:rsidRPr="009A5569" w:rsidRDefault="00605FD4" w:rsidP="00005DBF">
      <w:pPr>
        <w:pStyle w:val="GvdeMetni"/>
        <w:spacing w:before="160" w:after="160" w:line="23" w:lineRule="atLeast"/>
        <w:ind w:left="0" w:right="170" w:firstLine="284"/>
        <w:jc w:val="both"/>
        <w:rPr>
          <w:lang w:val="tr-TR"/>
        </w:rPr>
      </w:pPr>
      <w:r w:rsidRPr="009A5569">
        <w:rPr>
          <w:lang w:val="tr-TR"/>
        </w:rPr>
        <w:t>Ukrayna sanayisi içindeki diğer önemli sektörler makina imalatı, gıda, demir-çelik, metalurji, kimyasallar, uçak ve gemi inşa sanayisidir. Makina üretimi ve kimyasallar alanlarındaki en büyük sorun, eski teknolojilerin kullanılıyor olması ve ithal edilen mallarla rekabet edilememesidir. Bu nedenle üretim istenen seviyeye ulaşamamaktadır. Fakat</w:t>
      </w:r>
      <w:r w:rsidRPr="009A5569">
        <w:rPr>
          <w:spacing w:val="36"/>
          <w:lang w:val="tr-TR"/>
        </w:rPr>
        <w:t xml:space="preserve"> </w:t>
      </w:r>
      <w:r w:rsidRPr="009A5569">
        <w:rPr>
          <w:lang w:val="tr-TR"/>
        </w:rPr>
        <w:t>özelleştirme süreciyle</w:t>
      </w:r>
      <w:r w:rsidRPr="009A5569">
        <w:rPr>
          <w:spacing w:val="-8"/>
          <w:lang w:val="tr-TR"/>
        </w:rPr>
        <w:t xml:space="preserve"> </w:t>
      </w:r>
      <w:r w:rsidRPr="009A5569">
        <w:rPr>
          <w:lang w:val="tr-TR"/>
        </w:rPr>
        <w:t>birlikte</w:t>
      </w:r>
      <w:r w:rsidRPr="009A5569">
        <w:rPr>
          <w:spacing w:val="-5"/>
          <w:lang w:val="tr-TR"/>
        </w:rPr>
        <w:t xml:space="preserve"> </w:t>
      </w:r>
      <w:r w:rsidRPr="009A5569">
        <w:rPr>
          <w:lang w:val="tr-TR"/>
        </w:rPr>
        <w:t>bu</w:t>
      </w:r>
      <w:r w:rsidRPr="009A5569">
        <w:rPr>
          <w:spacing w:val="-5"/>
          <w:lang w:val="tr-TR"/>
        </w:rPr>
        <w:t xml:space="preserve"> </w:t>
      </w:r>
      <w:r w:rsidRPr="009A5569">
        <w:rPr>
          <w:lang w:val="tr-TR"/>
        </w:rPr>
        <w:t>alanlarda</w:t>
      </w:r>
      <w:r w:rsidRPr="009A5569">
        <w:rPr>
          <w:spacing w:val="-6"/>
          <w:lang w:val="tr-TR"/>
        </w:rPr>
        <w:t xml:space="preserve"> </w:t>
      </w:r>
      <w:r w:rsidRPr="009A5569">
        <w:rPr>
          <w:lang w:val="tr-TR"/>
        </w:rPr>
        <w:t>bir</w:t>
      </w:r>
      <w:r w:rsidRPr="009A5569">
        <w:rPr>
          <w:spacing w:val="-8"/>
          <w:lang w:val="tr-TR"/>
        </w:rPr>
        <w:t xml:space="preserve"> </w:t>
      </w:r>
      <w:r w:rsidRPr="009A5569">
        <w:rPr>
          <w:lang w:val="tr-TR"/>
        </w:rPr>
        <w:t>canlanma</w:t>
      </w:r>
      <w:r w:rsidRPr="009A5569">
        <w:rPr>
          <w:spacing w:val="-3"/>
          <w:lang w:val="tr-TR"/>
        </w:rPr>
        <w:t xml:space="preserve"> </w:t>
      </w:r>
      <w:r w:rsidRPr="009A5569">
        <w:rPr>
          <w:lang w:val="tr-TR"/>
        </w:rPr>
        <w:t>gözlenmektedir.</w:t>
      </w:r>
      <w:r w:rsidRPr="009A5569">
        <w:rPr>
          <w:spacing w:val="-5"/>
          <w:lang w:val="tr-TR"/>
        </w:rPr>
        <w:t xml:space="preserve"> </w:t>
      </w:r>
      <w:r w:rsidRPr="009A5569">
        <w:rPr>
          <w:lang w:val="tr-TR"/>
        </w:rPr>
        <w:t>Buna</w:t>
      </w:r>
      <w:r w:rsidRPr="009A5569">
        <w:rPr>
          <w:spacing w:val="-7"/>
          <w:lang w:val="tr-TR"/>
        </w:rPr>
        <w:t xml:space="preserve"> </w:t>
      </w:r>
      <w:r w:rsidRPr="009A5569">
        <w:rPr>
          <w:lang w:val="tr-TR"/>
        </w:rPr>
        <w:t>karşın</w:t>
      </w:r>
      <w:r w:rsidRPr="009A5569">
        <w:rPr>
          <w:spacing w:val="-6"/>
          <w:lang w:val="tr-TR"/>
        </w:rPr>
        <w:t xml:space="preserve"> </w:t>
      </w:r>
      <w:r w:rsidRPr="009A5569">
        <w:rPr>
          <w:lang w:val="tr-TR"/>
        </w:rPr>
        <w:t>özelleştirilen</w:t>
      </w:r>
      <w:r w:rsidRPr="009A5569">
        <w:rPr>
          <w:spacing w:val="-7"/>
          <w:lang w:val="tr-TR"/>
        </w:rPr>
        <w:t xml:space="preserve"> </w:t>
      </w:r>
      <w:r w:rsidRPr="009A5569">
        <w:rPr>
          <w:lang w:val="tr-TR"/>
        </w:rPr>
        <w:t>alanlara yeni yatırımlar yapılması yerine genelde mevcutla devam edilmesi</w:t>
      </w:r>
      <w:r w:rsidRPr="009A5569">
        <w:rPr>
          <w:spacing w:val="3"/>
          <w:lang w:val="tr-TR"/>
        </w:rPr>
        <w:t xml:space="preserve"> </w:t>
      </w:r>
      <w:r w:rsidRPr="009A5569">
        <w:rPr>
          <w:lang w:val="tr-TR"/>
        </w:rPr>
        <w:t>benimsenmektedir.</w:t>
      </w:r>
    </w:p>
    <w:p w14:paraId="79F5594E" w14:textId="28C58C75" w:rsidR="00605FD4" w:rsidRPr="009A5569" w:rsidRDefault="00C12467" w:rsidP="00005DBF">
      <w:pPr>
        <w:pStyle w:val="GvdeMetni"/>
        <w:spacing w:before="160" w:after="160" w:line="23" w:lineRule="atLeast"/>
        <w:ind w:left="0" w:right="170" w:firstLine="284"/>
        <w:jc w:val="both"/>
        <w:rPr>
          <w:lang w:val="tr-TR"/>
        </w:rPr>
      </w:pPr>
      <w:r>
        <w:rPr>
          <w:lang w:val="tr-TR"/>
        </w:rPr>
        <w:t>Ayrıca, tüm s</w:t>
      </w:r>
      <w:r w:rsidR="00605FD4" w:rsidRPr="009A5569">
        <w:rPr>
          <w:lang w:val="tr-TR"/>
        </w:rPr>
        <w:t>anayi sektörü Ukrayna GSYİH'sının yaklaşık % 23-24'ünü oluşturmakta</w:t>
      </w:r>
      <w:r>
        <w:rPr>
          <w:lang w:val="tr-TR"/>
        </w:rPr>
        <w:t xml:space="preserve"> olup imalat sanayinin GSYH içinde payı %12’dir.</w:t>
      </w:r>
      <w:r w:rsidR="00605FD4" w:rsidRPr="009A5569">
        <w:rPr>
          <w:lang w:val="tr-TR"/>
        </w:rPr>
        <w:t xml:space="preserve"> Ukrayna’nın önde gelen sanayi sektörleri arasında işleme </w:t>
      </w:r>
      <w:r>
        <w:rPr>
          <w:lang w:val="tr-TR"/>
        </w:rPr>
        <w:t>imalat</w:t>
      </w:r>
      <w:r w:rsidR="00605FD4" w:rsidRPr="009A5569">
        <w:rPr>
          <w:lang w:val="tr-TR"/>
        </w:rPr>
        <w:t>, metalürji, elektrik enerji, ağaç işleme, madencilik, kimya ve gıda</w:t>
      </w:r>
      <w:r w:rsidR="00DF6CB7" w:rsidRPr="009A5569">
        <w:rPr>
          <w:lang w:val="tr-TR"/>
        </w:rPr>
        <w:t xml:space="preserve"> sanayileri yer almaktadır.</w:t>
      </w:r>
    </w:p>
    <w:p w14:paraId="699F84B9" w14:textId="476A5FC8" w:rsidR="00605FD4" w:rsidRPr="009A5569" w:rsidRDefault="00605FD4" w:rsidP="00005DBF">
      <w:pPr>
        <w:pStyle w:val="GvdeMetni"/>
        <w:spacing w:before="160" w:after="160" w:line="23" w:lineRule="atLeast"/>
        <w:ind w:left="0" w:right="170" w:firstLine="284"/>
        <w:jc w:val="both"/>
        <w:rPr>
          <w:lang w:val="tr-TR"/>
        </w:rPr>
      </w:pPr>
      <w:r w:rsidRPr="009A5569">
        <w:rPr>
          <w:lang w:val="tr-TR"/>
        </w:rPr>
        <w:t>Ukrayna ihracatı çoğunlukla hammadde ürünlerinden oluşmaktadır. Yüksek teknoloji ürünlerinin ihracat payı, Ukrayna’nın toplam ihra</w:t>
      </w:r>
      <w:r w:rsidR="00DF6CB7" w:rsidRPr="009A5569">
        <w:rPr>
          <w:lang w:val="tr-TR"/>
        </w:rPr>
        <w:t>cat hacminin sadece % 5,5'idir.</w:t>
      </w:r>
    </w:p>
    <w:p w14:paraId="2DBB043F" w14:textId="6DAA8A1E" w:rsidR="00605FD4" w:rsidRPr="008A6DE1" w:rsidRDefault="00605FD4" w:rsidP="008A6DE1">
      <w:pPr>
        <w:pStyle w:val="GvdeMetni"/>
        <w:spacing w:before="160" w:after="160" w:line="23" w:lineRule="atLeast"/>
        <w:ind w:left="0" w:right="170" w:firstLine="284"/>
        <w:jc w:val="both"/>
        <w:rPr>
          <w:lang w:val="tr-TR"/>
        </w:rPr>
      </w:pPr>
      <w:r w:rsidRPr="008A6DE1">
        <w:rPr>
          <w:lang w:val="tr-TR"/>
        </w:rPr>
        <w:t xml:space="preserve">Ukrayna'daki gıda ve içecek sektörünün kilit ürünleri arasında şeker, et, süt, sıvı ve katı yağlar, konserve meyve ve sebzeler, şekerleme, alkollü içkiler, şaraplar ve tuz </w:t>
      </w:r>
      <w:r w:rsidR="00DF6CB7" w:rsidRPr="008A6DE1">
        <w:rPr>
          <w:lang w:val="tr-TR"/>
        </w:rPr>
        <w:t>yer almaktadır.</w:t>
      </w:r>
    </w:p>
    <w:p w14:paraId="4C60061F" w14:textId="22D6A099" w:rsidR="005665D6" w:rsidRPr="008A6DE1" w:rsidRDefault="005665D6" w:rsidP="008A6DE1">
      <w:pPr>
        <w:pStyle w:val="GvdeMetni"/>
        <w:spacing w:before="160" w:after="160" w:line="23" w:lineRule="atLeast"/>
        <w:ind w:left="0" w:right="170" w:firstLine="284"/>
        <w:jc w:val="both"/>
        <w:rPr>
          <w:lang w:val="tr-TR"/>
        </w:rPr>
      </w:pPr>
      <w:r w:rsidRPr="008A6DE1">
        <w:rPr>
          <w:lang w:val="tr-TR"/>
        </w:rPr>
        <w:t xml:space="preserve">Ukrayna ulusal ekonominin temeli olan sanayi sektörü savaştan en çok zarar gören sektör olmuştur. Sanayi üretim endeksi 2022 yılında 2021'e kıyasla % 37,6 oranında gerilemiştir. </w:t>
      </w:r>
    </w:p>
    <w:p w14:paraId="601584BC" w14:textId="54B491C5" w:rsidR="005665D6" w:rsidRPr="005665D6" w:rsidRDefault="005665D6" w:rsidP="008A6DE1">
      <w:pPr>
        <w:pStyle w:val="GvdeMetni"/>
        <w:spacing w:before="160" w:after="160" w:line="23" w:lineRule="atLeast"/>
        <w:ind w:left="0" w:right="170" w:firstLine="284"/>
        <w:jc w:val="both"/>
        <w:rPr>
          <w:lang w:val="tr-TR"/>
        </w:rPr>
      </w:pPr>
      <w:r w:rsidRPr="008A6DE1">
        <w:rPr>
          <w:lang w:val="tr-TR"/>
        </w:rPr>
        <w:t>Ancak, 2023 yılın</w:t>
      </w:r>
      <w:r w:rsidR="008A6DE1" w:rsidRPr="008A6DE1">
        <w:rPr>
          <w:lang w:val="tr-TR"/>
        </w:rPr>
        <w:t>da sanayi üretim endeksi % 6,8</w:t>
      </w:r>
      <w:r w:rsidRPr="008A6DE1">
        <w:rPr>
          <w:lang w:val="tr-TR"/>
        </w:rPr>
        <w:t xml:space="preserve"> yükselmiştir.  2024 yılında, 2023'e kıyasla, sanayi üretim endeksi her ay %4 oranında artış göstermektedir.</w:t>
      </w:r>
      <w:r>
        <w:rPr>
          <w:lang w:val="tr-TR"/>
        </w:rPr>
        <w:t xml:space="preserve"> </w:t>
      </w:r>
    </w:p>
    <w:p w14:paraId="371BD656" w14:textId="3CA97E06" w:rsidR="00605FD4" w:rsidRPr="009A5569" w:rsidRDefault="00605FD4" w:rsidP="00005DBF">
      <w:pPr>
        <w:pStyle w:val="GvdeMetni"/>
        <w:spacing w:before="160" w:after="160" w:line="23" w:lineRule="atLeast"/>
        <w:ind w:left="0" w:right="170" w:firstLine="284"/>
        <w:jc w:val="both"/>
        <w:rPr>
          <w:lang w:val="tr-TR"/>
        </w:rPr>
      </w:pPr>
      <w:r w:rsidRPr="009A5569">
        <w:rPr>
          <w:lang w:val="tr-TR"/>
        </w:rPr>
        <w:t>Şubat 2022 tarihinde başlayan savaştan en çok metalürji sektörü etkilenmiştir. Yıkılan fabrikalar arasında Avrupa'nın en büyük çelik ve dökme demir işletmelerinden biri konumundaki Ukrayna'daki demiryolu rayları ve ray bağlantı elemanlarının tek üreticisi olan Mariupol şehrindeki Azovstal Fabrikası ve Ukrayna'nın en büyük galvanizli soğuk haddelenmiş sac üreticisi Ilyiç Metalürji Kombinesi yer almaktadır. Savaş nedeni ile en çok zarar D</w:t>
      </w:r>
      <w:r w:rsidR="00DF6CB7" w:rsidRPr="009A5569">
        <w:rPr>
          <w:lang w:val="tr-TR"/>
        </w:rPr>
        <w:t xml:space="preserve">onetsk bölgesinde oluşmuştur.  </w:t>
      </w:r>
    </w:p>
    <w:p w14:paraId="42AF5686" w14:textId="354F0322" w:rsidR="00605FD4" w:rsidRPr="005665D6" w:rsidRDefault="00C12467" w:rsidP="00C12467">
      <w:pPr>
        <w:pStyle w:val="GvdeMetni"/>
        <w:spacing w:before="160" w:after="160" w:line="23" w:lineRule="atLeast"/>
        <w:ind w:left="0" w:right="170" w:firstLine="284"/>
        <w:jc w:val="both"/>
        <w:rPr>
          <w:lang w:val="uk-UA"/>
        </w:rPr>
      </w:pPr>
      <w:r>
        <w:rPr>
          <w:lang w:val="tr-TR"/>
        </w:rPr>
        <w:t>Savaş neticesinde</w:t>
      </w:r>
      <w:r w:rsidR="00605FD4" w:rsidRPr="009A5569">
        <w:rPr>
          <w:lang w:val="tr-TR"/>
        </w:rPr>
        <w:t>,</w:t>
      </w:r>
      <w:r>
        <w:rPr>
          <w:lang w:val="tr-TR"/>
        </w:rPr>
        <w:t xml:space="preserve"> başta Donetsk olmak üzere</w:t>
      </w:r>
      <w:r w:rsidR="00605FD4" w:rsidRPr="009A5569">
        <w:rPr>
          <w:lang w:val="tr-TR"/>
        </w:rPr>
        <w:t xml:space="preserve"> Harkiv, Mıkolayiv, Luhansk ve Kiev bölgelerinde faaliyet gösteren şirketler büyük </w:t>
      </w:r>
      <w:r>
        <w:rPr>
          <w:lang w:val="tr-TR"/>
        </w:rPr>
        <w:t xml:space="preserve">zarar görmüş olup </w:t>
      </w:r>
      <w:r w:rsidR="00605FD4" w:rsidRPr="009A5569">
        <w:rPr>
          <w:lang w:val="tr-TR"/>
        </w:rPr>
        <w:t xml:space="preserve">sanayi </w:t>
      </w:r>
      <w:r>
        <w:rPr>
          <w:lang w:val="tr-TR"/>
        </w:rPr>
        <w:t>sektöründe faaliyet gösteren firmaların toplam zararının</w:t>
      </w:r>
      <w:r w:rsidR="00605FD4" w:rsidRPr="009A5569">
        <w:rPr>
          <w:lang w:val="tr-TR"/>
        </w:rPr>
        <w:t xml:space="preserve"> 51,5 milyar ABD Doları olduğu </w:t>
      </w:r>
      <w:r>
        <w:rPr>
          <w:lang w:val="tr-TR"/>
        </w:rPr>
        <w:t>tahmin edilmektedir</w:t>
      </w:r>
      <w:r w:rsidR="00605FD4" w:rsidRPr="009A5569">
        <w:rPr>
          <w:lang w:val="tr-TR"/>
        </w:rPr>
        <w:t xml:space="preserve">.  </w:t>
      </w:r>
    </w:p>
    <w:p w14:paraId="62A53608" w14:textId="6ACD6658" w:rsidR="00605FD4" w:rsidRPr="009A5569" w:rsidRDefault="00605FD4" w:rsidP="00005DBF">
      <w:pPr>
        <w:pStyle w:val="GvdeMetni"/>
        <w:spacing w:before="160" w:after="160" w:line="23" w:lineRule="atLeast"/>
        <w:ind w:left="0" w:right="170" w:firstLine="284"/>
        <w:jc w:val="both"/>
        <w:rPr>
          <w:lang w:val="tr-TR"/>
        </w:rPr>
      </w:pPr>
      <w:r w:rsidRPr="009A5569">
        <w:rPr>
          <w:lang w:val="tr-TR"/>
        </w:rPr>
        <w:t xml:space="preserve">12 Şubat 2022 tarihinde küresel sigorta şirketleri Rusya'nın yüksek işgal tehdidi nedeniyle Ukraynalı taşıyıcılar için </w:t>
      </w:r>
      <w:r w:rsidR="00C12467">
        <w:rPr>
          <w:lang w:val="tr-TR"/>
        </w:rPr>
        <w:t>havacılık</w:t>
      </w:r>
      <w:r w:rsidRPr="009A5569">
        <w:rPr>
          <w:lang w:val="tr-TR"/>
        </w:rPr>
        <w:t xml:space="preserve"> sigortalarını feshetmiştir. Savaşın başlamasıyla birlikte Ukrayna’nın hava sahası anında kapatılarak havacılık faaliyetleri askıya alınmıştı</w:t>
      </w:r>
      <w:r w:rsidR="00C12467">
        <w:rPr>
          <w:lang w:val="tr-TR"/>
        </w:rPr>
        <w:t>r.  Aynı zamanda Rus birlikleri, Ukrayna’daki</w:t>
      </w:r>
      <w:r w:rsidRPr="009A5569">
        <w:rPr>
          <w:lang w:val="tr-TR"/>
        </w:rPr>
        <w:t xml:space="preserve"> bütün havaalanlarına yönelik füze saldırılarına başlamıştır.  Sonuç olarak, 12 sivil ve 7 adet çift amaçlı hava alanı (askeri hava alanları hariç) dahil olmak üzere Ukrayna’nın 35 havaalanından 19'u </w:t>
      </w:r>
      <w:r w:rsidR="00E068A8">
        <w:rPr>
          <w:lang w:val="tr-TR"/>
        </w:rPr>
        <w:t xml:space="preserve">önemli derecede </w:t>
      </w:r>
      <w:r w:rsidRPr="009A5569">
        <w:rPr>
          <w:lang w:val="tr-TR"/>
        </w:rPr>
        <w:t>hasar görmüştür.</w:t>
      </w:r>
    </w:p>
    <w:p w14:paraId="3C7029BF" w14:textId="641D1078" w:rsidR="00605FD4" w:rsidRPr="009A5569" w:rsidRDefault="00605FD4" w:rsidP="00005DBF">
      <w:pPr>
        <w:pStyle w:val="GvdeMetni"/>
        <w:spacing w:before="160" w:after="160" w:line="23" w:lineRule="atLeast"/>
        <w:ind w:left="0" w:right="170" w:firstLine="284"/>
        <w:jc w:val="both"/>
        <w:rPr>
          <w:lang w:val="tr-TR"/>
        </w:rPr>
      </w:pPr>
      <w:r w:rsidRPr="009A5569">
        <w:rPr>
          <w:lang w:val="tr-TR"/>
        </w:rPr>
        <w:t>Ön hesaplamalara göre, havacılık endüstrisine (havaalanları, pistler, havacılık ekipmanı) verilen zarar yaklaş</w:t>
      </w:r>
      <w:r w:rsidR="00E068A8">
        <w:rPr>
          <w:lang w:val="tr-TR"/>
        </w:rPr>
        <w:t>ık 2,04 milyar ABD Dolarıdır.  Öncesinde Ukrayna’da faal olan h</w:t>
      </w:r>
      <w:r w:rsidRPr="009A5569">
        <w:rPr>
          <w:lang w:val="tr-TR"/>
        </w:rPr>
        <w:t>avacılık işletmelerinin dolaylı zararı</w:t>
      </w:r>
      <w:r w:rsidR="00E068A8">
        <w:rPr>
          <w:lang w:val="tr-TR"/>
        </w:rPr>
        <w:t>nın</w:t>
      </w:r>
      <w:r w:rsidRPr="009A5569">
        <w:rPr>
          <w:lang w:val="tr-TR"/>
        </w:rPr>
        <w:t xml:space="preserve"> 6,8 milyar ABD Doları civarın</w:t>
      </w:r>
      <w:r w:rsidR="00DF6CB7" w:rsidRPr="009A5569">
        <w:rPr>
          <w:lang w:val="tr-TR"/>
        </w:rPr>
        <w:t xml:space="preserve">da olduğu tahmin edilmektedir. </w:t>
      </w:r>
    </w:p>
    <w:p w14:paraId="52B6261A" w14:textId="77777777" w:rsidR="001058FC" w:rsidRDefault="00605FD4" w:rsidP="00005DBF">
      <w:pPr>
        <w:pStyle w:val="GvdeMetni"/>
        <w:spacing w:before="160" w:after="160" w:line="23" w:lineRule="atLeast"/>
        <w:ind w:left="0" w:right="170" w:firstLine="284"/>
        <w:jc w:val="both"/>
        <w:rPr>
          <w:lang w:val="tr-TR"/>
        </w:rPr>
      </w:pPr>
      <w:r w:rsidRPr="009A5569">
        <w:rPr>
          <w:lang w:val="tr-TR"/>
        </w:rPr>
        <w:t xml:space="preserve">9.000'den fazla çalışanın istihdam edildiği "Antonov" </w:t>
      </w:r>
      <w:r w:rsidR="00E068A8">
        <w:rPr>
          <w:lang w:val="tr-TR"/>
        </w:rPr>
        <w:t>Firması yolcu ve kargo uçağı üretimi gerçekleştirmekte olup</w:t>
      </w:r>
      <w:r w:rsidRPr="009A5569">
        <w:rPr>
          <w:lang w:val="tr-TR"/>
        </w:rPr>
        <w:t xml:space="preserve"> Ukrayna uçak sanayisinin en büyük iki işletmesinden </w:t>
      </w:r>
      <w:r w:rsidR="00E068A8">
        <w:rPr>
          <w:lang w:val="tr-TR"/>
        </w:rPr>
        <w:t>biri konumundadır</w:t>
      </w:r>
      <w:r w:rsidRPr="009A5569">
        <w:rPr>
          <w:lang w:val="tr-TR"/>
        </w:rPr>
        <w:t xml:space="preserve">. Dünyanın en büyük kargo uçağı AN-225 ("Mriya") bu fabrikada üretilmiştir. </w:t>
      </w:r>
    </w:p>
    <w:p w14:paraId="7BED17AB" w14:textId="5978FDB5" w:rsidR="00605FD4" w:rsidRPr="009A5569" w:rsidRDefault="00605FD4" w:rsidP="00005DBF">
      <w:pPr>
        <w:pStyle w:val="GvdeMetni"/>
        <w:spacing w:before="160" w:after="160" w:line="23" w:lineRule="atLeast"/>
        <w:ind w:left="0" w:right="170" w:firstLine="284"/>
        <w:jc w:val="both"/>
        <w:rPr>
          <w:lang w:val="tr-TR"/>
        </w:rPr>
      </w:pPr>
      <w:r w:rsidRPr="009A5569">
        <w:rPr>
          <w:lang w:val="tr-TR"/>
        </w:rPr>
        <w:t xml:space="preserve">Başkentteki üretim tesisine ilave olarak şirketin Kiev yakınlarında bulunan Gostomel kasabasında bir test uçuş alanı bulunmaktadır. Şiddetli çatışmalara sahne olan Gostomel kasabasında Rusya’nın saldırısı sonucu havaalanı pisti ve dünyanın en büyük kargo uçağı olan "Mriya"(Ümit) tahrip edilmiştir. </w:t>
      </w:r>
      <w:r w:rsidR="001058FC">
        <w:rPr>
          <w:lang w:val="tr-TR"/>
        </w:rPr>
        <w:t xml:space="preserve">Bahse konu uçağın yenileme maliyetinin </w:t>
      </w:r>
      <w:r w:rsidRPr="009A5569">
        <w:rPr>
          <w:lang w:val="tr-TR"/>
        </w:rPr>
        <w:t>3 milyar ABD Dolarından fazla olduğu ve süre olarak da beş y</w:t>
      </w:r>
      <w:r w:rsidR="00DF6CB7" w:rsidRPr="009A5569">
        <w:rPr>
          <w:lang w:val="tr-TR"/>
        </w:rPr>
        <w:t>ıl alacağı tahmin edilmektedir.</w:t>
      </w:r>
    </w:p>
    <w:p w14:paraId="5F62905C" w14:textId="77777777" w:rsidR="00605FD4" w:rsidRPr="009A5569" w:rsidRDefault="00605FD4" w:rsidP="00005DBF">
      <w:pPr>
        <w:pStyle w:val="GvdeMetni"/>
        <w:spacing w:before="160" w:after="160" w:line="23" w:lineRule="atLeast"/>
        <w:ind w:left="0" w:right="170" w:firstLine="284"/>
        <w:jc w:val="both"/>
        <w:rPr>
          <w:i/>
          <w:lang w:val="tr-TR"/>
        </w:rPr>
      </w:pPr>
      <w:r w:rsidRPr="009A5569">
        <w:rPr>
          <w:i/>
          <w:lang w:val="tr-TR"/>
        </w:rPr>
        <w:lastRenderedPageBreak/>
        <w:t xml:space="preserve">Ukrayna Stratejik Endüstriler Bakanlığı’nın resmi web sayfası: </w:t>
      </w:r>
    </w:p>
    <w:p w14:paraId="6348F369" w14:textId="77777777" w:rsidR="00605FD4" w:rsidRPr="009A5569" w:rsidRDefault="0076593D" w:rsidP="00005DBF">
      <w:pPr>
        <w:spacing w:before="160" w:after="160" w:line="23" w:lineRule="atLeast"/>
        <w:ind w:right="170" w:firstLine="284"/>
        <w:rPr>
          <w:i/>
          <w:sz w:val="24"/>
          <w:szCs w:val="24"/>
          <w:lang w:val="tr-TR"/>
        </w:rPr>
      </w:pPr>
      <w:hyperlink r:id="rId51" w:history="1">
        <w:r w:rsidR="00605FD4" w:rsidRPr="009A5569">
          <w:rPr>
            <w:rStyle w:val="Kpr"/>
            <w:i/>
            <w:sz w:val="24"/>
            <w:szCs w:val="24"/>
            <w:lang w:val="tr-TR"/>
          </w:rPr>
          <w:t>https://mspu.gov.ua/en/our-mission-and-powers</w:t>
        </w:r>
      </w:hyperlink>
    </w:p>
    <w:p w14:paraId="47ACC31C" w14:textId="77777777" w:rsidR="00605FD4" w:rsidRPr="003708B6" w:rsidRDefault="00605FD4" w:rsidP="00005DBF">
      <w:pPr>
        <w:tabs>
          <w:tab w:val="left" w:pos="1077"/>
        </w:tabs>
        <w:spacing w:before="160" w:after="160" w:line="23" w:lineRule="atLeast"/>
        <w:ind w:right="170" w:firstLine="284"/>
        <w:rPr>
          <w:sz w:val="24"/>
          <w:szCs w:val="24"/>
          <w:lang w:val="tr-TR"/>
        </w:rPr>
        <w:sectPr w:rsidR="00605FD4" w:rsidRPr="003708B6" w:rsidSect="00084BA8">
          <w:pgSz w:w="11910" w:h="16840"/>
          <w:pgMar w:top="1135" w:right="1180" w:bottom="1200" w:left="940" w:header="0" w:footer="1002" w:gutter="0"/>
          <w:cols w:space="720"/>
        </w:sectPr>
      </w:pPr>
    </w:p>
    <w:p w14:paraId="49C5EB8D" w14:textId="77777777" w:rsidR="00605FD4" w:rsidRPr="009A5569" w:rsidRDefault="00605FD4" w:rsidP="00136F33">
      <w:pPr>
        <w:pStyle w:val="Balk1"/>
        <w:numPr>
          <w:ilvl w:val="0"/>
          <w:numId w:val="20"/>
        </w:numPr>
        <w:tabs>
          <w:tab w:val="left" w:pos="567"/>
        </w:tabs>
        <w:spacing w:before="320" w:after="160" w:line="23" w:lineRule="atLeast"/>
        <w:ind w:left="0" w:right="170" w:firstLine="284"/>
        <w:rPr>
          <w:lang w:val="tr-TR"/>
        </w:rPr>
      </w:pPr>
      <w:r w:rsidRPr="009A5569">
        <w:rPr>
          <w:lang w:val="tr-TR"/>
        </w:rPr>
        <w:lastRenderedPageBreak/>
        <w:t>Hizmetler</w:t>
      </w:r>
    </w:p>
    <w:p w14:paraId="48EA6D05" w14:textId="0E5169E1" w:rsidR="00605FD4" w:rsidRPr="00651C14" w:rsidRDefault="00FF2964" w:rsidP="0078221B">
      <w:pPr>
        <w:pStyle w:val="GvdeMetni"/>
        <w:spacing w:before="160" w:after="160" w:line="23" w:lineRule="atLeast"/>
        <w:ind w:left="0" w:right="170" w:firstLine="284"/>
        <w:jc w:val="both"/>
        <w:rPr>
          <w:lang w:val="tr-TR"/>
        </w:rPr>
      </w:pPr>
      <w:r w:rsidRPr="00651C14">
        <w:rPr>
          <w:lang w:val="tr-TR"/>
        </w:rPr>
        <w:t>Son yıllarda yaşanan gelişmeler neticesinde, hizmet sektörünün Ukrayna’nın Milli Hasılasındaki payı hızlı bir biçimde artış göstermiştir.</w:t>
      </w:r>
    </w:p>
    <w:p w14:paraId="1F25EE85" w14:textId="77777777" w:rsidR="003D1EC2" w:rsidRPr="008F7A56" w:rsidRDefault="00605FD4" w:rsidP="008F7A56">
      <w:pPr>
        <w:pStyle w:val="GvdeMetni"/>
        <w:spacing w:before="160" w:after="160" w:line="23" w:lineRule="atLeast"/>
        <w:ind w:left="0" w:right="170" w:firstLine="284"/>
        <w:jc w:val="both"/>
        <w:rPr>
          <w:lang w:val="tr-TR"/>
        </w:rPr>
      </w:pPr>
      <w:r w:rsidRPr="008F7A56">
        <w:rPr>
          <w:lang w:val="tr-TR"/>
        </w:rPr>
        <w:t>Ukrayna’nın hizmet ticaretindeki öncü sektörler: ulaştırma, bankacıl</w:t>
      </w:r>
      <w:r w:rsidR="00FF2964" w:rsidRPr="008F7A56">
        <w:rPr>
          <w:lang w:val="tr-TR"/>
        </w:rPr>
        <w:t xml:space="preserve">ık ve haberleşme’dir. </w:t>
      </w:r>
    </w:p>
    <w:p w14:paraId="573B4D85" w14:textId="3B194D49" w:rsidR="003D1EC2" w:rsidRPr="008F7A56" w:rsidRDefault="003D1EC2" w:rsidP="008F7A56">
      <w:pPr>
        <w:pStyle w:val="GvdeMetni"/>
        <w:spacing w:before="160" w:after="160" w:line="23" w:lineRule="atLeast"/>
        <w:ind w:left="0" w:right="170" w:firstLine="284"/>
        <w:jc w:val="both"/>
        <w:rPr>
          <w:lang w:val="tr-TR"/>
        </w:rPr>
      </w:pPr>
      <w:r w:rsidRPr="008F7A56">
        <w:rPr>
          <w:lang w:val="tr-TR"/>
        </w:rPr>
        <w:t>2024 yılında</w:t>
      </w:r>
      <w:r w:rsidR="001820EC" w:rsidRPr="008F7A56">
        <w:rPr>
          <w:lang w:val="tr-TR"/>
        </w:rPr>
        <w:t xml:space="preserve"> Ukrayna’nın</w:t>
      </w:r>
      <w:r w:rsidRPr="008F7A56">
        <w:rPr>
          <w:lang w:val="tr-TR"/>
        </w:rPr>
        <w:t xml:space="preserve"> telekomünikasyon, bilgisayar ve </w:t>
      </w:r>
      <w:r w:rsidR="008F7A56" w:rsidRPr="008F7A56">
        <w:rPr>
          <w:lang w:val="tr-TR"/>
        </w:rPr>
        <w:t xml:space="preserve">bilgi hizmetleri ihracatı </w:t>
      </w:r>
      <w:r w:rsidRPr="008F7A56">
        <w:rPr>
          <w:lang w:val="tr-TR"/>
        </w:rPr>
        <w:t>6,61 milyar ABD dolarına ulaşarak</w:t>
      </w:r>
      <w:r w:rsidR="001820EC" w:rsidRPr="008F7A56">
        <w:rPr>
          <w:lang w:val="tr-TR"/>
        </w:rPr>
        <w:t xml:space="preserve"> toplam hizmet ihracat</w:t>
      </w:r>
      <w:r w:rsidRPr="008F7A56">
        <w:rPr>
          <w:lang w:val="tr-TR"/>
        </w:rPr>
        <w:t xml:space="preserve"> </w:t>
      </w:r>
      <w:r w:rsidR="001820EC" w:rsidRPr="008F7A56">
        <w:rPr>
          <w:lang w:val="tr-TR"/>
        </w:rPr>
        <w:t>hacmin</w:t>
      </w:r>
      <w:r w:rsidRPr="008F7A56">
        <w:rPr>
          <w:lang w:val="tr-TR"/>
        </w:rPr>
        <w:t xml:space="preserve"> %38,4'ü</w:t>
      </w:r>
      <w:r w:rsidR="008F7A56" w:rsidRPr="008F7A56">
        <w:rPr>
          <w:lang w:val="tr-TR"/>
        </w:rPr>
        <w:t xml:space="preserve">nü </w:t>
      </w:r>
      <w:r w:rsidRPr="008F7A56">
        <w:rPr>
          <w:lang w:val="tr-TR"/>
        </w:rPr>
        <w:t>oluşturmuştur.</w:t>
      </w:r>
    </w:p>
    <w:p w14:paraId="58CA0356" w14:textId="34A55BE1" w:rsidR="00605FD4" w:rsidRPr="00651C14" w:rsidRDefault="00FF2964" w:rsidP="008F7A56">
      <w:pPr>
        <w:pStyle w:val="GvdeMetni"/>
        <w:spacing w:before="160" w:after="160" w:line="23" w:lineRule="atLeast"/>
        <w:ind w:left="0" w:right="170" w:firstLine="284"/>
        <w:jc w:val="both"/>
        <w:rPr>
          <w:lang w:val="tr-TR"/>
        </w:rPr>
      </w:pPr>
      <w:r w:rsidRPr="008F7A56">
        <w:rPr>
          <w:lang w:val="tr-TR"/>
        </w:rPr>
        <w:t>Ukrayna’nın hizmet sektörleri arasında</w:t>
      </w:r>
      <w:r w:rsidR="00605FD4" w:rsidRPr="008F7A56">
        <w:rPr>
          <w:lang w:val="tr-TR"/>
        </w:rPr>
        <w:t xml:space="preserve"> </w:t>
      </w:r>
      <w:r w:rsidRPr="008F7A56">
        <w:rPr>
          <w:lang w:val="tr-TR"/>
        </w:rPr>
        <w:t xml:space="preserve">en hızlı büyüme bilgi teknolojileri (BT/IT) alanında görülmektedir. </w:t>
      </w:r>
      <w:r w:rsidR="00605FD4" w:rsidRPr="008F7A56">
        <w:rPr>
          <w:lang w:val="tr-TR"/>
        </w:rPr>
        <w:t>2023 yıl</w:t>
      </w:r>
      <w:r w:rsidRPr="008F7A56">
        <w:rPr>
          <w:lang w:val="tr-TR"/>
        </w:rPr>
        <w:t>ında BT sektörün</w:t>
      </w:r>
      <w:r w:rsidR="00605FD4" w:rsidRPr="008F7A56">
        <w:rPr>
          <w:lang w:val="tr-TR"/>
        </w:rPr>
        <w:t xml:space="preserve">de yaklaşık 307 bin kişi istihdam </w:t>
      </w:r>
      <w:r w:rsidRPr="008F7A56">
        <w:rPr>
          <w:lang w:val="tr-TR"/>
        </w:rPr>
        <w:t>edilmiştir.</w:t>
      </w:r>
      <w:r w:rsidR="00605FD4" w:rsidRPr="008F7A56">
        <w:rPr>
          <w:lang w:val="tr-TR"/>
        </w:rPr>
        <w:t xml:space="preserve"> </w:t>
      </w:r>
      <w:r w:rsidRPr="008F7A56">
        <w:rPr>
          <w:lang w:val="tr-TR"/>
        </w:rPr>
        <w:t xml:space="preserve">BT sektörü </w:t>
      </w:r>
      <w:r w:rsidR="00B0419E" w:rsidRPr="008F7A56">
        <w:rPr>
          <w:lang w:val="tr-TR"/>
        </w:rPr>
        <w:t>hâlihazırda</w:t>
      </w:r>
      <w:r w:rsidRPr="008F7A56">
        <w:rPr>
          <w:lang w:val="tr-TR"/>
        </w:rPr>
        <w:t>, en büyük ikinci hizmet ihracatı kalemi olup</w:t>
      </w:r>
      <w:r w:rsidR="00D05AA0" w:rsidRPr="008F7A56">
        <w:rPr>
          <w:lang w:val="tr-TR"/>
        </w:rPr>
        <w:t xml:space="preserve"> </w:t>
      </w:r>
      <w:r w:rsidR="00A95306" w:rsidRPr="008F7A56">
        <w:rPr>
          <w:lang w:val="tr-TR"/>
        </w:rPr>
        <w:t xml:space="preserve">GSYİH içerisindeki payı yaklaşık </w:t>
      </w:r>
      <w:r w:rsidR="008F7A56">
        <w:rPr>
          <w:lang w:val="tr-TR"/>
        </w:rPr>
        <w:t>%</w:t>
      </w:r>
      <w:r w:rsidR="00A95306" w:rsidRPr="008F7A56">
        <w:rPr>
          <w:lang w:val="tr-TR"/>
        </w:rPr>
        <w:t>5 oranındadır</w:t>
      </w:r>
      <w:r w:rsidRPr="008F7A56">
        <w:rPr>
          <w:lang w:val="tr-TR"/>
        </w:rPr>
        <w:t>.</w:t>
      </w:r>
      <w:r w:rsidR="00A95306" w:rsidRPr="008F7A56">
        <w:rPr>
          <w:lang w:val="tr-TR"/>
        </w:rPr>
        <w:t xml:space="preserve"> </w:t>
      </w:r>
      <w:r w:rsidR="00A33BD8" w:rsidRPr="008F7A56">
        <w:rPr>
          <w:lang w:val="tr-TR"/>
        </w:rPr>
        <w:t>2024</w:t>
      </w:r>
      <w:r w:rsidR="008F7A56" w:rsidRPr="008F7A56">
        <w:rPr>
          <w:lang w:val="tr-TR"/>
        </w:rPr>
        <w:t xml:space="preserve"> yılında BT sektörü’nün ihracatı </w:t>
      </w:r>
      <w:r w:rsidR="00A33BD8" w:rsidRPr="008F7A56">
        <w:rPr>
          <w:lang w:val="tr-TR"/>
        </w:rPr>
        <w:t>6,45</w:t>
      </w:r>
      <w:r w:rsidR="00A95306" w:rsidRPr="008F7A56">
        <w:rPr>
          <w:lang w:val="tr-TR"/>
        </w:rPr>
        <w:t xml:space="preserve"> milyar dolar</w:t>
      </w:r>
      <w:r w:rsidR="008F7A56" w:rsidRPr="008F7A56">
        <w:rPr>
          <w:lang w:val="tr-TR"/>
        </w:rPr>
        <w:t>a ulaşmıştır</w:t>
      </w:r>
      <w:r w:rsidR="00A33BD8" w:rsidRPr="008F7A56">
        <w:rPr>
          <w:lang w:val="tr-TR"/>
        </w:rPr>
        <w:t xml:space="preserve"> (toplam hizmet ihraca</w:t>
      </w:r>
      <w:r w:rsidR="001820EC" w:rsidRPr="008F7A56">
        <w:rPr>
          <w:lang w:val="tr-TR"/>
        </w:rPr>
        <w:t>t hacmin</w:t>
      </w:r>
      <w:r w:rsidR="00A33BD8" w:rsidRPr="008F7A56">
        <w:rPr>
          <w:lang w:val="tr-TR"/>
        </w:rPr>
        <w:t xml:space="preserve"> % 37,4</w:t>
      </w:r>
      <w:r w:rsidR="001820EC" w:rsidRPr="008F7A56">
        <w:rPr>
          <w:lang w:val="tr-TR"/>
        </w:rPr>
        <w:t>’ü</w:t>
      </w:r>
      <w:r w:rsidR="00A33BD8" w:rsidRPr="008F7A56">
        <w:rPr>
          <w:lang w:val="tr-TR"/>
        </w:rPr>
        <w:t>)</w:t>
      </w:r>
      <w:r w:rsidR="00A95306" w:rsidRPr="008F7A56">
        <w:rPr>
          <w:lang w:val="tr-TR"/>
        </w:rPr>
        <w:t>.</w:t>
      </w:r>
    </w:p>
    <w:p w14:paraId="2D3BA3D1" w14:textId="452BC7B1" w:rsidR="00D17E6C" w:rsidRPr="00651C14" w:rsidRDefault="00605FD4" w:rsidP="0078221B">
      <w:pPr>
        <w:pStyle w:val="GvdeMetni"/>
        <w:spacing w:before="160" w:after="160" w:line="23" w:lineRule="atLeast"/>
        <w:ind w:left="0" w:right="170" w:firstLine="284"/>
        <w:jc w:val="both"/>
        <w:rPr>
          <w:lang w:val="tr-TR"/>
        </w:rPr>
      </w:pPr>
      <w:r w:rsidRPr="00651C14">
        <w:rPr>
          <w:lang w:val="tr-TR"/>
        </w:rPr>
        <w:t>Ukrayna</w:t>
      </w:r>
      <w:r w:rsidR="00FF2964" w:rsidRPr="00651C14">
        <w:rPr>
          <w:lang w:val="tr-TR"/>
        </w:rPr>
        <w:t xml:space="preserve">’da kurulan ve uluslararası </w:t>
      </w:r>
      <w:r w:rsidR="00B0419E">
        <w:rPr>
          <w:lang w:val="tr-TR"/>
        </w:rPr>
        <w:t>piyasada rekabetçi hale gelen</w:t>
      </w:r>
      <w:r w:rsidR="00D17E6C" w:rsidRPr="00651C14">
        <w:rPr>
          <w:lang w:val="tr-TR"/>
        </w:rPr>
        <w:t>start-up’lar arasında;</w:t>
      </w:r>
      <w:r w:rsidRPr="00651C14">
        <w:rPr>
          <w:lang w:val="tr-TR"/>
        </w:rPr>
        <w:t xml:space="preserve"> Grammarly, Depositphotos, MacPaw, Petcube </w:t>
      </w:r>
      <w:r w:rsidR="00D17E6C" w:rsidRPr="00651C14">
        <w:rPr>
          <w:lang w:val="tr-TR"/>
        </w:rPr>
        <w:t>gibi firmalar yer almaktadır.</w:t>
      </w:r>
    </w:p>
    <w:p w14:paraId="3519A20C" w14:textId="6868763B" w:rsidR="006852FD" w:rsidRPr="00651C14" w:rsidRDefault="00605FD4" w:rsidP="0078221B">
      <w:pPr>
        <w:pStyle w:val="GvdeMetni"/>
        <w:spacing w:before="160" w:after="160" w:line="23" w:lineRule="atLeast"/>
        <w:ind w:left="0" w:right="170" w:firstLine="284"/>
        <w:jc w:val="both"/>
        <w:rPr>
          <w:lang w:val="tr-TR"/>
        </w:rPr>
      </w:pPr>
      <w:r w:rsidRPr="00651C14">
        <w:rPr>
          <w:lang w:val="tr-TR"/>
        </w:rPr>
        <w:t xml:space="preserve">Ukrayna’nın </w:t>
      </w:r>
      <w:r w:rsidR="00B0419E" w:rsidRPr="00651C14">
        <w:rPr>
          <w:lang w:val="tr-TR"/>
        </w:rPr>
        <w:t>hâlihazırda</w:t>
      </w:r>
      <w:r w:rsidR="00D17E6C" w:rsidRPr="00651C14">
        <w:rPr>
          <w:lang w:val="tr-TR"/>
        </w:rPr>
        <w:t xml:space="preserve"> </w:t>
      </w:r>
      <w:r w:rsidRPr="00651C14">
        <w:rPr>
          <w:lang w:val="tr-TR"/>
        </w:rPr>
        <w:t>e</w:t>
      </w:r>
      <w:r w:rsidR="00D17E6C" w:rsidRPr="00651C14">
        <w:rPr>
          <w:lang w:val="tr-TR"/>
        </w:rPr>
        <w:t xml:space="preserve">n büyük BT şirketleri; </w:t>
      </w:r>
      <w:r w:rsidRPr="00651C14">
        <w:rPr>
          <w:lang w:val="tr-TR"/>
        </w:rPr>
        <w:t>Ajax, Genesis, EPAM, SoftServe, GlobalLogic, Luxoft, Ciklum, N</w:t>
      </w:r>
      <w:r w:rsidR="00D17E6C" w:rsidRPr="00651C14">
        <w:rPr>
          <w:lang w:val="tr-TR"/>
        </w:rPr>
        <w:t>IX Solutions, DataArt, EVOPLAY firmalarıdır.</w:t>
      </w:r>
    </w:p>
    <w:p w14:paraId="6AE8CB2A" w14:textId="10AE17F4" w:rsidR="00605FD4" w:rsidRPr="00651C14" w:rsidRDefault="00605FD4" w:rsidP="0078221B">
      <w:pPr>
        <w:pStyle w:val="GvdeMetni"/>
        <w:spacing w:before="160" w:after="160" w:line="23" w:lineRule="atLeast"/>
        <w:ind w:left="0" w:right="170" w:firstLine="284"/>
        <w:jc w:val="both"/>
        <w:rPr>
          <w:lang w:val="tr-TR"/>
        </w:rPr>
      </w:pPr>
      <w:r w:rsidRPr="00651C14">
        <w:rPr>
          <w:lang w:val="tr-TR"/>
        </w:rPr>
        <w:t>Savaş döneminde bazı BT şirketleri ofisleri AB ülkelerine taşımıştır.</w:t>
      </w:r>
    </w:p>
    <w:p w14:paraId="7FC6F22E" w14:textId="11991D6B" w:rsidR="00605FD4" w:rsidRPr="009A5569" w:rsidRDefault="00651C14" w:rsidP="0078221B">
      <w:pPr>
        <w:pStyle w:val="GvdeMetni"/>
        <w:spacing w:before="160" w:after="160" w:line="23" w:lineRule="atLeast"/>
        <w:ind w:left="0" w:right="170" w:firstLine="284"/>
        <w:jc w:val="both"/>
        <w:rPr>
          <w:lang w:val="tr-TR"/>
        </w:rPr>
      </w:pPr>
      <w:r w:rsidRPr="00651C14">
        <w:rPr>
          <w:lang w:val="tr-TR"/>
        </w:rPr>
        <w:t>Ukrayna’nın BT alanındaki başarısının bir diğer göstergesi ise</w:t>
      </w:r>
      <w:r w:rsidR="00605FD4" w:rsidRPr="00651C14">
        <w:rPr>
          <w:lang w:val="tr-TR"/>
        </w:rPr>
        <w:t xml:space="preserve"> Fortune 500 listesindeki 100'den fazla şirket</w:t>
      </w:r>
      <w:r w:rsidRPr="00651C14">
        <w:rPr>
          <w:lang w:val="tr-TR"/>
        </w:rPr>
        <w:t>in</w:t>
      </w:r>
      <w:r w:rsidR="00605FD4" w:rsidRPr="00651C14">
        <w:rPr>
          <w:lang w:val="tr-TR"/>
        </w:rPr>
        <w:t>,</w:t>
      </w:r>
      <w:r w:rsidRPr="00651C14">
        <w:rPr>
          <w:lang w:val="tr-TR"/>
        </w:rPr>
        <w:t xml:space="preserve"> Ukraynalı bilişim firmalarından hizmet alımı ve iş birliği yapmalarıdır</w:t>
      </w:r>
      <w:r>
        <w:rPr>
          <w:lang w:val="tr-TR"/>
        </w:rPr>
        <w:t xml:space="preserve">. </w:t>
      </w:r>
    </w:p>
    <w:p w14:paraId="0E45CC85" w14:textId="77777777" w:rsidR="00605FD4" w:rsidRPr="008F7A56" w:rsidRDefault="00605FD4" w:rsidP="00136F33">
      <w:pPr>
        <w:pStyle w:val="Balk1"/>
        <w:numPr>
          <w:ilvl w:val="0"/>
          <w:numId w:val="20"/>
        </w:numPr>
        <w:tabs>
          <w:tab w:val="left" w:pos="284"/>
          <w:tab w:val="left" w:pos="567"/>
        </w:tabs>
        <w:spacing w:before="320" w:after="160" w:line="23" w:lineRule="atLeast"/>
        <w:ind w:left="0" w:right="170" w:firstLine="284"/>
        <w:rPr>
          <w:lang w:val="tr-TR"/>
        </w:rPr>
      </w:pPr>
      <w:bookmarkStart w:id="6" w:name="_Hlk100834748"/>
      <w:r w:rsidRPr="008F7A56">
        <w:rPr>
          <w:lang w:val="tr-TR"/>
        </w:rPr>
        <w:t>Madencilik</w:t>
      </w:r>
    </w:p>
    <w:bookmarkEnd w:id="6"/>
    <w:p w14:paraId="002EDD6E" w14:textId="38B213EA" w:rsidR="0078221B" w:rsidRPr="008F7A56" w:rsidRDefault="00675F9B" w:rsidP="0078221B">
      <w:pPr>
        <w:pStyle w:val="GvdeMetni"/>
        <w:spacing w:before="160" w:after="160" w:line="23" w:lineRule="atLeast"/>
        <w:ind w:left="0" w:right="170" w:firstLine="284"/>
        <w:jc w:val="both"/>
        <w:rPr>
          <w:lang w:val="tr-TR"/>
        </w:rPr>
      </w:pPr>
      <w:r w:rsidRPr="008F7A56">
        <w:rPr>
          <w:lang w:val="tr-TR"/>
        </w:rPr>
        <w:t xml:space="preserve">Ukrayna çok zengin yer altı ve yer üstü </w:t>
      </w:r>
      <w:r w:rsidR="008F7A56" w:rsidRPr="008F7A56">
        <w:rPr>
          <w:lang w:val="tr-TR"/>
        </w:rPr>
        <w:t xml:space="preserve">doğal </w:t>
      </w:r>
      <w:r w:rsidRPr="008F7A56">
        <w:rPr>
          <w:lang w:val="tr-TR"/>
        </w:rPr>
        <w:t>kaynaklar</w:t>
      </w:r>
      <w:r w:rsidR="008F7A56" w:rsidRPr="008F7A56">
        <w:rPr>
          <w:lang w:val="tr-TR"/>
        </w:rPr>
        <w:t>a</w:t>
      </w:r>
      <w:r w:rsidRPr="008F7A56">
        <w:rPr>
          <w:lang w:val="tr-TR"/>
        </w:rPr>
        <w:t xml:space="preserve"> sahiptir. Toprak alanı olarak Eski SSCB’nin </w:t>
      </w:r>
      <w:r w:rsidR="0078221B" w:rsidRPr="008F7A56">
        <w:rPr>
          <w:lang w:val="uk-UA"/>
        </w:rPr>
        <w:t xml:space="preserve"> </w:t>
      </w:r>
      <w:r w:rsidRPr="008F7A56">
        <w:rPr>
          <w:lang w:val="tr-TR"/>
        </w:rPr>
        <w:t>%2,7’sini oluşturmasına rağmen, mineral kaynaklar rezervleri bakımından eski SSCB’nin %20’si, dünya rezervlerinin ise % 5’ine sahiptir.</w:t>
      </w:r>
    </w:p>
    <w:p w14:paraId="692223D1" w14:textId="7734605C" w:rsidR="0078221B" w:rsidRPr="008F7A56" w:rsidRDefault="0078221B" w:rsidP="0078221B">
      <w:pPr>
        <w:pStyle w:val="GvdeMetni"/>
        <w:spacing w:before="160" w:after="160" w:line="23" w:lineRule="atLeast"/>
        <w:ind w:left="0" w:right="170" w:firstLine="284"/>
        <w:jc w:val="both"/>
        <w:rPr>
          <w:lang w:val="tr-TR"/>
        </w:rPr>
      </w:pPr>
      <w:r w:rsidRPr="008F7A56">
        <w:rPr>
          <w:lang w:val="tr-TR"/>
        </w:rPr>
        <w:t>Ukrayna topraklarında insanlık tarafından yararlanılan 120 mineralden 117'si yer almaktadır. 95 çeşit mineral içeren 8.761 maden kaynağı endüstriyel öneme sahiptir.</w:t>
      </w:r>
    </w:p>
    <w:p w14:paraId="706EFAC2" w14:textId="20F16E53" w:rsidR="0078221B" w:rsidRPr="008F7A56" w:rsidRDefault="00675F9B" w:rsidP="0078221B">
      <w:pPr>
        <w:pStyle w:val="GvdeMetni"/>
        <w:spacing w:before="160" w:after="160" w:line="23" w:lineRule="atLeast"/>
        <w:ind w:left="0" w:right="170" w:firstLine="284"/>
        <w:jc w:val="both"/>
        <w:rPr>
          <w:lang w:val="tr-TR"/>
        </w:rPr>
      </w:pPr>
      <w:r w:rsidRPr="008F7A56">
        <w:rPr>
          <w:lang w:val="tr-TR"/>
        </w:rPr>
        <w:t xml:space="preserve"> </w:t>
      </w:r>
      <w:r w:rsidR="0078221B" w:rsidRPr="008F7A56">
        <w:rPr>
          <w:lang w:val="tr-TR"/>
        </w:rPr>
        <w:t xml:space="preserve">Bunlar arasında: </w:t>
      </w:r>
    </w:p>
    <w:p w14:paraId="6C96E520" w14:textId="77777777" w:rsidR="0078221B" w:rsidRPr="008F7A56" w:rsidRDefault="0078221B" w:rsidP="0078221B">
      <w:pPr>
        <w:pStyle w:val="GvdeMetni"/>
        <w:spacing w:before="160" w:after="160" w:line="23" w:lineRule="atLeast"/>
        <w:ind w:right="170" w:firstLine="284"/>
        <w:jc w:val="both"/>
        <w:rPr>
          <w:lang w:val="tr-TR"/>
        </w:rPr>
      </w:pPr>
      <w:r w:rsidRPr="008F7A56">
        <w:rPr>
          <w:lang w:val="tr-TR"/>
        </w:rPr>
        <w:t>• 4.676 adet metal dışı mineral yatakları,</w:t>
      </w:r>
    </w:p>
    <w:p w14:paraId="73E0F82E" w14:textId="77777777" w:rsidR="0078221B" w:rsidRPr="008F7A56" w:rsidRDefault="0078221B" w:rsidP="0078221B">
      <w:pPr>
        <w:pStyle w:val="GvdeMetni"/>
        <w:spacing w:before="160" w:after="160" w:line="23" w:lineRule="atLeast"/>
        <w:ind w:right="170" w:firstLine="284"/>
        <w:jc w:val="both"/>
        <w:rPr>
          <w:lang w:val="tr-TR"/>
        </w:rPr>
      </w:pPr>
      <w:r w:rsidRPr="008F7A56">
        <w:rPr>
          <w:lang w:val="tr-TR"/>
        </w:rPr>
        <w:t>• 2.233 adet yanıcı maden yatakları,</w:t>
      </w:r>
    </w:p>
    <w:p w14:paraId="189DEAC9" w14:textId="77777777" w:rsidR="0078221B" w:rsidRPr="008F7A56" w:rsidRDefault="0078221B" w:rsidP="0078221B">
      <w:pPr>
        <w:pStyle w:val="GvdeMetni"/>
        <w:spacing w:before="160" w:after="160" w:line="23" w:lineRule="atLeast"/>
        <w:ind w:right="170" w:firstLine="284"/>
        <w:jc w:val="both"/>
        <w:rPr>
          <w:lang w:val="tr-TR"/>
        </w:rPr>
      </w:pPr>
      <w:r w:rsidRPr="008F7A56">
        <w:rPr>
          <w:lang w:val="tr-TR"/>
        </w:rPr>
        <w:t>• 1.705 adet yer altı suyu, tedavi edici çamur ve tuzlu su birikintisi,</w:t>
      </w:r>
    </w:p>
    <w:p w14:paraId="53A1A8EE" w14:textId="52E499B5" w:rsidR="0078221B" w:rsidRPr="008F7A56" w:rsidRDefault="0078221B" w:rsidP="0078221B">
      <w:pPr>
        <w:pStyle w:val="GvdeMetni"/>
        <w:spacing w:before="160" w:after="160" w:line="23" w:lineRule="atLeast"/>
        <w:ind w:right="170" w:firstLine="284"/>
        <w:jc w:val="both"/>
        <w:rPr>
          <w:lang w:val="tr-TR"/>
        </w:rPr>
      </w:pPr>
      <w:r w:rsidRPr="008F7A56">
        <w:rPr>
          <w:lang w:val="tr-TR"/>
        </w:rPr>
        <w:t>• 147 adet metal mineral yatakları bulunmaktadır.</w:t>
      </w:r>
    </w:p>
    <w:p w14:paraId="0B92A8A5" w14:textId="16335DDC" w:rsidR="0078221B" w:rsidRPr="008F7A56" w:rsidRDefault="0078221B" w:rsidP="0078221B">
      <w:pPr>
        <w:pStyle w:val="GvdeMetni"/>
        <w:spacing w:before="160" w:after="160" w:line="23" w:lineRule="atLeast"/>
        <w:ind w:left="0" w:right="170" w:firstLine="284"/>
        <w:jc w:val="both"/>
        <w:rPr>
          <w:lang w:val="tr-TR"/>
        </w:rPr>
      </w:pPr>
      <w:r w:rsidRPr="008F7A56">
        <w:rPr>
          <w:lang w:val="tr-TR"/>
        </w:rPr>
        <w:t>Ukrayna dünyanın en büyük titanyum, demir cevheri, lityum yataklarına ve büyük kömür</w:t>
      </w:r>
      <w:r w:rsidRPr="008F7A56">
        <w:rPr>
          <w:lang w:val="uk-UA"/>
        </w:rPr>
        <w:t xml:space="preserve"> </w:t>
      </w:r>
      <w:r w:rsidRPr="008F7A56">
        <w:rPr>
          <w:lang w:val="tr-TR"/>
        </w:rPr>
        <w:t>rezervlerine sahiptir. Ukrayna, Avrupa'nın en büyük uranyum cevheri rezervlerine sahip ülkeleri arasında yer almaktadır.</w:t>
      </w:r>
    </w:p>
    <w:p w14:paraId="79A81F43" w14:textId="23D4C928" w:rsidR="0078221B" w:rsidRPr="0078221B" w:rsidRDefault="0078221B" w:rsidP="0078221B">
      <w:pPr>
        <w:pStyle w:val="GvdeMetni"/>
        <w:spacing w:before="160" w:after="160" w:line="23" w:lineRule="atLeast"/>
        <w:ind w:left="0" w:right="170" w:firstLine="284"/>
        <w:jc w:val="both"/>
        <w:rPr>
          <w:lang w:val="tr-TR"/>
        </w:rPr>
      </w:pPr>
      <w:r w:rsidRPr="008F7A56">
        <w:rPr>
          <w:lang w:val="tr-TR"/>
        </w:rPr>
        <w:t>Ukrayna’da 100'den fazla türde nadir toprak minerali keşfedilmiştir.</w:t>
      </w:r>
      <w:r w:rsidRPr="008F7A56">
        <w:rPr>
          <w:lang w:val="en-US"/>
        </w:rPr>
        <w:t xml:space="preserve"> </w:t>
      </w:r>
      <w:r w:rsidRPr="008F7A56">
        <w:rPr>
          <w:lang w:val="tr-TR"/>
        </w:rPr>
        <w:t>Ukrayna Ekonomi Bakanlığı’nın verilerine göre,  Ukrayna, AB'nin kritik hammaddeler listesinde yer alan 34 madenden 22’sine sahiptir.</w:t>
      </w:r>
    </w:p>
    <w:p w14:paraId="2F61B3E4" w14:textId="77777777" w:rsidR="0078221B" w:rsidRDefault="0078221B" w:rsidP="0078221B">
      <w:pPr>
        <w:pStyle w:val="GvdeMetni"/>
        <w:spacing w:before="160" w:after="160" w:line="23" w:lineRule="atLeast"/>
        <w:ind w:left="0" w:right="170" w:firstLine="284"/>
        <w:jc w:val="both"/>
        <w:rPr>
          <w:lang w:val="tr-TR"/>
        </w:rPr>
      </w:pPr>
      <w:r w:rsidRPr="0078221B">
        <w:rPr>
          <w:lang w:val="tr-TR"/>
        </w:rPr>
        <w:t xml:space="preserve">Ukrayna'nın maden rezervlerinin toplam değerinin 27,3 trilyon Avro olduğu tahmin edilmektedir. </w:t>
      </w:r>
      <w:r w:rsidRPr="0078221B">
        <w:rPr>
          <w:lang w:val="tr-TR"/>
        </w:rPr>
        <w:lastRenderedPageBreak/>
        <w:t xml:space="preserve">Ukrayna'nın işgal altındaki topraklarında 12,4 trilyon ABD Doları değerinde enerji kaynakları, metaller ve mineraller bulunmaktadır. </w:t>
      </w:r>
    </w:p>
    <w:p w14:paraId="3D1F385E" w14:textId="523EFF14" w:rsidR="0078221B" w:rsidRPr="0078221B" w:rsidRDefault="0078221B" w:rsidP="0078221B">
      <w:pPr>
        <w:pStyle w:val="GvdeMetni"/>
        <w:spacing w:before="160" w:after="160" w:line="23" w:lineRule="atLeast"/>
        <w:ind w:left="0" w:right="170" w:firstLine="284"/>
        <w:jc w:val="both"/>
        <w:rPr>
          <w:lang w:val="tr-TR"/>
        </w:rPr>
      </w:pPr>
      <w:r w:rsidRPr="0078221B">
        <w:rPr>
          <w:lang w:val="tr-TR"/>
        </w:rPr>
        <w:t>Rusya Federasyonu, Ukrayna'nın kömür yataklarının %63'ünü, petrol yataklarının % 11'ini, gaz yataklarının %20'sini, metal yataklarının %42'sini,  lityum dahil diğer nadir toprak ve kritik mineralleri</w:t>
      </w:r>
      <w:r>
        <w:rPr>
          <w:lang w:val="tr-TR"/>
        </w:rPr>
        <w:t xml:space="preserve">n %33'ünü kontrol etmektedir.  </w:t>
      </w:r>
    </w:p>
    <w:p w14:paraId="21A487B5" w14:textId="68D30C6B" w:rsidR="00675F9B" w:rsidRPr="00675F9B" w:rsidRDefault="0078221B" w:rsidP="0078221B">
      <w:pPr>
        <w:pStyle w:val="GvdeMetni"/>
        <w:spacing w:before="160" w:after="160" w:line="23" w:lineRule="atLeast"/>
        <w:ind w:left="0" w:right="170" w:firstLine="284"/>
        <w:jc w:val="both"/>
        <w:rPr>
          <w:lang w:val="tr-TR"/>
        </w:rPr>
      </w:pPr>
      <w:r w:rsidRPr="0078221B">
        <w:rPr>
          <w:lang w:val="tr-TR"/>
        </w:rPr>
        <w:t>Ukrayna Devlet Jeolojik Bilimler Enstitüsü, savaş döneminde Ukrayna'nın sahip olduğu 2.160 maden rezervinin 700'den fazlasını işgal bölgelerinde yer aldığını ifade etmektedir. Söz konusu rezervler işgal altındaki bölgelerde veya cephe hattının yakınında bulunmaktadır.</w:t>
      </w:r>
    </w:p>
    <w:p w14:paraId="2ECB7993" w14:textId="77777777" w:rsidR="00605FD4" w:rsidRPr="009A5569" w:rsidRDefault="00605FD4" w:rsidP="00005DBF">
      <w:pPr>
        <w:pStyle w:val="GvdeMetni"/>
        <w:spacing w:before="160" w:after="160" w:line="23" w:lineRule="atLeast"/>
        <w:ind w:left="0" w:right="170" w:firstLine="284"/>
        <w:jc w:val="both"/>
        <w:rPr>
          <w:lang w:val="tr-TR"/>
        </w:rPr>
      </w:pPr>
      <w:r w:rsidRPr="009A5569">
        <w:rPr>
          <w:lang w:val="tr-TR"/>
        </w:rPr>
        <w:t>Bu</w:t>
      </w:r>
      <w:r w:rsidRPr="009A5569">
        <w:rPr>
          <w:spacing w:val="-15"/>
          <w:lang w:val="tr-TR"/>
        </w:rPr>
        <w:t xml:space="preserve"> </w:t>
      </w:r>
      <w:r w:rsidRPr="009A5569">
        <w:rPr>
          <w:lang w:val="tr-TR"/>
        </w:rPr>
        <w:t>kaynaklar</w:t>
      </w:r>
      <w:r w:rsidRPr="009A5569">
        <w:rPr>
          <w:spacing w:val="-15"/>
          <w:lang w:val="tr-TR"/>
        </w:rPr>
        <w:t xml:space="preserve"> </w:t>
      </w:r>
      <w:r w:rsidRPr="009A5569">
        <w:rPr>
          <w:lang w:val="tr-TR"/>
        </w:rPr>
        <w:t>arasında</w:t>
      </w:r>
      <w:r w:rsidRPr="009A5569">
        <w:rPr>
          <w:spacing w:val="-15"/>
          <w:lang w:val="tr-TR"/>
        </w:rPr>
        <w:t xml:space="preserve"> </w:t>
      </w:r>
      <w:r w:rsidRPr="009A5569">
        <w:rPr>
          <w:lang w:val="tr-TR"/>
        </w:rPr>
        <w:t>47</w:t>
      </w:r>
      <w:r w:rsidRPr="009A5569">
        <w:rPr>
          <w:spacing w:val="-12"/>
          <w:lang w:val="tr-TR"/>
        </w:rPr>
        <w:t xml:space="preserve"> </w:t>
      </w:r>
      <w:r w:rsidRPr="009A5569">
        <w:rPr>
          <w:lang w:val="tr-TR"/>
        </w:rPr>
        <w:t>milyar</w:t>
      </w:r>
      <w:r w:rsidRPr="009A5569">
        <w:rPr>
          <w:spacing w:val="-15"/>
          <w:lang w:val="tr-TR"/>
        </w:rPr>
        <w:t xml:space="preserve"> </w:t>
      </w:r>
      <w:r w:rsidRPr="009A5569">
        <w:rPr>
          <w:lang w:val="tr-TR"/>
        </w:rPr>
        <w:t>ton</w:t>
      </w:r>
      <w:r w:rsidRPr="009A5569">
        <w:rPr>
          <w:spacing w:val="-14"/>
          <w:lang w:val="tr-TR"/>
        </w:rPr>
        <w:t xml:space="preserve"> </w:t>
      </w:r>
      <w:r w:rsidRPr="009A5569">
        <w:rPr>
          <w:lang w:val="tr-TR"/>
        </w:rPr>
        <w:t>ile</w:t>
      </w:r>
      <w:r w:rsidRPr="009A5569">
        <w:rPr>
          <w:spacing w:val="-15"/>
          <w:lang w:val="tr-TR"/>
        </w:rPr>
        <w:t xml:space="preserve"> </w:t>
      </w:r>
      <w:r w:rsidRPr="009A5569">
        <w:rPr>
          <w:lang w:val="tr-TR"/>
        </w:rPr>
        <w:t>kömür</w:t>
      </w:r>
      <w:r w:rsidRPr="009A5569">
        <w:rPr>
          <w:spacing w:val="-15"/>
          <w:lang w:val="tr-TR"/>
        </w:rPr>
        <w:t xml:space="preserve"> </w:t>
      </w:r>
      <w:r w:rsidRPr="009A5569">
        <w:rPr>
          <w:lang w:val="tr-TR"/>
        </w:rPr>
        <w:t>ilk</w:t>
      </w:r>
      <w:r w:rsidRPr="009A5569">
        <w:rPr>
          <w:spacing w:val="-14"/>
          <w:lang w:val="tr-TR"/>
        </w:rPr>
        <w:t xml:space="preserve"> </w:t>
      </w:r>
      <w:r w:rsidRPr="009A5569">
        <w:rPr>
          <w:lang w:val="tr-TR"/>
        </w:rPr>
        <w:t>sırayı</w:t>
      </w:r>
      <w:r w:rsidRPr="009A5569">
        <w:rPr>
          <w:spacing w:val="-13"/>
          <w:lang w:val="tr-TR"/>
        </w:rPr>
        <w:t xml:space="preserve"> </w:t>
      </w:r>
      <w:r w:rsidRPr="009A5569">
        <w:rPr>
          <w:lang w:val="tr-TR"/>
        </w:rPr>
        <w:t>alırken,</w:t>
      </w:r>
      <w:r w:rsidRPr="009A5569">
        <w:rPr>
          <w:spacing w:val="-14"/>
          <w:lang w:val="tr-TR"/>
        </w:rPr>
        <w:t xml:space="preserve"> </w:t>
      </w:r>
      <w:r w:rsidRPr="009A5569">
        <w:rPr>
          <w:lang w:val="tr-TR"/>
        </w:rPr>
        <w:t>28</w:t>
      </w:r>
      <w:r w:rsidRPr="009A5569">
        <w:rPr>
          <w:spacing w:val="-14"/>
          <w:lang w:val="tr-TR"/>
        </w:rPr>
        <w:t xml:space="preserve"> </w:t>
      </w:r>
      <w:r w:rsidRPr="009A5569">
        <w:rPr>
          <w:lang w:val="tr-TR"/>
        </w:rPr>
        <w:t>milyar</w:t>
      </w:r>
      <w:r w:rsidRPr="009A5569">
        <w:rPr>
          <w:spacing w:val="-15"/>
          <w:lang w:val="tr-TR"/>
        </w:rPr>
        <w:t xml:space="preserve"> </w:t>
      </w:r>
      <w:r w:rsidRPr="009A5569">
        <w:rPr>
          <w:lang w:val="tr-TR"/>
        </w:rPr>
        <w:t>ton</w:t>
      </w:r>
      <w:r w:rsidRPr="009A5569">
        <w:rPr>
          <w:spacing w:val="-14"/>
          <w:lang w:val="tr-TR"/>
        </w:rPr>
        <w:t xml:space="preserve"> </w:t>
      </w:r>
      <w:r w:rsidRPr="009A5569">
        <w:rPr>
          <w:lang w:val="tr-TR"/>
        </w:rPr>
        <w:t>ile</w:t>
      </w:r>
      <w:r w:rsidRPr="009A5569">
        <w:rPr>
          <w:spacing w:val="-15"/>
          <w:lang w:val="tr-TR"/>
        </w:rPr>
        <w:t xml:space="preserve"> </w:t>
      </w:r>
      <w:r w:rsidRPr="009A5569">
        <w:rPr>
          <w:lang w:val="tr-TR"/>
        </w:rPr>
        <w:t>demir</w:t>
      </w:r>
      <w:r w:rsidRPr="009A5569">
        <w:rPr>
          <w:spacing w:val="-15"/>
          <w:lang w:val="tr-TR"/>
        </w:rPr>
        <w:t xml:space="preserve"> </w:t>
      </w:r>
      <w:r w:rsidRPr="009A5569">
        <w:rPr>
          <w:lang w:val="tr-TR"/>
        </w:rPr>
        <w:t>cevheri, 1,5 milyar ton ile kireç ve kireçtaşı diğer önemli kaynaklar arasındadır. Bunların dışında titanyum, civa, sülfat ve potasyum tuzları, sülfür, granit, toromin ve kaolin gibi madenler ve toprak elementleri de önemli miktarlarda</w:t>
      </w:r>
      <w:r w:rsidRPr="009A5569">
        <w:rPr>
          <w:spacing w:val="-4"/>
          <w:lang w:val="tr-TR"/>
        </w:rPr>
        <w:t xml:space="preserve"> </w:t>
      </w:r>
      <w:r w:rsidRPr="009A5569">
        <w:rPr>
          <w:lang w:val="tr-TR"/>
        </w:rPr>
        <w:t>bulunmaktadır.</w:t>
      </w:r>
    </w:p>
    <w:p w14:paraId="26229B10" w14:textId="6E08304B" w:rsidR="00605FD4" w:rsidRPr="009A5569" w:rsidRDefault="00605FD4" w:rsidP="00084BA8">
      <w:pPr>
        <w:pStyle w:val="GvdeMetni"/>
        <w:spacing w:before="160" w:after="160" w:line="23" w:lineRule="atLeast"/>
        <w:ind w:left="0" w:right="170" w:firstLine="284"/>
        <w:jc w:val="both"/>
        <w:rPr>
          <w:i/>
          <w:lang w:val="tr-TR"/>
        </w:rPr>
      </w:pPr>
      <w:r w:rsidRPr="009A5569">
        <w:rPr>
          <w:i/>
          <w:lang w:val="tr-TR"/>
        </w:rPr>
        <w:t>Devlet Jeoloji</w:t>
      </w:r>
      <w:r w:rsidRPr="009A5569">
        <w:rPr>
          <w:i/>
          <w:lang w:val="tr-TR"/>
        </w:rPr>
        <w:tab/>
        <w:t>ve</w:t>
      </w:r>
      <w:r w:rsidRPr="009A5569">
        <w:rPr>
          <w:i/>
          <w:lang w:val="tr-TR"/>
        </w:rPr>
        <w:tab/>
        <w:t>Yer</w:t>
      </w:r>
      <w:r w:rsidRPr="009A5569">
        <w:rPr>
          <w:i/>
          <w:lang w:val="tr-TR"/>
        </w:rPr>
        <w:tab/>
        <w:t>Altı</w:t>
      </w:r>
      <w:r w:rsidR="00084BA8" w:rsidRPr="009A5569">
        <w:rPr>
          <w:i/>
          <w:lang w:val="tr-TR"/>
        </w:rPr>
        <w:tab/>
        <w:t xml:space="preserve">Servisi’nın resmi web sayfası: </w:t>
      </w:r>
      <w:hyperlink r:id="rId52">
        <w:r w:rsidRPr="009A5569">
          <w:rPr>
            <w:i/>
            <w:lang w:val="tr-TR"/>
          </w:rPr>
          <w:t>(http://www.g</w:t>
        </w:r>
      </w:hyperlink>
      <w:r w:rsidRPr="009A5569">
        <w:rPr>
          <w:i/>
          <w:lang w:val="tr-TR"/>
        </w:rPr>
        <w:t>e</w:t>
      </w:r>
      <w:hyperlink r:id="rId53">
        <w:r w:rsidRPr="009A5569">
          <w:rPr>
            <w:i/>
            <w:lang w:val="tr-TR"/>
          </w:rPr>
          <w:t xml:space="preserve">o.gov.ua/en) </w:t>
        </w:r>
      </w:hyperlink>
    </w:p>
    <w:p w14:paraId="18A37F38" w14:textId="77777777" w:rsidR="00605FD4" w:rsidRPr="009A5569" w:rsidRDefault="00605FD4" w:rsidP="00136F33">
      <w:pPr>
        <w:pStyle w:val="ListeParagraf"/>
        <w:numPr>
          <w:ilvl w:val="0"/>
          <w:numId w:val="20"/>
        </w:numPr>
        <w:tabs>
          <w:tab w:val="left" w:pos="567"/>
        </w:tabs>
        <w:spacing w:before="320" w:after="160" w:line="23" w:lineRule="atLeast"/>
        <w:ind w:left="0" w:right="170" w:firstLine="284"/>
        <w:rPr>
          <w:b/>
          <w:bCs/>
          <w:sz w:val="24"/>
          <w:szCs w:val="24"/>
          <w:lang w:val="tr-TR"/>
        </w:rPr>
      </w:pPr>
      <w:r w:rsidRPr="009A5569">
        <w:rPr>
          <w:b/>
          <w:bCs/>
          <w:sz w:val="24"/>
          <w:szCs w:val="24"/>
          <w:lang w:val="tr-TR"/>
        </w:rPr>
        <w:t>Enerji</w:t>
      </w:r>
    </w:p>
    <w:p w14:paraId="535448FB" w14:textId="14209507" w:rsidR="00605FD4" w:rsidRPr="009A5569" w:rsidRDefault="00605FD4" w:rsidP="00005DBF">
      <w:pPr>
        <w:pStyle w:val="GvdeMetni"/>
        <w:spacing w:before="160" w:after="160" w:line="23" w:lineRule="atLeast"/>
        <w:ind w:left="0" w:right="170" w:firstLine="284"/>
        <w:jc w:val="both"/>
        <w:rPr>
          <w:lang w:val="tr-TR"/>
        </w:rPr>
      </w:pPr>
      <w:r w:rsidRPr="009A5569">
        <w:rPr>
          <w:lang w:val="tr-TR"/>
        </w:rPr>
        <w:t xml:space="preserve">Ukrayna sanayisi enerjiye </w:t>
      </w:r>
      <w:r w:rsidR="000E46BF">
        <w:rPr>
          <w:lang w:val="tr-TR"/>
        </w:rPr>
        <w:t>bağımlı bir üretim yapısına sahiptir.</w:t>
      </w:r>
      <w:r w:rsidRPr="009A5569">
        <w:rPr>
          <w:lang w:val="tr-TR"/>
        </w:rPr>
        <w:t xml:space="preserve"> Bu nedenle dünya gaz tüketiminde üst sıralarda</w:t>
      </w:r>
      <w:r w:rsidRPr="009A5569">
        <w:rPr>
          <w:spacing w:val="-10"/>
          <w:lang w:val="tr-TR"/>
        </w:rPr>
        <w:t xml:space="preserve"> </w:t>
      </w:r>
      <w:r w:rsidRPr="009A5569">
        <w:rPr>
          <w:lang w:val="tr-TR"/>
        </w:rPr>
        <w:t>yer</w:t>
      </w:r>
      <w:r w:rsidRPr="009A5569">
        <w:rPr>
          <w:spacing w:val="-14"/>
          <w:lang w:val="tr-TR"/>
        </w:rPr>
        <w:t xml:space="preserve"> </w:t>
      </w:r>
      <w:r w:rsidRPr="009A5569">
        <w:rPr>
          <w:lang w:val="tr-TR"/>
        </w:rPr>
        <w:t>almaktadır.</w:t>
      </w:r>
      <w:r w:rsidRPr="009A5569">
        <w:rPr>
          <w:spacing w:val="-11"/>
          <w:lang w:val="tr-TR"/>
        </w:rPr>
        <w:t xml:space="preserve"> </w:t>
      </w:r>
      <w:r w:rsidRPr="009A5569">
        <w:rPr>
          <w:lang w:val="tr-TR"/>
        </w:rPr>
        <w:t>Ukrayna</w:t>
      </w:r>
      <w:r w:rsidRPr="009A5569">
        <w:rPr>
          <w:spacing w:val="-13"/>
          <w:lang w:val="tr-TR"/>
        </w:rPr>
        <w:t xml:space="preserve"> </w:t>
      </w:r>
      <w:r w:rsidRPr="009A5569">
        <w:rPr>
          <w:lang w:val="tr-TR"/>
        </w:rPr>
        <w:t>genel</w:t>
      </w:r>
      <w:r w:rsidRPr="009A5569">
        <w:rPr>
          <w:spacing w:val="-13"/>
          <w:lang w:val="tr-TR"/>
        </w:rPr>
        <w:t xml:space="preserve"> </w:t>
      </w:r>
      <w:r w:rsidRPr="009A5569">
        <w:rPr>
          <w:lang w:val="tr-TR"/>
        </w:rPr>
        <w:t>olarak</w:t>
      </w:r>
      <w:r w:rsidRPr="009A5569">
        <w:rPr>
          <w:spacing w:val="-13"/>
          <w:lang w:val="tr-TR"/>
        </w:rPr>
        <w:t xml:space="preserve"> </w:t>
      </w:r>
      <w:r w:rsidRPr="009A5569">
        <w:rPr>
          <w:lang w:val="tr-TR"/>
        </w:rPr>
        <w:t>petrol</w:t>
      </w:r>
      <w:r w:rsidRPr="009A5569">
        <w:rPr>
          <w:spacing w:val="-13"/>
          <w:lang w:val="tr-TR"/>
        </w:rPr>
        <w:t xml:space="preserve"> </w:t>
      </w:r>
      <w:r w:rsidRPr="009A5569">
        <w:rPr>
          <w:lang w:val="tr-TR"/>
        </w:rPr>
        <w:t>ihtiyacının</w:t>
      </w:r>
      <w:r w:rsidRPr="009A5569">
        <w:rPr>
          <w:spacing w:val="-11"/>
          <w:lang w:val="tr-TR"/>
        </w:rPr>
        <w:t xml:space="preserve"> </w:t>
      </w:r>
      <w:r w:rsidRPr="009A5569">
        <w:rPr>
          <w:lang w:val="tr-TR"/>
        </w:rPr>
        <w:t>%20’sini,</w:t>
      </w:r>
      <w:r w:rsidRPr="009A5569">
        <w:rPr>
          <w:spacing w:val="-10"/>
          <w:lang w:val="tr-TR"/>
        </w:rPr>
        <w:t xml:space="preserve"> </w:t>
      </w:r>
      <w:r w:rsidRPr="009A5569">
        <w:rPr>
          <w:lang w:val="tr-TR"/>
        </w:rPr>
        <w:t>doğalgaz</w:t>
      </w:r>
      <w:r w:rsidRPr="009A5569">
        <w:rPr>
          <w:spacing w:val="-13"/>
          <w:lang w:val="tr-TR"/>
        </w:rPr>
        <w:t xml:space="preserve"> </w:t>
      </w:r>
      <w:r w:rsidRPr="009A5569">
        <w:rPr>
          <w:lang w:val="tr-TR"/>
        </w:rPr>
        <w:t>ihtiyacının ise % 30’unu kendi kaynaklarından</w:t>
      </w:r>
      <w:r w:rsidRPr="009A5569">
        <w:rPr>
          <w:spacing w:val="-2"/>
          <w:lang w:val="tr-TR"/>
        </w:rPr>
        <w:t xml:space="preserve"> </w:t>
      </w:r>
      <w:r w:rsidRPr="009A5569">
        <w:rPr>
          <w:lang w:val="tr-TR"/>
        </w:rPr>
        <w:t>sağlayabilmektedir.</w:t>
      </w:r>
    </w:p>
    <w:p w14:paraId="6380A384" w14:textId="77777777" w:rsidR="00605FD4" w:rsidRPr="009A5569" w:rsidRDefault="00605FD4" w:rsidP="00005DBF">
      <w:pPr>
        <w:pStyle w:val="GvdeMetni"/>
        <w:spacing w:before="160" w:after="160" w:line="23" w:lineRule="atLeast"/>
        <w:ind w:left="0" w:right="170" w:firstLine="284"/>
        <w:jc w:val="both"/>
        <w:rPr>
          <w:lang w:val="tr-TR"/>
        </w:rPr>
      </w:pPr>
      <w:r w:rsidRPr="009A5569">
        <w:rPr>
          <w:lang w:val="tr-TR"/>
        </w:rPr>
        <w:t>Ukrayna,</w:t>
      </w:r>
      <w:r w:rsidRPr="009A5569">
        <w:rPr>
          <w:spacing w:val="-18"/>
          <w:lang w:val="tr-TR"/>
        </w:rPr>
        <w:t xml:space="preserve"> </w:t>
      </w:r>
      <w:r w:rsidRPr="009A5569">
        <w:rPr>
          <w:lang w:val="tr-TR"/>
        </w:rPr>
        <w:t>kendi</w:t>
      </w:r>
      <w:r w:rsidRPr="009A5569">
        <w:rPr>
          <w:spacing w:val="-16"/>
          <w:lang w:val="tr-TR"/>
        </w:rPr>
        <w:t xml:space="preserve"> </w:t>
      </w:r>
      <w:r w:rsidRPr="009A5569">
        <w:rPr>
          <w:lang w:val="tr-TR"/>
        </w:rPr>
        <w:t>petrol</w:t>
      </w:r>
      <w:r w:rsidRPr="009A5569">
        <w:rPr>
          <w:spacing w:val="-17"/>
          <w:lang w:val="tr-TR"/>
        </w:rPr>
        <w:t xml:space="preserve"> </w:t>
      </w:r>
      <w:r w:rsidRPr="009A5569">
        <w:rPr>
          <w:lang w:val="tr-TR"/>
        </w:rPr>
        <w:t>ve</w:t>
      </w:r>
      <w:r w:rsidRPr="009A5569">
        <w:rPr>
          <w:spacing w:val="-15"/>
          <w:lang w:val="tr-TR"/>
        </w:rPr>
        <w:t xml:space="preserve"> </w:t>
      </w:r>
      <w:r w:rsidRPr="009A5569">
        <w:rPr>
          <w:lang w:val="tr-TR"/>
        </w:rPr>
        <w:t>doğalgaz</w:t>
      </w:r>
      <w:r w:rsidRPr="009A5569">
        <w:rPr>
          <w:spacing w:val="-17"/>
          <w:lang w:val="tr-TR"/>
        </w:rPr>
        <w:t xml:space="preserve"> </w:t>
      </w:r>
      <w:r w:rsidRPr="009A5569">
        <w:rPr>
          <w:lang w:val="tr-TR"/>
        </w:rPr>
        <w:t>kaynaklarını</w:t>
      </w:r>
      <w:r w:rsidRPr="009A5569">
        <w:rPr>
          <w:spacing w:val="-14"/>
          <w:lang w:val="tr-TR"/>
        </w:rPr>
        <w:t xml:space="preserve"> </w:t>
      </w:r>
      <w:r w:rsidRPr="009A5569">
        <w:rPr>
          <w:lang w:val="tr-TR"/>
        </w:rPr>
        <w:t>geliştirme</w:t>
      </w:r>
      <w:r w:rsidRPr="009A5569">
        <w:rPr>
          <w:spacing w:val="-18"/>
          <w:lang w:val="tr-TR"/>
        </w:rPr>
        <w:t xml:space="preserve"> </w:t>
      </w:r>
      <w:r w:rsidRPr="009A5569">
        <w:rPr>
          <w:lang w:val="tr-TR"/>
        </w:rPr>
        <w:t>ve</w:t>
      </w:r>
      <w:r w:rsidRPr="009A5569">
        <w:rPr>
          <w:spacing w:val="-15"/>
          <w:lang w:val="tr-TR"/>
        </w:rPr>
        <w:t xml:space="preserve"> </w:t>
      </w:r>
      <w:r w:rsidRPr="009A5569">
        <w:rPr>
          <w:lang w:val="tr-TR"/>
        </w:rPr>
        <w:t>yerli</w:t>
      </w:r>
      <w:r w:rsidRPr="009A5569">
        <w:rPr>
          <w:spacing w:val="-18"/>
          <w:lang w:val="tr-TR"/>
        </w:rPr>
        <w:t xml:space="preserve"> </w:t>
      </w:r>
      <w:r w:rsidRPr="009A5569">
        <w:rPr>
          <w:lang w:val="tr-TR"/>
        </w:rPr>
        <w:t>üretimi</w:t>
      </w:r>
      <w:r w:rsidRPr="009A5569">
        <w:rPr>
          <w:spacing w:val="-16"/>
          <w:lang w:val="tr-TR"/>
        </w:rPr>
        <w:t xml:space="preserve"> </w:t>
      </w:r>
      <w:r w:rsidRPr="009A5569">
        <w:rPr>
          <w:lang w:val="tr-TR"/>
        </w:rPr>
        <w:t>şu</w:t>
      </w:r>
      <w:r w:rsidRPr="009A5569">
        <w:rPr>
          <w:spacing w:val="-17"/>
          <w:lang w:val="tr-TR"/>
        </w:rPr>
        <w:t xml:space="preserve"> </w:t>
      </w:r>
      <w:r w:rsidRPr="009A5569">
        <w:rPr>
          <w:lang w:val="tr-TR"/>
        </w:rPr>
        <w:t>andaki</w:t>
      </w:r>
      <w:r w:rsidRPr="009A5569">
        <w:rPr>
          <w:spacing w:val="-16"/>
          <w:lang w:val="tr-TR"/>
        </w:rPr>
        <w:t xml:space="preserve"> </w:t>
      </w:r>
      <w:r w:rsidRPr="009A5569">
        <w:rPr>
          <w:lang w:val="tr-TR"/>
        </w:rPr>
        <w:t>seviyesinin üzerine çıkarma çabası içindedir. Buna ilave olarak, kömür ve nükleer enerjinin daha yoğun kullanılması kararlaştırılmış, ancak teknolojik yetersizlikler nedeniyle istenen başarı sağlanamamıştır. Eski nükleer reaktörlerin modernizasyonu ve yeni reaktörlerin inşası konusunda dış yardımlara ve yabancı sermayeye ihtiyaç</w:t>
      </w:r>
      <w:r w:rsidRPr="009A5569">
        <w:rPr>
          <w:spacing w:val="-2"/>
          <w:lang w:val="tr-TR"/>
        </w:rPr>
        <w:t xml:space="preserve"> </w:t>
      </w:r>
      <w:r w:rsidRPr="009A5569">
        <w:rPr>
          <w:lang w:val="tr-TR"/>
        </w:rPr>
        <w:t>duyulmaktadır.</w:t>
      </w:r>
    </w:p>
    <w:p w14:paraId="590DF317" w14:textId="77777777" w:rsidR="00605FD4" w:rsidRPr="009A5569" w:rsidRDefault="00605FD4" w:rsidP="00005DBF">
      <w:pPr>
        <w:pStyle w:val="GvdeMetni"/>
        <w:spacing w:before="160" w:after="160" w:line="23" w:lineRule="atLeast"/>
        <w:ind w:left="0" w:right="170" w:firstLine="284"/>
        <w:jc w:val="both"/>
        <w:rPr>
          <w:lang w:val="tr-TR"/>
        </w:rPr>
      </w:pPr>
      <w:r w:rsidRPr="009A5569">
        <w:rPr>
          <w:lang w:val="tr-TR"/>
        </w:rPr>
        <w:t>Ukrayna 1,2 trilyon m3 seviyesindeki rezervleri ile Avrupa’nın 4 üncü büyük kaya gazı (shale gas) rezervine sahiptir. Kaya gazı projelerinin geliştirilmesi ve yabancı yatırımcıların ülkeye çekilmesi için en iyi şartları sağlamak üzere hükümet çalışmalar yapmaktadır.</w:t>
      </w:r>
    </w:p>
    <w:p w14:paraId="0733A807" w14:textId="77777777" w:rsidR="00605FD4" w:rsidRPr="009A5569" w:rsidRDefault="00605FD4" w:rsidP="00005DBF">
      <w:pPr>
        <w:pStyle w:val="GvdeMetni"/>
        <w:spacing w:before="160" w:after="160" w:line="23" w:lineRule="atLeast"/>
        <w:ind w:left="0" w:right="170" w:firstLine="284"/>
        <w:jc w:val="both"/>
        <w:rPr>
          <w:lang w:val="tr-TR"/>
        </w:rPr>
      </w:pPr>
      <w:r w:rsidRPr="009A5569">
        <w:rPr>
          <w:lang w:val="tr-TR"/>
        </w:rPr>
        <w:t>Ukrayna’da elektrik üretimi termoelektrik santralleri, nükleer santraller ve hidroelektrik santralleri vasıtasıyla yapılmaktadır. Termoelektrik ve nükleer santrallerde üretilen elektrik birbirine eşit miktarlarda olup, toplamın %95’ine tekabül etmektedir. Hidroelektrik santrallerdeki üretim ise toplamın %5-6’sı civarındadır.</w:t>
      </w:r>
    </w:p>
    <w:p w14:paraId="63C1D2E2" w14:textId="1D219A12" w:rsidR="00605FD4" w:rsidRPr="003035C7" w:rsidRDefault="00605FD4" w:rsidP="00005DBF">
      <w:pPr>
        <w:pStyle w:val="GvdeMetni"/>
        <w:spacing w:before="160" w:after="160" w:line="23" w:lineRule="atLeast"/>
        <w:ind w:left="0" w:right="170" w:firstLine="284"/>
        <w:jc w:val="both"/>
        <w:rPr>
          <w:lang w:val="tr-TR"/>
        </w:rPr>
      </w:pPr>
      <w:r w:rsidRPr="000526FF">
        <w:rPr>
          <w:lang w:val="tr-TR"/>
        </w:rPr>
        <w:t>2023 yılı Haziran ayında Her</w:t>
      </w:r>
      <w:r w:rsidR="00635B74" w:rsidRPr="000526FF">
        <w:rPr>
          <w:lang w:val="tr-TR"/>
        </w:rPr>
        <w:t xml:space="preserve">son bölgesinde yer alan </w:t>
      </w:r>
      <w:r w:rsidRPr="000526FF">
        <w:rPr>
          <w:lang w:val="tr-TR"/>
        </w:rPr>
        <w:t>Kahovka Hidroelektrik Santrali</w:t>
      </w:r>
      <w:r w:rsidR="00635B74" w:rsidRPr="000526FF">
        <w:rPr>
          <w:lang w:val="tr-TR"/>
        </w:rPr>
        <w:t>ne yapılan saldırı neticesinde Kahovka barajı ve santrali tamamen yıkılmıştır.</w:t>
      </w:r>
      <w:r w:rsidRPr="000526FF">
        <w:rPr>
          <w:lang w:val="tr-TR"/>
        </w:rPr>
        <w:t xml:space="preserve"> </w:t>
      </w:r>
      <w:r w:rsidR="000526FF">
        <w:rPr>
          <w:lang w:val="tr-TR"/>
        </w:rPr>
        <w:t>Santralin</w:t>
      </w:r>
      <w:r w:rsidRPr="000526FF">
        <w:rPr>
          <w:lang w:val="tr-TR"/>
        </w:rPr>
        <w:t xml:space="preserve"> </w:t>
      </w:r>
      <w:r w:rsidR="00635B74" w:rsidRPr="000526FF">
        <w:rPr>
          <w:lang w:val="tr-TR"/>
        </w:rPr>
        <w:t xml:space="preserve">yıkımından kaynaklanan hasarın </w:t>
      </w:r>
      <w:r w:rsidR="00B94A01">
        <w:rPr>
          <w:lang w:val="tr-TR"/>
        </w:rPr>
        <w:t xml:space="preserve">586 milyon dolar, yıkımın ekonomiye yıllık maliyetinin ise </w:t>
      </w:r>
      <w:r w:rsidRPr="000526FF">
        <w:rPr>
          <w:lang w:val="tr-TR"/>
        </w:rPr>
        <w:t>100 milyon dolardan fazla oran</w:t>
      </w:r>
      <w:r w:rsidR="0032447C" w:rsidRPr="000526FF">
        <w:rPr>
          <w:lang w:val="tr-TR"/>
        </w:rPr>
        <w:t>ında değerlendirilmektedir. Aynı</w:t>
      </w:r>
      <w:r w:rsidRPr="000526FF">
        <w:rPr>
          <w:lang w:val="tr-TR"/>
        </w:rPr>
        <w:t xml:space="preserve"> kapasitede yeni bir HES'in</w:t>
      </w:r>
      <w:r w:rsidR="00ED7AE5" w:rsidRPr="000526FF">
        <w:rPr>
          <w:lang w:val="tr-TR"/>
        </w:rPr>
        <w:t xml:space="preserve"> inşaat</w:t>
      </w:r>
      <w:r w:rsidRPr="000526FF">
        <w:rPr>
          <w:lang w:val="tr-TR"/>
        </w:rPr>
        <w:t xml:space="preserve"> maliyeti yaklaşık </w:t>
      </w:r>
      <w:r w:rsidR="00B94A01">
        <w:rPr>
          <w:lang w:val="tr-TR"/>
        </w:rPr>
        <w:t xml:space="preserve">1 milyar </w:t>
      </w:r>
      <w:r w:rsidR="00B94A01" w:rsidRPr="003035C7">
        <w:rPr>
          <w:lang w:val="tr-TR"/>
        </w:rPr>
        <w:t>dolar olduğu ifade edilmektedir</w:t>
      </w:r>
      <w:r w:rsidRPr="003035C7">
        <w:rPr>
          <w:lang w:val="tr-TR"/>
        </w:rPr>
        <w:t xml:space="preserve">. </w:t>
      </w:r>
    </w:p>
    <w:p w14:paraId="1DC406BD" w14:textId="1B4F784D" w:rsidR="00605FD4" w:rsidRPr="003035C7" w:rsidRDefault="0032447C" w:rsidP="00005DBF">
      <w:pPr>
        <w:pStyle w:val="GvdeMetni"/>
        <w:spacing w:before="160" w:after="160" w:line="23" w:lineRule="atLeast"/>
        <w:ind w:left="0" w:right="170" w:firstLine="284"/>
        <w:jc w:val="both"/>
        <w:rPr>
          <w:lang w:val="tr-TR"/>
        </w:rPr>
      </w:pPr>
      <w:r w:rsidRPr="003035C7">
        <w:rPr>
          <w:lang w:val="tr-TR"/>
        </w:rPr>
        <w:t>Savaş öncesinde</w:t>
      </w:r>
      <w:r w:rsidR="00605FD4" w:rsidRPr="003035C7">
        <w:rPr>
          <w:lang w:val="tr-TR"/>
        </w:rPr>
        <w:t xml:space="preserve"> Ukrayna enerji sisteminin tüm kapasitesinin </w:t>
      </w:r>
      <w:r w:rsidR="008F7A56" w:rsidRPr="003035C7">
        <w:rPr>
          <w:lang w:val="tr-TR"/>
        </w:rPr>
        <w:t>%</w:t>
      </w:r>
      <w:r w:rsidR="00605FD4" w:rsidRPr="003035C7">
        <w:rPr>
          <w:lang w:val="tr-TR"/>
        </w:rPr>
        <w:t>10'undan fazlasını</w:t>
      </w:r>
      <w:r w:rsidR="0051768A" w:rsidRPr="003035C7">
        <w:rPr>
          <w:lang w:val="uk-UA"/>
        </w:rPr>
        <w:t xml:space="preserve"> (</w:t>
      </w:r>
      <w:r w:rsidR="0051768A" w:rsidRPr="003035C7">
        <w:rPr>
          <w:lang w:val="tr-TR"/>
        </w:rPr>
        <w:t xml:space="preserve">bazı dönemlerde </w:t>
      </w:r>
      <w:r w:rsidR="008F7A56" w:rsidRPr="003035C7">
        <w:rPr>
          <w:lang w:val="tr-TR"/>
        </w:rPr>
        <w:t>%</w:t>
      </w:r>
      <w:r w:rsidR="0051768A" w:rsidRPr="003035C7">
        <w:rPr>
          <w:lang w:val="tr-TR"/>
        </w:rPr>
        <w:t>25)</w:t>
      </w:r>
      <w:r w:rsidR="00605FD4" w:rsidRPr="003035C7">
        <w:rPr>
          <w:lang w:val="tr-TR"/>
        </w:rPr>
        <w:t xml:space="preserve"> teşkil eden </w:t>
      </w:r>
      <w:r w:rsidRPr="003035C7">
        <w:rPr>
          <w:lang w:val="tr-TR"/>
        </w:rPr>
        <w:t xml:space="preserve">ve </w:t>
      </w:r>
      <w:r w:rsidR="00605FD4" w:rsidRPr="003035C7">
        <w:rPr>
          <w:lang w:val="tr-TR"/>
        </w:rPr>
        <w:t>Avrupa'nın en büyük</w:t>
      </w:r>
      <w:r w:rsidRPr="003035C7">
        <w:rPr>
          <w:lang w:val="tr-TR"/>
        </w:rPr>
        <w:t xml:space="preserve"> nükleer santrali</w:t>
      </w:r>
      <w:r w:rsidR="00ED7AE5" w:rsidRPr="003035C7">
        <w:rPr>
          <w:lang w:val="tr-TR"/>
        </w:rPr>
        <w:t xml:space="preserve"> olan</w:t>
      </w:r>
      <w:r w:rsidR="00605FD4" w:rsidRPr="003035C7">
        <w:rPr>
          <w:lang w:val="tr-TR"/>
        </w:rPr>
        <w:t xml:space="preserve"> Zapori</w:t>
      </w:r>
      <w:r w:rsidR="008F7A56" w:rsidRPr="003035C7">
        <w:rPr>
          <w:lang w:val="tr-TR"/>
        </w:rPr>
        <w:t>jiya</w:t>
      </w:r>
      <w:r w:rsidR="00605FD4" w:rsidRPr="003035C7">
        <w:rPr>
          <w:lang w:val="tr-TR"/>
        </w:rPr>
        <w:t xml:space="preserve"> nükleer enerji santrali</w:t>
      </w:r>
      <w:r w:rsidR="00953229" w:rsidRPr="003035C7">
        <w:rPr>
          <w:lang w:val="tr-TR"/>
        </w:rPr>
        <w:t>,</w:t>
      </w:r>
      <w:r w:rsidR="00605FD4" w:rsidRPr="003035C7">
        <w:rPr>
          <w:lang w:val="tr-TR"/>
        </w:rPr>
        <w:t xml:space="preserve">  </w:t>
      </w:r>
      <w:r w:rsidR="00953229" w:rsidRPr="003035C7">
        <w:rPr>
          <w:lang w:val="tr-TR"/>
        </w:rPr>
        <w:t xml:space="preserve">mevcut durumda </w:t>
      </w:r>
      <w:r w:rsidR="00605FD4" w:rsidRPr="003035C7">
        <w:rPr>
          <w:lang w:val="tr-TR"/>
        </w:rPr>
        <w:t xml:space="preserve">Rus </w:t>
      </w:r>
      <w:r w:rsidR="00953229" w:rsidRPr="003035C7">
        <w:rPr>
          <w:lang w:val="tr-TR"/>
        </w:rPr>
        <w:t xml:space="preserve">kontrolünde olup an </w:t>
      </w:r>
      <w:r w:rsidR="00ED7AE5" w:rsidRPr="003035C7">
        <w:rPr>
          <w:lang w:val="tr-TR"/>
        </w:rPr>
        <w:t>itibariyle</w:t>
      </w:r>
      <w:r w:rsidR="00605FD4" w:rsidRPr="003035C7">
        <w:rPr>
          <w:lang w:val="tr-TR"/>
        </w:rPr>
        <w:t xml:space="preserve"> </w:t>
      </w:r>
      <w:r w:rsidR="004C6BEC" w:rsidRPr="003035C7">
        <w:rPr>
          <w:lang w:val="tr-TR"/>
        </w:rPr>
        <w:t xml:space="preserve">anılan santralde </w:t>
      </w:r>
      <w:r w:rsidR="00605FD4" w:rsidRPr="003035C7">
        <w:rPr>
          <w:lang w:val="tr-TR"/>
        </w:rPr>
        <w:t xml:space="preserve">elektrik üretilmemektedir. </w:t>
      </w:r>
    </w:p>
    <w:p w14:paraId="6AB21B86" w14:textId="3E9A0530" w:rsidR="0051768A" w:rsidRPr="003035C7" w:rsidRDefault="0051768A" w:rsidP="0051768A">
      <w:pPr>
        <w:pStyle w:val="GvdeMetni"/>
        <w:spacing w:before="160" w:after="160" w:line="23" w:lineRule="atLeast"/>
        <w:ind w:left="0" w:right="170" w:firstLine="284"/>
        <w:jc w:val="both"/>
        <w:rPr>
          <w:lang w:val="tr-TR"/>
        </w:rPr>
      </w:pPr>
      <w:r w:rsidRPr="003035C7">
        <w:rPr>
          <w:lang w:val="tr-TR"/>
        </w:rPr>
        <w:t xml:space="preserve">Bunun yanında </w:t>
      </w:r>
      <w:r w:rsidR="00CC50D7" w:rsidRPr="003035C7">
        <w:rPr>
          <w:lang w:val="tr-TR"/>
        </w:rPr>
        <w:t>Ukrayna’nın</w:t>
      </w:r>
      <w:r w:rsidRPr="003035C7">
        <w:rPr>
          <w:lang w:val="tr-TR"/>
        </w:rPr>
        <w:t xml:space="preserve"> </w:t>
      </w:r>
      <w:r w:rsidR="008F7A56" w:rsidRPr="003035C7">
        <w:rPr>
          <w:lang w:val="tr-TR"/>
        </w:rPr>
        <w:t>çeşitli enerji tesisleri (</w:t>
      </w:r>
      <w:r w:rsidRPr="003035C7">
        <w:rPr>
          <w:lang w:val="tr-TR"/>
        </w:rPr>
        <w:t>termik santral, hidroelektrik santral</w:t>
      </w:r>
      <w:r w:rsidR="00CC50D7" w:rsidRPr="003035C7">
        <w:rPr>
          <w:lang w:val="tr-TR"/>
        </w:rPr>
        <w:t>i</w:t>
      </w:r>
      <w:r w:rsidRPr="003035C7">
        <w:rPr>
          <w:lang w:val="tr-TR"/>
        </w:rPr>
        <w:t xml:space="preserve">, güneş ve rüzgar </w:t>
      </w:r>
      <w:r w:rsidR="00CC50D7" w:rsidRPr="003035C7">
        <w:rPr>
          <w:lang w:val="tr-TR"/>
        </w:rPr>
        <w:t>enerjisi santralleri</w:t>
      </w:r>
      <w:r w:rsidR="008F7A56" w:rsidRPr="003035C7">
        <w:rPr>
          <w:lang w:val="tr-TR"/>
        </w:rPr>
        <w:t>)</w:t>
      </w:r>
      <w:r w:rsidRPr="003035C7">
        <w:rPr>
          <w:lang w:val="tr-TR"/>
        </w:rPr>
        <w:t xml:space="preserve"> de işgal altında bulunmaktadır.  </w:t>
      </w:r>
    </w:p>
    <w:p w14:paraId="11CF8CA5" w14:textId="00057288" w:rsidR="0051768A" w:rsidRPr="003035C7" w:rsidRDefault="0051768A" w:rsidP="005665D6">
      <w:pPr>
        <w:pStyle w:val="GvdeMetni"/>
        <w:spacing w:before="160" w:after="160" w:line="23" w:lineRule="atLeast"/>
        <w:ind w:left="0" w:right="170" w:firstLine="284"/>
        <w:jc w:val="both"/>
        <w:rPr>
          <w:lang w:val="tr-TR"/>
        </w:rPr>
      </w:pPr>
      <w:r w:rsidRPr="003035C7">
        <w:rPr>
          <w:lang w:val="tr-TR"/>
        </w:rPr>
        <w:t xml:space="preserve">Toplamda Ukrayna'nın enerji sektörünün kayıpları, </w:t>
      </w:r>
      <w:r w:rsidR="00CC50D7" w:rsidRPr="003035C7">
        <w:rPr>
          <w:lang w:val="tr-TR"/>
        </w:rPr>
        <w:t xml:space="preserve">Finlandiya ya da Hollanda gibi </w:t>
      </w:r>
      <w:r w:rsidRPr="003035C7">
        <w:rPr>
          <w:lang w:val="tr-TR"/>
        </w:rPr>
        <w:t>Avrupa ülkelerinin elektrik üretim kapasitesiyle karşılaştırılabilir düzeydedir.</w:t>
      </w:r>
    </w:p>
    <w:p w14:paraId="29A7A4F0" w14:textId="6BF0291B" w:rsidR="004D1B83" w:rsidRPr="003035C7" w:rsidRDefault="00290CEB" w:rsidP="004D1B83">
      <w:pPr>
        <w:pStyle w:val="GvdeMetni"/>
        <w:spacing w:before="160" w:after="160" w:line="23" w:lineRule="atLeast"/>
        <w:ind w:left="0" w:right="170" w:firstLine="284"/>
        <w:jc w:val="both"/>
        <w:rPr>
          <w:lang w:val="uk-UA"/>
        </w:rPr>
      </w:pPr>
      <w:r w:rsidRPr="003035C7">
        <w:rPr>
          <w:lang w:val="tr-TR"/>
        </w:rPr>
        <w:lastRenderedPageBreak/>
        <w:t>Ukrayna Enerji Bakan</w:t>
      </w:r>
      <w:r w:rsidR="00CC50D7" w:rsidRPr="003035C7">
        <w:rPr>
          <w:lang w:val="tr-TR"/>
        </w:rPr>
        <w:t>lığının verilerine</w:t>
      </w:r>
      <w:r w:rsidR="00AC685F" w:rsidRPr="003035C7">
        <w:rPr>
          <w:lang w:val="tr-TR"/>
        </w:rPr>
        <w:t xml:space="preserve"> göre, 2024-2025 yıllarında</w:t>
      </w:r>
      <w:r w:rsidRPr="003035C7">
        <w:rPr>
          <w:lang w:val="tr-TR"/>
        </w:rPr>
        <w:t xml:space="preserve"> Ukrayna'nın enerji sektörü savaş döneminde</w:t>
      </w:r>
      <w:r w:rsidR="008F7A56" w:rsidRPr="003035C7">
        <w:rPr>
          <w:lang w:val="tr-TR"/>
        </w:rPr>
        <w:t>ki</w:t>
      </w:r>
      <w:r w:rsidRPr="003035C7">
        <w:rPr>
          <w:lang w:val="tr-TR"/>
        </w:rPr>
        <w:t xml:space="preserve"> en zor zamanlar</w:t>
      </w:r>
      <w:r w:rsidR="00CC50D7" w:rsidRPr="003035C7">
        <w:rPr>
          <w:lang w:val="tr-TR"/>
        </w:rPr>
        <w:t>ı</w:t>
      </w:r>
      <w:r w:rsidRPr="003035C7">
        <w:rPr>
          <w:lang w:val="tr-TR"/>
        </w:rPr>
        <w:t xml:space="preserve"> geçirmiştir. Rusya’nın Ukrayna enerji altyapısına yönelik saldırıları sonucunda on binlerce kiş</w:t>
      </w:r>
      <w:r w:rsidR="008F7A56" w:rsidRPr="003035C7">
        <w:rPr>
          <w:lang w:val="tr-TR"/>
        </w:rPr>
        <w:t xml:space="preserve">i elektriksiz ve soğukta kalmıştır. </w:t>
      </w:r>
      <w:r w:rsidRPr="003035C7">
        <w:rPr>
          <w:lang w:val="tr-TR"/>
        </w:rPr>
        <w:t xml:space="preserve"> </w:t>
      </w:r>
    </w:p>
    <w:p w14:paraId="257A45F2" w14:textId="0CD2F813" w:rsidR="00290CEB" w:rsidRPr="003035C7" w:rsidRDefault="004D1B83" w:rsidP="0051768A">
      <w:pPr>
        <w:pStyle w:val="GvdeMetni"/>
        <w:spacing w:before="160" w:after="160" w:line="23" w:lineRule="atLeast"/>
        <w:ind w:left="0" w:right="170" w:firstLine="284"/>
        <w:jc w:val="both"/>
        <w:rPr>
          <w:lang w:val="tr-TR"/>
        </w:rPr>
      </w:pPr>
      <w:r w:rsidRPr="003035C7">
        <w:rPr>
          <w:lang w:val="tr-TR"/>
        </w:rPr>
        <w:t>31 Aralık 2024</w:t>
      </w:r>
      <w:r w:rsidR="00AC685F" w:rsidRPr="003035C7">
        <w:rPr>
          <w:lang w:val="tr-TR"/>
        </w:rPr>
        <w:t xml:space="preserve"> tarihi</w:t>
      </w:r>
      <w:r w:rsidRPr="003035C7">
        <w:rPr>
          <w:lang w:val="tr-TR"/>
        </w:rPr>
        <w:t xml:space="preserve"> itibariyle </w:t>
      </w:r>
      <w:r w:rsidR="008F7A56" w:rsidRPr="003035C7">
        <w:rPr>
          <w:lang w:val="tr-TR"/>
        </w:rPr>
        <w:t xml:space="preserve">Ukrayna enerji tesislerinin </w:t>
      </w:r>
      <w:r w:rsidRPr="003035C7">
        <w:rPr>
          <w:lang w:val="tr-TR"/>
        </w:rPr>
        <w:t>enerji ve madenc</w:t>
      </w:r>
      <w:r w:rsidR="00AC685F" w:rsidRPr="003035C7">
        <w:rPr>
          <w:lang w:val="tr-TR"/>
        </w:rPr>
        <w:t>ilik sektörünün toplam zarar</w:t>
      </w:r>
      <w:r w:rsidR="008F7A56" w:rsidRPr="003035C7">
        <w:rPr>
          <w:lang w:val="tr-TR"/>
        </w:rPr>
        <w:t>ı yaklaşık</w:t>
      </w:r>
      <w:r w:rsidRPr="003035C7">
        <w:rPr>
          <w:lang w:val="tr-TR"/>
        </w:rPr>
        <w:t xml:space="preserve"> 20,51 milyar ABD doları </w:t>
      </w:r>
      <w:r w:rsidR="003035C7" w:rsidRPr="003035C7">
        <w:rPr>
          <w:lang w:val="tr-TR"/>
        </w:rPr>
        <w:t>olduğu tahmin edilmektedir.</w:t>
      </w:r>
      <w:r w:rsidRPr="003035C7">
        <w:rPr>
          <w:lang w:val="tr-TR"/>
        </w:rPr>
        <w:t xml:space="preserve">  (bir önceki yılın raporundaki rakamın iki katı)</w:t>
      </w:r>
    </w:p>
    <w:p w14:paraId="682A35E0" w14:textId="5B846FCA" w:rsidR="004D1B83" w:rsidRPr="003035C7" w:rsidRDefault="004D1B83" w:rsidP="0051768A">
      <w:pPr>
        <w:pStyle w:val="GvdeMetni"/>
        <w:spacing w:before="160" w:after="160" w:line="23" w:lineRule="atLeast"/>
        <w:ind w:left="0" w:right="170" w:firstLine="284"/>
        <w:jc w:val="both"/>
        <w:rPr>
          <w:lang w:val="tr-TR"/>
        </w:rPr>
      </w:pPr>
      <w:r w:rsidRPr="003035C7">
        <w:rPr>
          <w:lang w:val="tr-TR"/>
        </w:rPr>
        <w:t>Ukrayna Enerji Bakanı Herman Halushchenko, tam ölçekli savaşın sürdüğü üç yıl boyunca Rusya'nın Ukrayna'nın enerji altyapısına 30'dan fazla büyük saldırı düzenlediğini ve toplam 18 GW kapasiteli üretim tesislerini işgal ettiğini;  2024 yılında Rus saldırıları sonucunda 10 GW'lık elektrik üretiminin kaybedildiğini veya hasar gördüğünü ifade etmiştir. 2024 yılında Ukrayna’nın elektrik ithalat</w:t>
      </w:r>
      <w:r w:rsidR="003035C7" w:rsidRPr="003035C7">
        <w:rPr>
          <w:lang w:val="tr-TR"/>
        </w:rPr>
        <w:t>ı</w:t>
      </w:r>
      <w:r w:rsidRPr="003035C7">
        <w:rPr>
          <w:lang w:val="tr-TR"/>
        </w:rPr>
        <w:t xml:space="preserve"> </w:t>
      </w:r>
      <w:r w:rsidR="003035C7" w:rsidRPr="003035C7">
        <w:rPr>
          <w:lang w:val="tr-TR"/>
        </w:rPr>
        <w:t>%</w:t>
      </w:r>
      <w:r w:rsidRPr="003035C7">
        <w:rPr>
          <w:lang w:val="tr-TR"/>
        </w:rPr>
        <w:t>16 oranında artmıştır.</w:t>
      </w:r>
    </w:p>
    <w:p w14:paraId="78E4987F" w14:textId="33F8C04E" w:rsidR="0051768A" w:rsidRPr="003035C7" w:rsidRDefault="0051768A" w:rsidP="0051768A">
      <w:pPr>
        <w:pStyle w:val="GvdeMetni"/>
        <w:spacing w:before="160" w:after="160" w:line="23" w:lineRule="atLeast"/>
        <w:ind w:left="0" w:right="170" w:firstLine="284"/>
        <w:jc w:val="both"/>
        <w:rPr>
          <w:lang w:val="tr-TR"/>
        </w:rPr>
      </w:pPr>
      <w:r w:rsidRPr="003035C7">
        <w:rPr>
          <w:lang w:val="tr-TR"/>
        </w:rPr>
        <w:t xml:space="preserve">Ukrayna'nın enerji sektörünün desteklenmesinde uluslararası ortakların rolü son derece önemlidir. Örnek olarak, Ukrayna için Enerji Destek Fonu </w:t>
      </w:r>
      <w:r w:rsidR="003035C7" w:rsidRPr="003035C7">
        <w:rPr>
          <w:lang w:val="tr-TR"/>
        </w:rPr>
        <w:t>hâlihazırda</w:t>
      </w:r>
      <w:r w:rsidRPr="003035C7">
        <w:rPr>
          <w:lang w:val="tr-TR"/>
        </w:rPr>
        <w:t xml:space="preserve"> 1 milyar Avro </w:t>
      </w:r>
      <w:r w:rsidR="003035C7" w:rsidRPr="003035C7">
        <w:rPr>
          <w:lang w:val="tr-TR"/>
        </w:rPr>
        <w:t xml:space="preserve">toplayarak </w:t>
      </w:r>
      <w:r w:rsidRPr="003035C7">
        <w:rPr>
          <w:lang w:val="tr-TR"/>
        </w:rPr>
        <w:t>2 GW'lık üretimin yenilenmesine yardımcı olmuştur.</w:t>
      </w:r>
      <w:r w:rsidRPr="003035C7">
        <w:rPr>
          <w:lang w:val="uk-UA"/>
        </w:rPr>
        <w:t xml:space="preserve"> “</w:t>
      </w:r>
      <w:r w:rsidRPr="003035C7">
        <w:rPr>
          <w:lang w:val="en-US"/>
        </w:rPr>
        <w:t>Promin</w:t>
      </w:r>
      <w:r w:rsidRPr="003035C7">
        <w:rPr>
          <w:lang w:val="uk-UA"/>
        </w:rPr>
        <w:t xml:space="preserve"> </w:t>
      </w:r>
      <w:r w:rsidRPr="003035C7">
        <w:rPr>
          <w:lang w:val="en-US"/>
        </w:rPr>
        <w:t>Nadii</w:t>
      </w:r>
      <w:r w:rsidRPr="003035C7">
        <w:rPr>
          <w:lang w:val="uk-UA"/>
        </w:rPr>
        <w:t>”</w:t>
      </w:r>
      <w:r w:rsidR="00AC685F" w:rsidRPr="003035C7">
        <w:rPr>
          <w:lang w:val="tr-TR"/>
        </w:rPr>
        <w:t xml:space="preserve"> (Umut Işığı) program</w:t>
      </w:r>
      <w:r w:rsidRPr="003035C7">
        <w:rPr>
          <w:lang w:val="tr-TR"/>
        </w:rPr>
        <w:t xml:space="preserve"> girişimi, tıbbi tesisler için güneş panelleri ve depolama sistemleri kurmaktadır.</w:t>
      </w:r>
    </w:p>
    <w:p w14:paraId="4C419691" w14:textId="1A892128" w:rsidR="0051768A" w:rsidRPr="003035C7" w:rsidRDefault="0051768A" w:rsidP="0051768A">
      <w:pPr>
        <w:pStyle w:val="GvdeMetni"/>
        <w:spacing w:before="160" w:after="160" w:line="23" w:lineRule="atLeast"/>
        <w:ind w:left="0" w:right="170" w:firstLine="284"/>
        <w:jc w:val="both"/>
        <w:rPr>
          <w:lang w:val="tr-TR"/>
        </w:rPr>
      </w:pPr>
      <w:r w:rsidRPr="003035C7">
        <w:rPr>
          <w:lang w:val="tr-TR"/>
        </w:rPr>
        <w:t>Ukrayna'nın AB enerji piyasasına e</w:t>
      </w:r>
      <w:r w:rsidR="00914087" w:rsidRPr="003035C7">
        <w:rPr>
          <w:lang w:val="tr-TR"/>
        </w:rPr>
        <w:t>ntegrasyonu da devam etmektedir.</w:t>
      </w:r>
      <w:r w:rsidRPr="003035C7">
        <w:rPr>
          <w:lang w:val="tr-TR"/>
        </w:rPr>
        <w:t xml:space="preserve"> 2026 yılına kadar Ukrayna ve Moldova'nın elektrik sistemleri Avrupa şebekesi ile tamamen senkronize </w:t>
      </w:r>
      <w:r w:rsidR="00AC685F" w:rsidRPr="003035C7">
        <w:rPr>
          <w:lang w:val="tr-TR"/>
        </w:rPr>
        <w:t>edilecektir.</w:t>
      </w:r>
    </w:p>
    <w:p w14:paraId="7C967553" w14:textId="2E6790E1" w:rsidR="0051768A" w:rsidRPr="0051768A" w:rsidRDefault="0051768A" w:rsidP="00CC50D7">
      <w:pPr>
        <w:pStyle w:val="GvdeMetni"/>
        <w:spacing w:before="160" w:after="160" w:line="23" w:lineRule="atLeast"/>
        <w:ind w:left="0" w:right="170" w:firstLine="284"/>
        <w:jc w:val="both"/>
        <w:rPr>
          <w:lang w:val="tr-TR"/>
        </w:rPr>
      </w:pPr>
      <w:r w:rsidRPr="003035C7">
        <w:rPr>
          <w:lang w:val="tr-TR"/>
        </w:rPr>
        <w:t>Yeniden yapılanmanın finansmanına ek olarak, uluslararası ortaklar yenilenebilir enerji kaynakları, enerji depolama ve yeni teknolojilerin geliştirilmesini teşvik ederek Ukrayna'nın enerji sektörünün modernizasyonunu desteklemektedir.</w:t>
      </w:r>
    </w:p>
    <w:p w14:paraId="40F7B311" w14:textId="77777777" w:rsidR="00605FD4" w:rsidRPr="009A5569" w:rsidRDefault="00605FD4" w:rsidP="00005DBF">
      <w:pPr>
        <w:spacing w:before="160" w:after="160" w:line="23" w:lineRule="atLeast"/>
        <w:ind w:right="170" w:firstLine="284"/>
        <w:jc w:val="both"/>
        <w:rPr>
          <w:b/>
          <w:i/>
          <w:sz w:val="24"/>
          <w:szCs w:val="24"/>
          <w:lang w:val="tr-TR"/>
        </w:rPr>
      </w:pPr>
      <w:r w:rsidRPr="009A5569">
        <w:rPr>
          <w:b/>
          <w:i/>
          <w:sz w:val="24"/>
          <w:szCs w:val="24"/>
          <w:lang w:val="tr-TR"/>
        </w:rPr>
        <w:t>Ukrayna</w:t>
      </w:r>
      <w:r w:rsidRPr="009A5569">
        <w:rPr>
          <w:i/>
          <w:spacing w:val="-14"/>
          <w:sz w:val="24"/>
          <w:szCs w:val="24"/>
          <w:lang w:val="tr-TR"/>
        </w:rPr>
        <w:t xml:space="preserve"> </w:t>
      </w:r>
      <w:r w:rsidRPr="009A5569">
        <w:rPr>
          <w:b/>
          <w:i/>
          <w:sz w:val="24"/>
          <w:szCs w:val="24"/>
          <w:lang w:val="tr-TR"/>
        </w:rPr>
        <w:t>Enerji ve Çevre Koruma Bakanlığı’nın resmi web sayfası:</w:t>
      </w:r>
    </w:p>
    <w:p w14:paraId="304EE7AB" w14:textId="51128EB8" w:rsidR="00605FD4" w:rsidRPr="009A5569" w:rsidRDefault="0076593D" w:rsidP="00005DBF">
      <w:pPr>
        <w:spacing w:before="160" w:after="160" w:line="23" w:lineRule="atLeast"/>
        <w:ind w:right="170" w:firstLine="284"/>
        <w:jc w:val="both"/>
        <w:rPr>
          <w:i/>
          <w:sz w:val="24"/>
          <w:szCs w:val="24"/>
          <w:lang w:val="tr-TR"/>
        </w:rPr>
      </w:pPr>
      <w:hyperlink r:id="rId54" w:history="1">
        <w:r w:rsidR="00605FD4" w:rsidRPr="009A5569">
          <w:rPr>
            <w:rStyle w:val="Kpr"/>
            <w:i/>
            <w:sz w:val="24"/>
            <w:szCs w:val="24"/>
            <w:lang w:val="tr-TR"/>
          </w:rPr>
          <w:t xml:space="preserve">http://mpe.kmu.gov.ua/ </w:t>
        </w:r>
      </w:hyperlink>
    </w:p>
    <w:p w14:paraId="366EF9BA" w14:textId="73550938" w:rsidR="00605FD4" w:rsidRPr="009A5569" w:rsidRDefault="00605FD4" w:rsidP="00136F33">
      <w:pPr>
        <w:pStyle w:val="Balk1"/>
        <w:numPr>
          <w:ilvl w:val="0"/>
          <w:numId w:val="16"/>
        </w:numPr>
        <w:tabs>
          <w:tab w:val="left" w:pos="426"/>
        </w:tabs>
        <w:spacing w:before="320" w:after="160" w:line="23" w:lineRule="atLeast"/>
        <w:ind w:left="0" w:right="170" w:firstLine="284"/>
        <w:rPr>
          <w:lang w:val="tr-TR"/>
        </w:rPr>
      </w:pPr>
      <w:r w:rsidRPr="009A5569">
        <w:rPr>
          <w:lang w:val="tr-TR"/>
        </w:rPr>
        <w:t>PAZARDA DİKKAT EDİLMESİ GEREKEN</w:t>
      </w:r>
      <w:r w:rsidRPr="009A5569">
        <w:rPr>
          <w:spacing w:val="-5"/>
          <w:lang w:val="tr-TR"/>
        </w:rPr>
        <w:t xml:space="preserve"> </w:t>
      </w:r>
      <w:r w:rsidRPr="009A5569">
        <w:rPr>
          <w:lang w:val="tr-TR"/>
        </w:rPr>
        <w:t>HUSUSLAR</w:t>
      </w:r>
    </w:p>
    <w:p w14:paraId="5A6F3826" w14:textId="77777777" w:rsidR="00605FD4" w:rsidRPr="009A5569" w:rsidRDefault="00605FD4" w:rsidP="00136F33">
      <w:pPr>
        <w:pStyle w:val="ListeParagraf"/>
        <w:numPr>
          <w:ilvl w:val="0"/>
          <w:numId w:val="11"/>
        </w:numPr>
        <w:tabs>
          <w:tab w:val="left" w:pos="426"/>
          <w:tab w:val="left" w:pos="567"/>
        </w:tabs>
        <w:spacing w:before="320" w:after="160" w:line="23" w:lineRule="atLeast"/>
        <w:ind w:left="0" w:right="170" w:firstLine="284"/>
        <w:rPr>
          <w:b/>
          <w:sz w:val="24"/>
          <w:szCs w:val="24"/>
          <w:lang w:val="tr-TR"/>
        </w:rPr>
      </w:pPr>
      <w:r w:rsidRPr="009A5569">
        <w:rPr>
          <w:b/>
          <w:sz w:val="24"/>
          <w:szCs w:val="24"/>
          <w:lang w:val="tr-TR"/>
        </w:rPr>
        <w:t>Ukrayna İş Yapma Kültürü:</w:t>
      </w:r>
    </w:p>
    <w:p w14:paraId="170CEAD5" w14:textId="77777777" w:rsidR="00B44A3F" w:rsidRDefault="009728A9" w:rsidP="00005DBF">
      <w:pPr>
        <w:pStyle w:val="GvdeMetni"/>
        <w:spacing w:before="160" w:after="160" w:line="23" w:lineRule="atLeast"/>
        <w:ind w:left="0" w:right="170" w:firstLine="284"/>
        <w:jc w:val="both"/>
        <w:rPr>
          <w:spacing w:val="-5"/>
          <w:lang w:val="tr-TR"/>
        </w:rPr>
      </w:pPr>
      <w:r>
        <w:rPr>
          <w:lang w:val="tr-TR"/>
        </w:rPr>
        <w:t xml:space="preserve">Tarih boyunca yaşanan </w:t>
      </w:r>
      <w:r w:rsidR="00605FD4" w:rsidRPr="009A5569">
        <w:rPr>
          <w:lang w:val="tr-TR"/>
        </w:rPr>
        <w:t>yabancı istilalar ve Sovyetler Birliği'nin çöküşüne kadar Batı ile sınırlı etkileşim, Ukrayna iş yapma kültürünü etkileyerek ülkede yabancılara karşı ihtiyatlı davranma eğiliminin</w:t>
      </w:r>
      <w:r w:rsidR="00605FD4" w:rsidRPr="009A5569">
        <w:rPr>
          <w:spacing w:val="-8"/>
          <w:lang w:val="tr-TR"/>
        </w:rPr>
        <w:t xml:space="preserve"> </w:t>
      </w:r>
      <w:r w:rsidR="00605FD4" w:rsidRPr="009A5569">
        <w:rPr>
          <w:lang w:val="tr-TR"/>
        </w:rPr>
        <w:t>hakim</w:t>
      </w:r>
      <w:r w:rsidR="00605FD4" w:rsidRPr="009A5569">
        <w:rPr>
          <w:spacing w:val="-7"/>
          <w:lang w:val="tr-TR"/>
        </w:rPr>
        <w:t xml:space="preserve"> </w:t>
      </w:r>
      <w:r w:rsidR="00605FD4" w:rsidRPr="009A5569">
        <w:rPr>
          <w:lang w:val="tr-TR"/>
        </w:rPr>
        <w:t>olmasına</w:t>
      </w:r>
      <w:r w:rsidR="00605FD4" w:rsidRPr="009A5569">
        <w:rPr>
          <w:spacing w:val="-8"/>
          <w:lang w:val="tr-TR"/>
        </w:rPr>
        <w:t xml:space="preserve"> </w:t>
      </w:r>
      <w:r w:rsidR="00605FD4" w:rsidRPr="009A5569">
        <w:rPr>
          <w:lang w:val="tr-TR"/>
        </w:rPr>
        <w:t>neden</w:t>
      </w:r>
      <w:r w:rsidR="00605FD4" w:rsidRPr="009A5569">
        <w:rPr>
          <w:spacing w:val="-8"/>
          <w:lang w:val="tr-TR"/>
        </w:rPr>
        <w:t xml:space="preserve"> </w:t>
      </w:r>
      <w:r w:rsidR="00605FD4" w:rsidRPr="009A5569">
        <w:rPr>
          <w:lang w:val="tr-TR"/>
        </w:rPr>
        <w:t>olmuştur.</w:t>
      </w:r>
      <w:r w:rsidR="00605FD4" w:rsidRPr="009A5569">
        <w:rPr>
          <w:spacing w:val="-5"/>
          <w:lang w:val="tr-TR"/>
        </w:rPr>
        <w:t xml:space="preserve"> </w:t>
      </w:r>
    </w:p>
    <w:p w14:paraId="77C9F300" w14:textId="3BE8357D" w:rsidR="00605FD4" w:rsidRPr="009A5569" w:rsidRDefault="00B44A3F" w:rsidP="00005DBF">
      <w:pPr>
        <w:pStyle w:val="GvdeMetni"/>
        <w:spacing w:before="160" w:after="160" w:line="23" w:lineRule="atLeast"/>
        <w:ind w:left="0" w:right="170" w:firstLine="284"/>
        <w:jc w:val="both"/>
        <w:rPr>
          <w:lang w:val="tr-TR"/>
        </w:rPr>
      </w:pPr>
      <w:r>
        <w:rPr>
          <w:spacing w:val="-5"/>
          <w:lang w:val="tr-TR"/>
        </w:rPr>
        <w:t xml:space="preserve">Bu itibarla, </w:t>
      </w:r>
      <w:r w:rsidR="00605FD4" w:rsidRPr="009A5569">
        <w:rPr>
          <w:lang w:val="tr-TR"/>
        </w:rPr>
        <w:t>güvenilirlik</w:t>
      </w:r>
      <w:r w:rsidR="00605FD4" w:rsidRPr="009A5569">
        <w:rPr>
          <w:spacing w:val="-7"/>
          <w:lang w:val="tr-TR"/>
        </w:rPr>
        <w:t xml:space="preserve"> </w:t>
      </w:r>
      <w:r w:rsidR="00605FD4" w:rsidRPr="009A5569">
        <w:rPr>
          <w:lang w:val="tr-TR"/>
        </w:rPr>
        <w:t>ve</w:t>
      </w:r>
      <w:r w:rsidR="00605FD4" w:rsidRPr="009A5569">
        <w:rPr>
          <w:spacing w:val="-8"/>
          <w:lang w:val="tr-TR"/>
        </w:rPr>
        <w:t xml:space="preserve"> </w:t>
      </w:r>
      <w:r w:rsidR="00605FD4" w:rsidRPr="009A5569">
        <w:rPr>
          <w:lang w:val="tr-TR"/>
        </w:rPr>
        <w:t>sadakat</w:t>
      </w:r>
      <w:r w:rsidR="00612BB6">
        <w:rPr>
          <w:lang w:val="tr-TR"/>
        </w:rPr>
        <w:t>in</w:t>
      </w:r>
      <w:r w:rsidR="00605FD4" w:rsidRPr="009A5569">
        <w:rPr>
          <w:spacing w:val="-7"/>
          <w:lang w:val="tr-TR"/>
        </w:rPr>
        <w:t xml:space="preserve"> </w:t>
      </w:r>
      <w:r w:rsidR="00605FD4" w:rsidRPr="009A5569">
        <w:rPr>
          <w:lang w:val="tr-TR"/>
        </w:rPr>
        <w:t>Ukraynalılar</w:t>
      </w:r>
      <w:r w:rsidR="00605FD4" w:rsidRPr="009A5569">
        <w:rPr>
          <w:spacing w:val="-9"/>
          <w:lang w:val="tr-TR"/>
        </w:rPr>
        <w:t xml:space="preserve"> </w:t>
      </w:r>
      <w:r w:rsidR="00605FD4" w:rsidRPr="009A5569">
        <w:rPr>
          <w:lang w:val="tr-TR"/>
        </w:rPr>
        <w:t>ile</w:t>
      </w:r>
      <w:r w:rsidR="00605FD4" w:rsidRPr="009A5569">
        <w:rPr>
          <w:spacing w:val="-8"/>
          <w:lang w:val="tr-TR"/>
        </w:rPr>
        <w:t xml:space="preserve"> </w:t>
      </w:r>
      <w:r w:rsidR="00605FD4" w:rsidRPr="009A5569">
        <w:rPr>
          <w:lang w:val="tr-TR"/>
        </w:rPr>
        <w:t>iş yapark</w:t>
      </w:r>
      <w:r w:rsidR="00782F0A">
        <w:rPr>
          <w:lang w:val="tr-TR"/>
        </w:rPr>
        <w:t>en yardımcı olan ana değerler olduğu değerlendirilmektedir</w:t>
      </w:r>
      <w:r w:rsidR="00605FD4" w:rsidRPr="009A5569">
        <w:rPr>
          <w:lang w:val="tr-TR"/>
        </w:rPr>
        <w:t>. Bu anlamda, pazara girişte ve Ukrayna</w:t>
      </w:r>
      <w:r w:rsidR="00605FD4" w:rsidRPr="009A5569">
        <w:rPr>
          <w:spacing w:val="25"/>
          <w:lang w:val="tr-TR"/>
        </w:rPr>
        <w:t xml:space="preserve"> </w:t>
      </w:r>
      <w:r w:rsidR="00605FD4" w:rsidRPr="009A5569">
        <w:rPr>
          <w:lang w:val="tr-TR"/>
        </w:rPr>
        <w:t>ile temaslarda iş adamlarımızın kendilerini güvenilir bir tacir olarak sunmaları, günlük sohbet ve iş eğlencesi aktiviteleriyle Ukrayna mevkidaşlarını tanımaları önem arz etmektedir.</w:t>
      </w:r>
    </w:p>
    <w:p w14:paraId="197C481B" w14:textId="0D2BE5A2" w:rsidR="00605FD4" w:rsidRPr="009A5569" w:rsidRDefault="00605FD4" w:rsidP="00005DBF">
      <w:pPr>
        <w:pStyle w:val="GvdeMetni"/>
        <w:spacing w:before="160" w:after="160" w:line="23" w:lineRule="atLeast"/>
        <w:ind w:left="0" w:right="170" w:firstLine="284"/>
        <w:jc w:val="both"/>
        <w:rPr>
          <w:lang w:val="tr-TR"/>
        </w:rPr>
      </w:pPr>
      <w:r w:rsidRPr="009A5569">
        <w:rPr>
          <w:lang w:val="tr-TR"/>
        </w:rPr>
        <w:t xml:space="preserve">Çoğu Ukrayna firması geleneksel bir organizasyon yapısına </w:t>
      </w:r>
      <w:r w:rsidR="00782F0A">
        <w:rPr>
          <w:lang w:val="tr-TR"/>
        </w:rPr>
        <w:t xml:space="preserve">sahiptir. </w:t>
      </w:r>
      <w:r w:rsidRPr="009A5569">
        <w:rPr>
          <w:lang w:val="tr-TR"/>
        </w:rPr>
        <w:t xml:space="preserve">Bu nedenle, genellikle, </w:t>
      </w:r>
      <w:r w:rsidR="006F616C">
        <w:rPr>
          <w:lang w:val="tr-TR"/>
        </w:rPr>
        <w:t xml:space="preserve">yüksek düzeyde olmayan Ukraynalı profesyoneller, </w:t>
      </w:r>
      <w:r w:rsidRPr="009A5569">
        <w:rPr>
          <w:lang w:val="tr-TR"/>
        </w:rPr>
        <w:t>görüşlerini paylaşma konusunda isteksiz olabilmektedir. Bununla birlikte, daha Batılı bir yaklaşımı benimseyen çok uluslu firmalarda karar verme süreci yavaş yavaş değişmekte ve astlar geri bildirimde bulunmaya teşvik edilmektedir.</w:t>
      </w:r>
    </w:p>
    <w:p w14:paraId="4FE6E616" w14:textId="7ED6F6CB" w:rsidR="00605FD4" w:rsidRPr="009A5569" w:rsidRDefault="00605FD4" w:rsidP="00005DBF">
      <w:pPr>
        <w:pStyle w:val="GvdeMetni"/>
        <w:spacing w:before="160" w:after="160" w:line="23" w:lineRule="atLeast"/>
        <w:ind w:left="0" w:right="170" w:firstLine="284"/>
        <w:jc w:val="both"/>
        <w:rPr>
          <w:lang w:val="tr-TR"/>
        </w:rPr>
      </w:pPr>
      <w:r w:rsidRPr="009A5569">
        <w:rPr>
          <w:lang w:val="tr-TR"/>
        </w:rPr>
        <w:t>Diğer taraftan, ülke iş yapma kültürü konusunda değinilmesi gereken hususlardan biri de randevu</w:t>
      </w:r>
      <w:r w:rsidRPr="009A5569">
        <w:rPr>
          <w:spacing w:val="-13"/>
          <w:lang w:val="tr-TR"/>
        </w:rPr>
        <w:t xml:space="preserve"> </w:t>
      </w:r>
      <w:r w:rsidRPr="009A5569">
        <w:rPr>
          <w:lang w:val="tr-TR"/>
        </w:rPr>
        <w:t>kültürüdür.</w:t>
      </w:r>
      <w:r w:rsidRPr="009A5569">
        <w:rPr>
          <w:spacing w:val="-13"/>
          <w:lang w:val="tr-TR"/>
        </w:rPr>
        <w:t xml:space="preserve"> </w:t>
      </w:r>
      <w:r w:rsidRPr="009A5569">
        <w:rPr>
          <w:lang w:val="tr-TR"/>
        </w:rPr>
        <w:t>Randevuların</w:t>
      </w:r>
      <w:r w:rsidRPr="009A5569">
        <w:rPr>
          <w:spacing w:val="-13"/>
          <w:lang w:val="tr-TR"/>
        </w:rPr>
        <w:t xml:space="preserve"> </w:t>
      </w:r>
      <w:r w:rsidRPr="009A5569">
        <w:rPr>
          <w:lang w:val="tr-TR"/>
        </w:rPr>
        <w:t>önceden</w:t>
      </w:r>
      <w:r w:rsidRPr="009A5569">
        <w:rPr>
          <w:spacing w:val="-10"/>
          <w:lang w:val="tr-TR"/>
        </w:rPr>
        <w:t xml:space="preserve"> </w:t>
      </w:r>
      <w:r w:rsidRPr="009A5569">
        <w:rPr>
          <w:lang w:val="tr-TR"/>
        </w:rPr>
        <w:t>ayarlanması</w:t>
      </w:r>
      <w:r w:rsidRPr="009A5569">
        <w:rPr>
          <w:spacing w:val="-13"/>
          <w:lang w:val="tr-TR"/>
        </w:rPr>
        <w:t xml:space="preserve"> </w:t>
      </w:r>
      <w:r w:rsidRPr="009A5569">
        <w:rPr>
          <w:lang w:val="tr-TR"/>
        </w:rPr>
        <w:t>zordur</w:t>
      </w:r>
      <w:r w:rsidRPr="009A5569">
        <w:rPr>
          <w:spacing w:val="-14"/>
          <w:lang w:val="tr-TR"/>
        </w:rPr>
        <w:t xml:space="preserve"> </w:t>
      </w:r>
      <w:r w:rsidRPr="009A5569">
        <w:rPr>
          <w:lang w:val="tr-TR"/>
        </w:rPr>
        <w:t>ve</w:t>
      </w:r>
      <w:r w:rsidRPr="009A5569">
        <w:rPr>
          <w:spacing w:val="-14"/>
          <w:lang w:val="tr-TR"/>
        </w:rPr>
        <w:t xml:space="preserve"> </w:t>
      </w:r>
      <w:r w:rsidRPr="009A5569">
        <w:rPr>
          <w:lang w:val="tr-TR"/>
        </w:rPr>
        <w:t>toplantıdan</w:t>
      </w:r>
      <w:r w:rsidRPr="009A5569">
        <w:rPr>
          <w:spacing w:val="-12"/>
          <w:lang w:val="tr-TR"/>
        </w:rPr>
        <w:t xml:space="preserve"> </w:t>
      </w:r>
      <w:r w:rsidRPr="009A5569">
        <w:rPr>
          <w:lang w:val="tr-TR"/>
        </w:rPr>
        <w:t>kısa</w:t>
      </w:r>
      <w:r w:rsidRPr="009A5569">
        <w:rPr>
          <w:spacing w:val="-13"/>
          <w:lang w:val="tr-TR"/>
        </w:rPr>
        <w:t xml:space="preserve"> </w:t>
      </w:r>
      <w:r w:rsidRPr="009A5569">
        <w:rPr>
          <w:lang w:val="tr-TR"/>
        </w:rPr>
        <w:t>bir</w:t>
      </w:r>
      <w:r w:rsidRPr="009A5569">
        <w:rPr>
          <w:spacing w:val="-14"/>
          <w:lang w:val="tr-TR"/>
        </w:rPr>
        <w:t xml:space="preserve"> </w:t>
      </w:r>
      <w:r w:rsidRPr="009A5569">
        <w:rPr>
          <w:lang w:val="tr-TR"/>
        </w:rPr>
        <w:t>süre</w:t>
      </w:r>
      <w:r w:rsidRPr="009A5569">
        <w:rPr>
          <w:spacing w:val="-13"/>
          <w:lang w:val="tr-TR"/>
        </w:rPr>
        <w:t xml:space="preserve"> </w:t>
      </w:r>
      <w:r w:rsidRPr="009A5569">
        <w:rPr>
          <w:lang w:val="tr-TR"/>
        </w:rPr>
        <w:t xml:space="preserve">önce telefon veya e-posta ile onaylanması gerekmektedir. Ukraynalıların çoğunluğu İngilizce konusunda çok yetenekli olmadığından, toplantıdan önce herhangi bir çalışma </w:t>
      </w:r>
      <w:r w:rsidR="00CA4013" w:rsidRPr="009A5569">
        <w:rPr>
          <w:lang w:val="tr-TR"/>
        </w:rPr>
        <w:t>kâğıdı</w:t>
      </w:r>
      <w:r w:rsidRPr="009A5569">
        <w:rPr>
          <w:lang w:val="tr-TR"/>
        </w:rPr>
        <w:t xml:space="preserve"> materyalini Ukraynaca çevirmek ve bir tercümanın gerekli olup olmadığını kontrol etmek iş adamlarımıza temaslarında tavsiye edilen hususlar</w:t>
      </w:r>
      <w:r w:rsidRPr="009A5569">
        <w:rPr>
          <w:spacing w:val="-3"/>
          <w:lang w:val="tr-TR"/>
        </w:rPr>
        <w:t xml:space="preserve"> </w:t>
      </w:r>
      <w:r w:rsidRPr="009A5569">
        <w:rPr>
          <w:lang w:val="tr-TR"/>
        </w:rPr>
        <w:t>arasındadır.</w:t>
      </w:r>
    </w:p>
    <w:p w14:paraId="22272F4D" w14:textId="0B9F6ED0" w:rsidR="00342460" w:rsidRDefault="00605FD4" w:rsidP="00005DBF">
      <w:pPr>
        <w:pStyle w:val="GvdeMetni"/>
        <w:spacing w:before="160" w:after="160" w:line="23" w:lineRule="atLeast"/>
        <w:ind w:left="0" w:right="170" w:firstLine="284"/>
        <w:jc w:val="both"/>
        <w:rPr>
          <w:lang w:val="tr-TR"/>
        </w:rPr>
      </w:pPr>
      <w:r w:rsidRPr="009A5569">
        <w:rPr>
          <w:lang w:val="tr-TR"/>
        </w:rPr>
        <w:t>Doğu</w:t>
      </w:r>
      <w:r w:rsidRPr="009A5569">
        <w:rPr>
          <w:spacing w:val="-13"/>
          <w:lang w:val="tr-TR"/>
        </w:rPr>
        <w:t xml:space="preserve"> </w:t>
      </w:r>
      <w:r w:rsidRPr="009A5569">
        <w:rPr>
          <w:lang w:val="tr-TR"/>
        </w:rPr>
        <w:t>ve</w:t>
      </w:r>
      <w:r w:rsidRPr="009A5569">
        <w:rPr>
          <w:spacing w:val="-11"/>
          <w:lang w:val="tr-TR"/>
        </w:rPr>
        <w:t xml:space="preserve"> </w:t>
      </w:r>
      <w:r w:rsidRPr="009A5569">
        <w:rPr>
          <w:lang w:val="tr-TR"/>
        </w:rPr>
        <w:t>güney</w:t>
      </w:r>
      <w:r w:rsidRPr="009A5569">
        <w:rPr>
          <w:spacing w:val="-18"/>
          <w:lang w:val="tr-TR"/>
        </w:rPr>
        <w:t xml:space="preserve"> </w:t>
      </w:r>
      <w:r w:rsidRPr="009A5569">
        <w:rPr>
          <w:lang w:val="tr-TR"/>
        </w:rPr>
        <w:t>Ukrayna</w:t>
      </w:r>
      <w:r w:rsidRPr="009A5569">
        <w:rPr>
          <w:spacing w:val="-11"/>
          <w:lang w:val="tr-TR"/>
        </w:rPr>
        <w:t xml:space="preserve"> </w:t>
      </w:r>
      <w:r w:rsidRPr="009A5569">
        <w:rPr>
          <w:lang w:val="tr-TR"/>
        </w:rPr>
        <w:t>şehirlerinde</w:t>
      </w:r>
      <w:r w:rsidRPr="009A5569">
        <w:rPr>
          <w:spacing w:val="-13"/>
          <w:lang w:val="tr-TR"/>
        </w:rPr>
        <w:t xml:space="preserve"> </w:t>
      </w:r>
      <w:r w:rsidRPr="009A5569">
        <w:rPr>
          <w:lang w:val="tr-TR"/>
        </w:rPr>
        <w:t>Rusça</w:t>
      </w:r>
      <w:r w:rsidRPr="009A5569">
        <w:rPr>
          <w:spacing w:val="-9"/>
          <w:lang w:val="tr-TR"/>
        </w:rPr>
        <w:t xml:space="preserve"> </w:t>
      </w:r>
      <w:r w:rsidRPr="009A5569">
        <w:rPr>
          <w:lang w:val="tr-TR"/>
        </w:rPr>
        <w:t>yaygın</w:t>
      </w:r>
      <w:r w:rsidRPr="009A5569">
        <w:rPr>
          <w:spacing w:val="-12"/>
          <w:lang w:val="tr-TR"/>
        </w:rPr>
        <w:t xml:space="preserve"> </w:t>
      </w:r>
      <w:r w:rsidRPr="009A5569">
        <w:rPr>
          <w:lang w:val="tr-TR"/>
        </w:rPr>
        <w:t>olmasına</w:t>
      </w:r>
      <w:r w:rsidRPr="009A5569">
        <w:rPr>
          <w:spacing w:val="-13"/>
          <w:lang w:val="tr-TR"/>
        </w:rPr>
        <w:t xml:space="preserve"> </w:t>
      </w:r>
      <w:r w:rsidRPr="009A5569">
        <w:rPr>
          <w:lang w:val="tr-TR"/>
        </w:rPr>
        <w:t>rağmen</w:t>
      </w:r>
      <w:r w:rsidR="00CA4013">
        <w:rPr>
          <w:lang w:val="tr-TR"/>
        </w:rPr>
        <w:t xml:space="preserve"> savaş neticesinde kullanılmama</w:t>
      </w:r>
      <w:r w:rsidR="00007E84">
        <w:rPr>
          <w:lang w:val="tr-TR"/>
        </w:rPr>
        <w:t>sına</w:t>
      </w:r>
      <w:r w:rsidR="00CA4013">
        <w:rPr>
          <w:lang w:val="tr-TR"/>
        </w:rPr>
        <w:t xml:space="preserve"> büyük özen gösterilmektedir.</w:t>
      </w:r>
      <w:r w:rsidRPr="009A5569">
        <w:rPr>
          <w:spacing w:val="-12"/>
          <w:lang w:val="tr-TR"/>
        </w:rPr>
        <w:t xml:space="preserve"> </w:t>
      </w:r>
      <w:r w:rsidRPr="009A5569">
        <w:rPr>
          <w:lang w:val="tr-TR"/>
        </w:rPr>
        <w:t>Ukraynaca</w:t>
      </w:r>
      <w:r w:rsidRPr="009A5569">
        <w:rPr>
          <w:spacing w:val="-14"/>
          <w:lang w:val="tr-TR"/>
        </w:rPr>
        <w:t xml:space="preserve"> </w:t>
      </w:r>
      <w:r w:rsidRPr="009A5569">
        <w:rPr>
          <w:lang w:val="tr-TR"/>
        </w:rPr>
        <w:t>ülkenin</w:t>
      </w:r>
      <w:r w:rsidRPr="009A5569">
        <w:rPr>
          <w:spacing w:val="-12"/>
          <w:lang w:val="tr-TR"/>
        </w:rPr>
        <w:t xml:space="preserve"> </w:t>
      </w:r>
      <w:r w:rsidRPr="009A5569">
        <w:rPr>
          <w:lang w:val="tr-TR"/>
        </w:rPr>
        <w:t xml:space="preserve">ulusal dilidir. İngilizce </w:t>
      </w:r>
      <w:r w:rsidR="00342460">
        <w:rPr>
          <w:lang w:val="tr-TR"/>
        </w:rPr>
        <w:t xml:space="preserve">kullanımı </w:t>
      </w:r>
      <w:r w:rsidR="00342460">
        <w:rPr>
          <w:lang w:val="tr-TR"/>
        </w:rPr>
        <w:lastRenderedPageBreak/>
        <w:t xml:space="preserve">büyük şehirlerde dahi yaygın olmayıp yeni nesil ile beraber kullanımı yaygınlaşmaktadır. </w:t>
      </w:r>
      <w:r w:rsidR="00213E04">
        <w:rPr>
          <w:lang w:val="tr-TR"/>
        </w:rPr>
        <w:t>Özellikle g</w:t>
      </w:r>
      <w:r w:rsidR="00342460">
        <w:rPr>
          <w:lang w:val="tr-TR"/>
        </w:rPr>
        <w:t>eleneksel sektörlerde faaliye</w:t>
      </w:r>
      <w:r w:rsidR="00213E04">
        <w:rPr>
          <w:lang w:val="tr-TR"/>
        </w:rPr>
        <w:t>t gösteren firma/iş insanları arasında İngilizce kullanımı oldukça sınırlıdır.</w:t>
      </w:r>
    </w:p>
    <w:p w14:paraId="22F16BF1" w14:textId="141C7DF8" w:rsidR="00605FD4" w:rsidRPr="009A5569" w:rsidRDefault="002C6408" w:rsidP="00005DBF">
      <w:pPr>
        <w:pStyle w:val="GvdeMetni"/>
        <w:spacing w:before="160" w:after="160" w:line="23" w:lineRule="atLeast"/>
        <w:ind w:left="0" w:right="170" w:firstLine="284"/>
        <w:jc w:val="both"/>
        <w:rPr>
          <w:lang w:val="tr-TR"/>
        </w:rPr>
      </w:pPr>
      <w:r>
        <w:rPr>
          <w:lang w:val="tr-TR"/>
        </w:rPr>
        <w:t>Bu çerçevede, i</w:t>
      </w:r>
      <w:r w:rsidR="00605FD4" w:rsidRPr="009A5569">
        <w:rPr>
          <w:lang w:val="tr-TR"/>
        </w:rPr>
        <w:t xml:space="preserve">lk yazışmalarda, </w:t>
      </w:r>
      <w:r w:rsidR="00DD14BB">
        <w:rPr>
          <w:lang w:val="tr-TR"/>
        </w:rPr>
        <w:t>Ukraynaca’nın kullanılması daha verimli olup toplantılarda tercüman/Ukraynaca bilen temsilci bulundurulması önem arz edebilmektedir.</w:t>
      </w:r>
    </w:p>
    <w:p w14:paraId="22C6C4C9" w14:textId="77777777" w:rsidR="00605FD4" w:rsidRPr="009A5569" w:rsidRDefault="00605FD4" w:rsidP="00084BA8">
      <w:pPr>
        <w:pStyle w:val="Balk1"/>
        <w:numPr>
          <w:ilvl w:val="0"/>
          <w:numId w:val="11"/>
        </w:numPr>
        <w:tabs>
          <w:tab w:val="left" w:pos="567"/>
        </w:tabs>
        <w:spacing w:before="320" w:after="160" w:line="23" w:lineRule="atLeast"/>
        <w:ind w:left="0" w:right="170" w:firstLine="284"/>
        <w:rPr>
          <w:lang w:val="tr-TR"/>
        </w:rPr>
      </w:pPr>
      <w:r w:rsidRPr="009A5569">
        <w:rPr>
          <w:lang w:val="tr-TR"/>
        </w:rPr>
        <w:t>Para</w:t>
      </w:r>
      <w:r w:rsidRPr="009A5569">
        <w:rPr>
          <w:spacing w:val="1"/>
          <w:lang w:val="tr-TR"/>
        </w:rPr>
        <w:t xml:space="preserve"> </w:t>
      </w:r>
      <w:r w:rsidRPr="009A5569">
        <w:rPr>
          <w:lang w:val="tr-TR"/>
        </w:rPr>
        <w:t>Kullanımı:</w:t>
      </w:r>
    </w:p>
    <w:p w14:paraId="3E780A64" w14:textId="2698D65A" w:rsidR="00605FD4" w:rsidRPr="009A5569" w:rsidRDefault="00605FD4" w:rsidP="00005DBF">
      <w:pPr>
        <w:pStyle w:val="GvdeMetni"/>
        <w:spacing w:before="160" w:after="160" w:line="23" w:lineRule="atLeast"/>
        <w:ind w:left="0" w:right="170" w:firstLine="284"/>
        <w:jc w:val="both"/>
        <w:rPr>
          <w:lang w:val="tr-TR"/>
        </w:rPr>
      </w:pPr>
      <w:r w:rsidRPr="009A5569">
        <w:rPr>
          <w:lang w:val="tr-TR"/>
        </w:rPr>
        <w:t>ATM'ler</w:t>
      </w:r>
      <w:r w:rsidRPr="009A5569">
        <w:rPr>
          <w:spacing w:val="-19"/>
          <w:lang w:val="tr-TR"/>
        </w:rPr>
        <w:t xml:space="preserve"> </w:t>
      </w:r>
      <w:r w:rsidRPr="009A5569">
        <w:rPr>
          <w:lang w:val="tr-TR"/>
        </w:rPr>
        <w:t>şehirlerde</w:t>
      </w:r>
      <w:r w:rsidRPr="009A5569">
        <w:rPr>
          <w:spacing w:val="-19"/>
          <w:lang w:val="tr-TR"/>
        </w:rPr>
        <w:t xml:space="preserve"> </w:t>
      </w:r>
      <w:r w:rsidRPr="009A5569">
        <w:rPr>
          <w:lang w:val="tr-TR"/>
        </w:rPr>
        <w:t>mevcut</w:t>
      </w:r>
      <w:r w:rsidRPr="009A5569">
        <w:rPr>
          <w:spacing w:val="-16"/>
          <w:lang w:val="tr-TR"/>
        </w:rPr>
        <w:t xml:space="preserve"> </w:t>
      </w:r>
      <w:r w:rsidRPr="009A5569">
        <w:rPr>
          <w:lang w:val="tr-TR"/>
        </w:rPr>
        <w:t>olup</w:t>
      </w:r>
      <w:r w:rsidRPr="009A5569">
        <w:rPr>
          <w:spacing w:val="-16"/>
          <w:lang w:val="tr-TR"/>
        </w:rPr>
        <w:t xml:space="preserve"> </w:t>
      </w:r>
      <w:r w:rsidRPr="009A5569">
        <w:rPr>
          <w:lang w:val="tr-TR"/>
        </w:rPr>
        <w:t>kredi</w:t>
      </w:r>
      <w:r w:rsidRPr="009A5569">
        <w:rPr>
          <w:spacing w:val="-16"/>
          <w:lang w:val="tr-TR"/>
        </w:rPr>
        <w:t xml:space="preserve"> </w:t>
      </w:r>
      <w:r w:rsidRPr="009A5569">
        <w:rPr>
          <w:lang w:val="tr-TR"/>
        </w:rPr>
        <w:t>kartları</w:t>
      </w:r>
      <w:r w:rsidR="00783EF5">
        <w:rPr>
          <w:lang w:val="tr-TR"/>
        </w:rPr>
        <w:t xml:space="preserve"> ve modern mobil ödeme sistemleri</w:t>
      </w:r>
      <w:r w:rsidRPr="009A5569">
        <w:rPr>
          <w:spacing w:val="-13"/>
          <w:lang w:val="tr-TR"/>
        </w:rPr>
        <w:t xml:space="preserve"> </w:t>
      </w:r>
      <w:r w:rsidRPr="009A5569">
        <w:rPr>
          <w:lang w:val="tr-TR"/>
        </w:rPr>
        <w:t>yaygın</w:t>
      </w:r>
      <w:r w:rsidRPr="009A5569">
        <w:rPr>
          <w:spacing w:val="-16"/>
          <w:lang w:val="tr-TR"/>
        </w:rPr>
        <w:t xml:space="preserve"> </w:t>
      </w:r>
      <w:r w:rsidRPr="009A5569">
        <w:rPr>
          <w:lang w:val="tr-TR"/>
        </w:rPr>
        <w:t>olarak</w:t>
      </w:r>
      <w:r w:rsidRPr="009A5569">
        <w:rPr>
          <w:spacing w:val="-17"/>
          <w:lang w:val="tr-TR"/>
        </w:rPr>
        <w:t xml:space="preserve"> </w:t>
      </w:r>
      <w:r w:rsidRPr="009A5569">
        <w:rPr>
          <w:lang w:val="tr-TR"/>
        </w:rPr>
        <w:t>kullanılmaktadır.</w:t>
      </w:r>
      <w:r w:rsidRPr="009A5569">
        <w:rPr>
          <w:spacing w:val="-20"/>
          <w:lang w:val="tr-TR"/>
        </w:rPr>
        <w:t xml:space="preserve"> </w:t>
      </w:r>
      <w:r w:rsidRPr="009A5569">
        <w:rPr>
          <w:lang w:val="tr-TR"/>
        </w:rPr>
        <w:t>Ukrayna'da</w:t>
      </w:r>
      <w:r w:rsidRPr="009A5569">
        <w:rPr>
          <w:spacing w:val="-18"/>
          <w:lang w:val="tr-TR"/>
        </w:rPr>
        <w:t xml:space="preserve"> </w:t>
      </w:r>
      <w:r w:rsidRPr="009A5569">
        <w:rPr>
          <w:lang w:val="tr-TR"/>
        </w:rPr>
        <w:t xml:space="preserve">kabul edilen üç ana kredi kartı; Visa, MasterCard ve Eurocard’dır. Ukrayna'nın resmi para birimi Grivna (UAH). ABD doları ve Euro para </w:t>
      </w:r>
      <w:r w:rsidR="00783EF5">
        <w:rPr>
          <w:lang w:val="tr-TR"/>
        </w:rPr>
        <w:t>birimini</w:t>
      </w:r>
      <w:r w:rsidRPr="009A5569">
        <w:rPr>
          <w:lang w:val="tr-TR"/>
        </w:rPr>
        <w:t xml:space="preserve"> bozdurmanın ilk ve en güvenli yolu bankadır. Euro ve dolar, herhangi bir bankada kolayca değiştirilebilen para birimleridir. </w:t>
      </w:r>
      <w:r w:rsidR="00783EF5">
        <w:rPr>
          <w:lang w:val="tr-TR"/>
        </w:rPr>
        <w:t xml:space="preserve">Öte yandan büyük şehirlerde yoğun bir biçimde döviz bürolarına rastlanılabilmektedir. </w:t>
      </w:r>
      <w:r w:rsidRPr="009A5569">
        <w:rPr>
          <w:lang w:val="tr-TR"/>
        </w:rPr>
        <w:t>Genellikle, bankaların üzerinde döviz kuru olan tabelalar bulunmakta ol</w:t>
      </w:r>
      <w:r w:rsidR="00DE0B3D">
        <w:rPr>
          <w:lang w:val="tr-TR"/>
        </w:rPr>
        <w:t xml:space="preserve">up bankaların çoğunluğu saat 17.00 veya </w:t>
      </w:r>
      <w:r w:rsidRPr="009A5569">
        <w:rPr>
          <w:lang w:val="tr-TR"/>
        </w:rPr>
        <w:t>18:00’de</w:t>
      </w:r>
      <w:r w:rsidRPr="009A5569">
        <w:rPr>
          <w:spacing w:val="-4"/>
          <w:lang w:val="tr-TR"/>
        </w:rPr>
        <w:t xml:space="preserve"> </w:t>
      </w:r>
      <w:r w:rsidRPr="009A5569">
        <w:rPr>
          <w:lang w:val="tr-TR"/>
        </w:rPr>
        <w:t>kapanmaktadır.</w:t>
      </w:r>
    </w:p>
    <w:p w14:paraId="4DC5DEA0" w14:textId="0954C906" w:rsidR="00605FD4" w:rsidRPr="009A5569" w:rsidRDefault="00605FD4" w:rsidP="00005DBF">
      <w:pPr>
        <w:pStyle w:val="GvdeMetni"/>
        <w:spacing w:before="160" w:after="160" w:line="23" w:lineRule="atLeast"/>
        <w:ind w:left="0" w:right="170" w:firstLine="284"/>
        <w:jc w:val="both"/>
        <w:rPr>
          <w:lang w:val="tr-TR"/>
        </w:rPr>
      </w:pPr>
      <w:r w:rsidRPr="009A5569">
        <w:rPr>
          <w:lang w:val="tr-TR"/>
        </w:rPr>
        <w:t>Ukrayna'ya yaz</w:t>
      </w:r>
      <w:r w:rsidR="00895A0C" w:rsidRPr="009A5569">
        <w:rPr>
          <w:lang w:val="tr-TR"/>
        </w:rPr>
        <w:t xml:space="preserve">ılı beyanname olmaksızın toplam </w:t>
      </w:r>
      <w:r w:rsidRPr="009A5569">
        <w:rPr>
          <w:lang w:val="tr-TR"/>
        </w:rPr>
        <w:t>10.000 Euro'ya kadar nakit ve seyahat çeki getirilmesine izin verilmektedir. 10.000 Euro'yu aşan tutarda para gümrük birimlerind</w:t>
      </w:r>
      <w:r w:rsidR="00D05AA0" w:rsidRPr="009A5569">
        <w:rPr>
          <w:lang w:val="tr-TR"/>
        </w:rPr>
        <w:t>e beyan edilmesi gerekmektedir.</w:t>
      </w:r>
    </w:p>
    <w:p w14:paraId="3AFA7492" w14:textId="77777777" w:rsidR="00605FD4" w:rsidRPr="009A5569" w:rsidRDefault="00605FD4" w:rsidP="00136F33">
      <w:pPr>
        <w:pStyle w:val="Balk1"/>
        <w:numPr>
          <w:ilvl w:val="0"/>
          <w:numId w:val="11"/>
        </w:numPr>
        <w:tabs>
          <w:tab w:val="left" w:pos="567"/>
        </w:tabs>
        <w:spacing w:before="320" w:after="160" w:line="23" w:lineRule="atLeast"/>
        <w:ind w:left="0" w:right="170" w:firstLine="284"/>
        <w:rPr>
          <w:lang w:val="tr-TR"/>
        </w:rPr>
      </w:pPr>
      <w:r w:rsidRPr="009A5569">
        <w:rPr>
          <w:lang w:val="tr-TR"/>
        </w:rPr>
        <w:t>Pasaport ve Ülkeye Geçici Giriş Vizesi</w:t>
      </w:r>
      <w:r w:rsidRPr="009A5569">
        <w:rPr>
          <w:spacing w:val="-15"/>
          <w:lang w:val="tr-TR"/>
        </w:rPr>
        <w:t xml:space="preserve"> </w:t>
      </w:r>
      <w:r w:rsidRPr="009A5569">
        <w:rPr>
          <w:lang w:val="tr-TR"/>
        </w:rPr>
        <w:t>Uygulaması</w:t>
      </w:r>
    </w:p>
    <w:p w14:paraId="3556D3B7" w14:textId="77777777" w:rsidR="00605FD4" w:rsidRPr="009A5569" w:rsidRDefault="00605FD4" w:rsidP="00005DBF">
      <w:pPr>
        <w:pStyle w:val="GvdeMetni"/>
        <w:spacing w:before="160" w:after="160" w:line="23" w:lineRule="atLeast"/>
        <w:ind w:left="0" w:right="170" w:firstLine="284"/>
        <w:rPr>
          <w:lang w:val="tr-TR"/>
        </w:rPr>
      </w:pPr>
      <w:r w:rsidRPr="009A5569">
        <w:rPr>
          <w:lang w:val="tr-TR"/>
        </w:rPr>
        <w:t>Ukrayna’nın Ankara Büyükelçiliği web sayfasında en güncel bilgiler yer almaktadır.</w:t>
      </w:r>
    </w:p>
    <w:p w14:paraId="597906D3" w14:textId="7309C836" w:rsidR="00605FD4" w:rsidRPr="009A5569" w:rsidRDefault="0076593D" w:rsidP="00136F33">
      <w:pPr>
        <w:spacing w:before="160" w:after="160" w:line="23" w:lineRule="atLeast"/>
        <w:ind w:right="170" w:firstLine="284"/>
        <w:rPr>
          <w:i/>
          <w:color w:val="0462C1"/>
          <w:sz w:val="24"/>
          <w:szCs w:val="24"/>
          <w:u w:val="single" w:color="0462C1"/>
          <w:lang w:val="tr-TR"/>
        </w:rPr>
      </w:pPr>
      <w:hyperlink r:id="rId55">
        <w:r w:rsidR="00605FD4" w:rsidRPr="009A5569">
          <w:rPr>
            <w:i/>
            <w:color w:val="0462C1"/>
            <w:sz w:val="24"/>
            <w:szCs w:val="24"/>
            <w:u w:val="single" w:color="0462C1"/>
            <w:lang w:val="tr-TR"/>
          </w:rPr>
          <w:t>https://turkey.mfa.gov.ua/tr</w:t>
        </w:r>
      </w:hyperlink>
    </w:p>
    <w:p w14:paraId="1307AFC9" w14:textId="77777777" w:rsidR="00605FD4" w:rsidRPr="009A5569" w:rsidRDefault="00605FD4" w:rsidP="00005DBF">
      <w:pPr>
        <w:spacing w:before="160" w:after="160" w:line="23" w:lineRule="atLeast"/>
        <w:ind w:right="170" w:firstLine="284"/>
        <w:rPr>
          <w:sz w:val="24"/>
          <w:szCs w:val="24"/>
          <w:lang w:val="tr-TR"/>
        </w:rPr>
      </w:pPr>
      <w:r w:rsidRPr="009A5569">
        <w:rPr>
          <w:sz w:val="24"/>
          <w:szCs w:val="24"/>
          <w:lang w:val="tr-TR"/>
        </w:rPr>
        <w:t>Resmi Tatiller ve Mesai Saatleri Yerel</w:t>
      </w:r>
      <w:r w:rsidRPr="009A5569">
        <w:rPr>
          <w:spacing w:val="3"/>
          <w:sz w:val="24"/>
          <w:szCs w:val="24"/>
          <w:lang w:val="tr-TR"/>
        </w:rPr>
        <w:t xml:space="preserve"> </w:t>
      </w:r>
      <w:r w:rsidRPr="009A5569">
        <w:rPr>
          <w:sz w:val="24"/>
          <w:szCs w:val="24"/>
          <w:lang w:val="tr-TR"/>
        </w:rPr>
        <w:t>Saat</w:t>
      </w:r>
    </w:p>
    <w:p w14:paraId="28EF7169" w14:textId="77777777" w:rsidR="00605FD4" w:rsidRPr="009A5569" w:rsidRDefault="00605FD4" w:rsidP="00005DBF">
      <w:pPr>
        <w:pStyle w:val="GvdeMetni"/>
        <w:spacing w:before="2"/>
        <w:ind w:left="0" w:right="170" w:firstLine="284"/>
        <w:rPr>
          <w:b/>
          <w:lang w:val="tr-TR"/>
        </w:rPr>
      </w:pPr>
    </w:p>
    <w:tbl>
      <w:tblPr>
        <w:tblStyle w:val="TableNormal1"/>
        <w:tblW w:w="0" w:type="auto"/>
        <w:tblInd w:w="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77"/>
        <w:gridCol w:w="4287"/>
      </w:tblGrid>
      <w:tr w:rsidR="00605FD4" w:rsidRPr="009A5569" w14:paraId="52383F52" w14:textId="77777777" w:rsidTr="00C263AB">
        <w:trPr>
          <w:trHeight w:val="275"/>
        </w:trPr>
        <w:tc>
          <w:tcPr>
            <w:tcW w:w="4777" w:type="dxa"/>
          </w:tcPr>
          <w:p w14:paraId="04DE9640" w14:textId="77777777" w:rsidR="00605FD4" w:rsidRPr="009A5569" w:rsidRDefault="00605FD4" w:rsidP="00005DBF">
            <w:pPr>
              <w:pStyle w:val="TableParagraph"/>
              <w:spacing w:line="256" w:lineRule="exact"/>
              <w:ind w:right="170" w:firstLine="284"/>
              <w:rPr>
                <w:b/>
                <w:sz w:val="24"/>
                <w:szCs w:val="24"/>
                <w:lang w:val="tr-TR"/>
              </w:rPr>
            </w:pPr>
            <w:r w:rsidRPr="009A5569">
              <w:rPr>
                <w:b/>
                <w:color w:val="333333"/>
                <w:sz w:val="24"/>
                <w:szCs w:val="24"/>
                <w:lang w:val="tr-TR"/>
              </w:rPr>
              <w:t>Mesai Saatleri ve Günleri</w:t>
            </w:r>
          </w:p>
        </w:tc>
        <w:tc>
          <w:tcPr>
            <w:tcW w:w="4287" w:type="dxa"/>
          </w:tcPr>
          <w:p w14:paraId="6A36C534" w14:textId="77777777" w:rsidR="00605FD4" w:rsidRPr="009A5569" w:rsidRDefault="00605FD4" w:rsidP="00005DBF">
            <w:pPr>
              <w:pStyle w:val="TableParagraph"/>
              <w:spacing w:line="256" w:lineRule="exact"/>
              <w:ind w:right="170" w:firstLine="284"/>
              <w:rPr>
                <w:sz w:val="24"/>
                <w:szCs w:val="24"/>
                <w:lang w:val="tr-TR"/>
              </w:rPr>
            </w:pPr>
            <w:r w:rsidRPr="009A5569">
              <w:rPr>
                <w:color w:val="333333"/>
                <w:sz w:val="24"/>
                <w:szCs w:val="24"/>
                <w:lang w:val="tr-TR"/>
              </w:rPr>
              <w:t>Pazartesi-Cuma</w:t>
            </w:r>
          </w:p>
        </w:tc>
      </w:tr>
      <w:tr w:rsidR="00605FD4" w:rsidRPr="003708B6" w14:paraId="4B221899" w14:textId="77777777" w:rsidTr="00C263AB">
        <w:trPr>
          <w:trHeight w:val="1379"/>
        </w:trPr>
        <w:tc>
          <w:tcPr>
            <w:tcW w:w="4777" w:type="dxa"/>
          </w:tcPr>
          <w:p w14:paraId="52E2080D" w14:textId="77777777" w:rsidR="00605FD4" w:rsidRPr="009A5569" w:rsidRDefault="00605FD4" w:rsidP="00005DBF">
            <w:pPr>
              <w:pStyle w:val="TableParagraph"/>
              <w:spacing w:line="275" w:lineRule="exact"/>
              <w:ind w:right="170" w:firstLine="284"/>
              <w:rPr>
                <w:b/>
                <w:sz w:val="24"/>
                <w:szCs w:val="24"/>
                <w:lang w:val="tr-TR"/>
              </w:rPr>
            </w:pPr>
            <w:r w:rsidRPr="009A5569">
              <w:rPr>
                <w:b/>
                <w:color w:val="333333"/>
                <w:sz w:val="24"/>
                <w:szCs w:val="24"/>
                <w:lang w:val="tr-TR"/>
              </w:rPr>
              <w:t>Türkiye ile Saat Farkı</w:t>
            </w:r>
          </w:p>
        </w:tc>
        <w:tc>
          <w:tcPr>
            <w:tcW w:w="4287" w:type="dxa"/>
          </w:tcPr>
          <w:p w14:paraId="445BBDB4" w14:textId="77777777" w:rsidR="00605FD4" w:rsidRPr="009A5569" w:rsidRDefault="00605FD4" w:rsidP="00005DBF">
            <w:pPr>
              <w:pStyle w:val="TableParagraph"/>
              <w:ind w:right="170" w:firstLine="284"/>
              <w:rPr>
                <w:sz w:val="24"/>
                <w:szCs w:val="24"/>
                <w:lang w:val="tr-TR"/>
              </w:rPr>
            </w:pPr>
            <w:r w:rsidRPr="009A5569">
              <w:rPr>
                <w:color w:val="333333"/>
                <w:sz w:val="24"/>
                <w:szCs w:val="24"/>
                <w:lang w:val="tr-TR"/>
              </w:rPr>
              <w:t>Mart ayı son haftası ile Ekim ayı son haftası arasındaki dönemde Türkiye ile Ukrayna arasında saat farkı yoktur.</w:t>
            </w:r>
          </w:p>
          <w:p w14:paraId="0E897A36" w14:textId="77777777" w:rsidR="00605FD4" w:rsidRPr="009A5569" w:rsidRDefault="00605FD4" w:rsidP="00005DBF">
            <w:pPr>
              <w:pStyle w:val="TableParagraph"/>
              <w:spacing w:line="276" w:lineRule="exact"/>
              <w:ind w:right="170" w:firstLine="284"/>
              <w:rPr>
                <w:sz w:val="24"/>
                <w:szCs w:val="24"/>
                <w:lang w:val="tr-TR"/>
              </w:rPr>
            </w:pPr>
            <w:r w:rsidRPr="009A5569">
              <w:rPr>
                <w:color w:val="333333"/>
                <w:sz w:val="24"/>
                <w:szCs w:val="24"/>
                <w:lang w:val="tr-TR"/>
              </w:rPr>
              <w:t>Bunun dışında Ukrayna ile Türkiye arasında 1 saat farkı vardır.</w:t>
            </w:r>
          </w:p>
        </w:tc>
      </w:tr>
      <w:tr w:rsidR="00605FD4" w:rsidRPr="009A5569" w14:paraId="12331D07" w14:textId="77777777" w:rsidTr="00C263AB">
        <w:trPr>
          <w:trHeight w:val="1934"/>
        </w:trPr>
        <w:tc>
          <w:tcPr>
            <w:tcW w:w="4777" w:type="dxa"/>
          </w:tcPr>
          <w:p w14:paraId="76167B26" w14:textId="77777777" w:rsidR="00605FD4" w:rsidRPr="009A5569" w:rsidRDefault="00605FD4" w:rsidP="00005DBF">
            <w:pPr>
              <w:pStyle w:val="TableParagraph"/>
              <w:spacing w:line="275" w:lineRule="exact"/>
              <w:ind w:right="170" w:firstLine="284"/>
              <w:rPr>
                <w:b/>
                <w:sz w:val="24"/>
                <w:szCs w:val="24"/>
                <w:lang w:val="tr-TR"/>
              </w:rPr>
            </w:pPr>
            <w:r w:rsidRPr="009A5569">
              <w:rPr>
                <w:b/>
                <w:color w:val="333333"/>
                <w:sz w:val="24"/>
                <w:szCs w:val="24"/>
                <w:lang w:val="tr-TR"/>
              </w:rPr>
              <w:t>Haftalık Çalışma Saati</w:t>
            </w:r>
          </w:p>
        </w:tc>
        <w:tc>
          <w:tcPr>
            <w:tcW w:w="4287" w:type="dxa"/>
          </w:tcPr>
          <w:p w14:paraId="577F4B47" w14:textId="77777777" w:rsidR="00605FD4" w:rsidRPr="009A5569" w:rsidRDefault="00605FD4" w:rsidP="00005DBF">
            <w:pPr>
              <w:pStyle w:val="TableParagraph"/>
              <w:ind w:right="170" w:firstLine="284"/>
              <w:rPr>
                <w:sz w:val="24"/>
                <w:szCs w:val="24"/>
                <w:lang w:val="tr-TR"/>
              </w:rPr>
            </w:pPr>
            <w:r w:rsidRPr="009A5569">
              <w:rPr>
                <w:color w:val="333333"/>
                <w:sz w:val="24"/>
                <w:szCs w:val="24"/>
                <w:lang w:val="tr-TR"/>
              </w:rPr>
              <w:t>Haftalık çalışma süresi 40 saattir. Bunun üzerindeki çalışma fazla mesai olarak kabul edilmektedir. Yıllık fazla çalışma süresi 120 saati aşamaz ve bir çalışan üst üste iki gün 4 saatten fazla mesaiye</w:t>
            </w:r>
          </w:p>
          <w:p w14:paraId="4977C0FA" w14:textId="5EC8AF70" w:rsidR="00605FD4" w:rsidRPr="009A5569" w:rsidRDefault="00605FD4" w:rsidP="00005DBF">
            <w:pPr>
              <w:pStyle w:val="TableParagraph"/>
              <w:spacing w:line="270" w:lineRule="atLeast"/>
              <w:ind w:right="170" w:firstLine="284"/>
              <w:rPr>
                <w:sz w:val="24"/>
                <w:szCs w:val="24"/>
                <w:lang w:val="tr-TR"/>
              </w:rPr>
            </w:pPr>
            <w:r w:rsidRPr="009A5569">
              <w:rPr>
                <w:color w:val="333333"/>
                <w:sz w:val="24"/>
                <w:szCs w:val="24"/>
                <w:lang w:val="tr-TR"/>
              </w:rPr>
              <w:t xml:space="preserve">kalamaz. </w:t>
            </w:r>
          </w:p>
        </w:tc>
      </w:tr>
      <w:tr w:rsidR="00605FD4" w:rsidRPr="003708B6" w14:paraId="09469B91" w14:textId="77777777" w:rsidTr="00C263AB">
        <w:trPr>
          <w:trHeight w:val="4416"/>
        </w:trPr>
        <w:tc>
          <w:tcPr>
            <w:tcW w:w="4777" w:type="dxa"/>
          </w:tcPr>
          <w:p w14:paraId="4DED3FBA" w14:textId="77777777" w:rsidR="00605FD4" w:rsidRPr="000C5C6E" w:rsidRDefault="00605FD4" w:rsidP="00005DBF">
            <w:pPr>
              <w:pStyle w:val="TableParagraph"/>
              <w:spacing w:line="273" w:lineRule="exact"/>
              <w:ind w:right="170" w:firstLine="284"/>
              <w:rPr>
                <w:b/>
                <w:color w:val="333333"/>
                <w:sz w:val="24"/>
                <w:szCs w:val="24"/>
                <w:lang w:val="tr-TR"/>
              </w:rPr>
            </w:pPr>
            <w:r w:rsidRPr="000C5C6E">
              <w:rPr>
                <w:b/>
                <w:color w:val="333333"/>
                <w:sz w:val="24"/>
                <w:szCs w:val="24"/>
                <w:lang w:val="tr-TR"/>
              </w:rPr>
              <w:lastRenderedPageBreak/>
              <w:t>Resmi Tatil Günleri</w:t>
            </w:r>
          </w:p>
          <w:p w14:paraId="21B2A687" w14:textId="1CA1F3C4" w:rsidR="00605FD4" w:rsidRPr="009A5569" w:rsidRDefault="00605FD4" w:rsidP="000C5C6E">
            <w:pPr>
              <w:pStyle w:val="TableParagraph"/>
              <w:spacing w:line="273" w:lineRule="exact"/>
              <w:ind w:right="170" w:firstLine="284"/>
              <w:rPr>
                <w:b/>
                <w:sz w:val="24"/>
                <w:szCs w:val="24"/>
                <w:lang w:val="tr-TR"/>
              </w:rPr>
            </w:pPr>
            <w:r w:rsidRPr="000C5C6E">
              <w:rPr>
                <w:color w:val="333333"/>
                <w:sz w:val="24"/>
                <w:szCs w:val="24"/>
                <w:lang w:val="tr-TR"/>
              </w:rPr>
              <w:t xml:space="preserve"> (Savaşın sürdüğü </w:t>
            </w:r>
            <w:r w:rsidR="000C5C6E" w:rsidRPr="000C5C6E">
              <w:rPr>
                <w:color w:val="333333"/>
                <w:sz w:val="24"/>
                <w:szCs w:val="24"/>
                <w:lang w:val="tr-TR"/>
              </w:rPr>
              <w:t>mevcut dönemde</w:t>
            </w:r>
            <w:r w:rsidRPr="000C5C6E">
              <w:rPr>
                <w:color w:val="333333"/>
                <w:sz w:val="24"/>
                <w:szCs w:val="24"/>
                <w:lang w:val="tr-TR"/>
              </w:rPr>
              <w:t xml:space="preserve"> tatil günleri yürürlükten kaldırılmıştır.)</w:t>
            </w:r>
          </w:p>
        </w:tc>
        <w:tc>
          <w:tcPr>
            <w:tcW w:w="4287" w:type="dxa"/>
          </w:tcPr>
          <w:p w14:paraId="5DAB485B" w14:textId="77777777" w:rsidR="00605FD4" w:rsidRPr="009A5569" w:rsidRDefault="00605FD4" w:rsidP="00005DBF">
            <w:pPr>
              <w:pStyle w:val="TableParagraph"/>
              <w:spacing w:line="268" w:lineRule="exact"/>
              <w:ind w:right="170" w:firstLine="284"/>
              <w:rPr>
                <w:i/>
                <w:sz w:val="24"/>
                <w:szCs w:val="24"/>
                <w:lang w:val="tr-TR"/>
              </w:rPr>
            </w:pPr>
            <w:r w:rsidRPr="009A5569">
              <w:rPr>
                <w:color w:val="333333"/>
                <w:sz w:val="24"/>
                <w:szCs w:val="24"/>
                <w:lang w:val="tr-TR"/>
              </w:rPr>
              <w:t xml:space="preserve">1 Ocak </w:t>
            </w:r>
            <w:r w:rsidRPr="009A5569">
              <w:rPr>
                <w:i/>
                <w:color w:val="333333"/>
                <w:sz w:val="24"/>
                <w:szCs w:val="24"/>
                <w:lang w:val="tr-TR"/>
              </w:rPr>
              <w:t>Yeni Yıl</w:t>
            </w:r>
          </w:p>
          <w:p w14:paraId="0F03B78F" w14:textId="752EF3E2" w:rsidR="00605FD4" w:rsidRPr="009A5569" w:rsidRDefault="00605FD4" w:rsidP="00005DBF">
            <w:pPr>
              <w:pStyle w:val="TableParagraph"/>
              <w:ind w:right="170" w:firstLine="284"/>
              <w:rPr>
                <w:i/>
                <w:sz w:val="24"/>
                <w:szCs w:val="24"/>
                <w:lang w:val="tr-TR"/>
              </w:rPr>
            </w:pPr>
            <w:r w:rsidRPr="009A5569">
              <w:rPr>
                <w:color w:val="333333"/>
                <w:sz w:val="24"/>
                <w:szCs w:val="24"/>
                <w:lang w:val="tr-TR"/>
              </w:rPr>
              <w:t xml:space="preserve">26 </w:t>
            </w:r>
            <w:r w:rsidR="006054BE" w:rsidRPr="009A5569">
              <w:rPr>
                <w:color w:val="333333"/>
                <w:sz w:val="24"/>
                <w:szCs w:val="24"/>
                <w:lang w:val="tr-TR"/>
              </w:rPr>
              <w:t>Aralık</w:t>
            </w:r>
            <w:r w:rsidRPr="009A5569">
              <w:rPr>
                <w:i/>
                <w:color w:val="333333"/>
                <w:sz w:val="24"/>
                <w:szCs w:val="24"/>
                <w:lang w:val="tr-TR"/>
              </w:rPr>
              <w:t xml:space="preserve"> Christmas</w:t>
            </w:r>
          </w:p>
          <w:p w14:paraId="1CA59D07" w14:textId="77777777" w:rsidR="00605FD4" w:rsidRPr="009A5569" w:rsidRDefault="00605FD4" w:rsidP="00005DBF">
            <w:pPr>
              <w:pStyle w:val="TableParagraph"/>
              <w:ind w:right="170" w:firstLine="284"/>
              <w:rPr>
                <w:i/>
                <w:sz w:val="24"/>
                <w:szCs w:val="24"/>
                <w:lang w:val="tr-TR"/>
              </w:rPr>
            </w:pPr>
            <w:r w:rsidRPr="009A5569">
              <w:rPr>
                <w:color w:val="333333"/>
                <w:sz w:val="24"/>
                <w:szCs w:val="24"/>
                <w:lang w:val="tr-TR"/>
              </w:rPr>
              <w:t xml:space="preserve">8 Mart </w:t>
            </w:r>
            <w:r w:rsidRPr="009A5569">
              <w:rPr>
                <w:i/>
                <w:color w:val="333333"/>
                <w:sz w:val="24"/>
                <w:szCs w:val="24"/>
                <w:lang w:val="tr-TR"/>
              </w:rPr>
              <w:t xml:space="preserve">Uluslararası Kadın Günü </w:t>
            </w:r>
            <w:r w:rsidRPr="009A5569">
              <w:rPr>
                <w:color w:val="333333"/>
                <w:sz w:val="24"/>
                <w:szCs w:val="24"/>
                <w:lang w:val="tr-TR"/>
              </w:rPr>
              <w:t xml:space="preserve">Paskalya her yıl tarih değişiyor </w:t>
            </w:r>
            <w:r w:rsidRPr="009A5569">
              <w:rPr>
                <w:i/>
                <w:color w:val="333333"/>
                <w:sz w:val="24"/>
                <w:szCs w:val="24"/>
                <w:lang w:val="tr-TR"/>
              </w:rPr>
              <w:t>(Nisan- Mayıs)</w:t>
            </w:r>
          </w:p>
          <w:p w14:paraId="1885D23D" w14:textId="77777777" w:rsidR="00605FD4" w:rsidRPr="009A5569" w:rsidRDefault="00605FD4" w:rsidP="00005DBF">
            <w:pPr>
              <w:pStyle w:val="TableParagraph"/>
              <w:ind w:right="170" w:firstLine="284"/>
              <w:rPr>
                <w:i/>
                <w:sz w:val="24"/>
                <w:szCs w:val="24"/>
                <w:lang w:val="tr-TR"/>
              </w:rPr>
            </w:pPr>
            <w:r w:rsidRPr="009A5569">
              <w:rPr>
                <w:color w:val="333333"/>
                <w:sz w:val="24"/>
                <w:szCs w:val="24"/>
                <w:lang w:val="tr-TR"/>
              </w:rPr>
              <w:t xml:space="preserve">1 Mayıs </w:t>
            </w:r>
            <w:r w:rsidRPr="009A5569">
              <w:rPr>
                <w:i/>
                <w:color w:val="333333"/>
                <w:sz w:val="24"/>
                <w:szCs w:val="24"/>
                <w:lang w:val="tr-TR"/>
              </w:rPr>
              <w:t>Uluslararası İşçi Dayanışma Günü</w:t>
            </w:r>
          </w:p>
          <w:p w14:paraId="60DF2694" w14:textId="77777777" w:rsidR="00605FD4" w:rsidRPr="009A5569" w:rsidRDefault="00605FD4" w:rsidP="00005DBF">
            <w:pPr>
              <w:pStyle w:val="TableParagraph"/>
              <w:ind w:right="170" w:firstLine="284"/>
              <w:rPr>
                <w:i/>
                <w:color w:val="333333"/>
                <w:sz w:val="24"/>
                <w:szCs w:val="24"/>
                <w:lang w:val="tr-TR"/>
              </w:rPr>
            </w:pPr>
            <w:r w:rsidRPr="009A5569">
              <w:rPr>
                <w:color w:val="333333"/>
                <w:sz w:val="24"/>
                <w:szCs w:val="24"/>
                <w:lang w:val="tr-TR"/>
              </w:rPr>
              <w:t xml:space="preserve">8 Mayıs </w:t>
            </w:r>
            <w:r w:rsidRPr="009A5569">
              <w:rPr>
                <w:i/>
                <w:color w:val="333333"/>
                <w:sz w:val="24"/>
                <w:szCs w:val="24"/>
                <w:lang w:val="tr-TR"/>
              </w:rPr>
              <w:t>İkinci Dünya Savaşı'nda Zafer ve Anma Günü;</w:t>
            </w:r>
          </w:p>
          <w:p w14:paraId="6BD7F359" w14:textId="77777777" w:rsidR="00605FD4" w:rsidRPr="009A5569" w:rsidRDefault="00605FD4" w:rsidP="00005DBF">
            <w:pPr>
              <w:pStyle w:val="TableParagraph"/>
              <w:ind w:right="170" w:firstLine="284"/>
              <w:rPr>
                <w:i/>
                <w:sz w:val="24"/>
                <w:szCs w:val="24"/>
                <w:lang w:val="tr-TR"/>
              </w:rPr>
            </w:pPr>
            <w:r w:rsidRPr="009A5569">
              <w:rPr>
                <w:i/>
                <w:color w:val="333333"/>
                <w:sz w:val="24"/>
                <w:szCs w:val="24"/>
                <w:lang w:val="tr-TR"/>
              </w:rPr>
              <w:t>St. Trinity Günü her yıl tarih değişiyor (Nisan-Mayıs)</w:t>
            </w:r>
          </w:p>
          <w:p w14:paraId="569F99A3" w14:textId="77777777" w:rsidR="00605FD4" w:rsidRPr="009A5569" w:rsidRDefault="00605FD4" w:rsidP="00005DBF">
            <w:pPr>
              <w:pStyle w:val="TableParagraph"/>
              <w:ind w:right="170" w:firstLine="284"/>
              <w:rPr>
                <w:i/>
                <w:color w:val="333333"/>
                <w:sz w:val="24"/>
                <w:szCs w:val="24"/>
                <w:lang w:val="tr-TR"/>
              </w:rPr>
            </w:pPr>
            <w:r w:rsidRPr="009A5569">
              <w:rPr>
                <w:color w:val="333333"/>
                <w:sz w:val="24"/>
                <w:szCs w:val="24"/>
                <w:lang w:val="tr-TR"/>
              </w:rPr>
              <w:t xml:space="preserve">28 Haziran </w:t>
            </w:r>
            <w:r w:rsidRPr="009A5569">
              <w:rPr>
                <w:i/>
                <w:color w:val="333333"/>
                <w:sz w:val="24"/>
                <w:szCs w:val="24"/>
                <w:lang w:val="tr-TR"/>
              </w:rPr>
              <w:t>Anayasa Günü</w:t>
            </w:r>
          </w:p>
          <w:p w14:paraId="43D5E93E" w14:textId="77777777" w:rsidR="00605FD4" w:rsidRPr="009A5569" w:rsidRDefault="00605FD4" w:rsidP="00005DBF">
            <w:pPr>
              <w:pStyle w:val="TableParagraph"/>
              <w:ind w:right="170" w:firstLine="284"/>
              <w:rPr>
                <w:i/>
                <w:sz w:val="24"/>
                <w:szCs w:val="24"/>
                <w:lang w:val="tr-TR"/>
              </w:rPr>
            </w:pPr>
            <w:r w:rsidRPr="009A5569">
              <w:rPr>
                <w:color w:val="333333"/>
                <w:sz w:val="24"/>
                <w:szCs w:val="24"/>
                <w:lang w:val="tr-TR"/>
              </w:rPr>
              <w:t xml:space="preserve">15 Temmuz </w:t>
            </w:r>
            <w:r w:rsidRPr="009A5569">
              <w:rPr>
                <w:i/>
                <w:color w:val="333333"/>
                <w:sz w:val="24"/>
                <w:szCs w:val="24"/>
                <w:lang w:val="tr-TR"/>
              </w:rPr>
              <w:t>Ukrayna Devleti Günü</w:t>
            </w:r>
          </w:p>
          <w:p w14:paraId="0061C000" w14:textId="77777777" w:rsidR="00605FD4" w:rsidRPr="009A5569" w:rsidRDefault="00605FD4" w:rsidP="00005DBF">
            <w:pPr>
              <w:pStyle w:val="TableParagraph"/>
              <w:ind w:right="170" w:firstLine="284"/>
              <w:rPr>
                <w:i/>
                <w:sz w:val="24"/>
                <w:szCs w:val="24"/>
                <w:lang w:val="tr-TR"/>
              </w:rPr>
            </w:pPr>
            <w:r w:rsidRPr="009A5569">
              <w:rPr>
                <w:color w:val="333333"/>
                <w:sz w:val="24"/>
                <w:szCs w:val="24"/>
                <w:lang w:val="tr-TR"/>
              </w:rPr>
              <w:t xml:space="preserve">24 Ağustos </w:t>
            </w:r>
            <w:r w:rsidRPr="009A5569">
              <w:rPr>
                <w:i/>
                <w:color w:val="333333"/>
                <w:sz w:val="24"/>
                <w:szCs w:val="24"/>
                <w:lang w:val="tr-TR"/>
              </w:rPr>
              <w:t>Bağımsızlık Günü</w:t>
            </w:r>
          </w:p>
          <w:p w14:paraId="410F769F" w14:textId="77777777" w:rsidR="00605FD4" w:rsidRPr="009A5569" w:rsidRDefault="00605FD4" w:rsidP="00005DBF">
            <w:pPr>
              <w:pStyle w:val="TableParagraph"/>
              <w:spacing w:line="270" w:lineRule="atLeast"/>
              <w:ind w:right="170" w:firstLine="284"/>
              <w:rPr>
                <w:sz w:val="24"/>
                <w:szCs w:val="24"/>
                <w:lang w:val="tr-TR"/>
              </w:rPr>
            </w:pPr>
            <w:r w:rsidRPr="009A5569">
              <w:rPr>
                <w:color w:val="333333"/>
                <w:sz w:val="24"/>
                <w:szCs w:val="24"/>
                <w:lang w:val="tr-TR"/>
              </w:rPr>
              <w:t xml:space="preserve">1 Ekim </w:t>
            </w:r>
            <w:r w:rsidRPr="009A5569">
              <w:rPr>
                <w:i/>
                <w:color w:val="333333"/>
                <w:sz w:val="24"/>
                <w:szCs w:val="24"/>
                <w:lang w:val="tr-TR"/>
              </w:rPr>
              <w:t xml:space="preserve">Ukrayna’nın Savunucusu Günü </w:t>
            </w:r>
            <w:r w:rsidRPr="009A5569">
              <w:rPr>
                <w:color w:val="333333"/>
                <w:sz w:val="24"/>
                <w:szCs w:val="24"/>
                <w:lang w:val="tr-TR"/>
              </w:rPr>
              <w:t>Tatillerin Cumartesi ya da Pazar gününe rastlaması halinde izleyen Pazartesi günü de resmi tatil kabul edilmektedir.</w:t>
            </w:r>
          </w:p>
        </w:tc>
      </w:tr>
      <w:tr w:rsidR="00605FD4" w:rsidRPr="009A5569" w14:paraId="5CDA6BF4" w14:textId="77777777" w:rsidTr="00C263AB">
        <w:trPr>
          <w:trHeight w:val="275"/>
        </w:trPr>
        <w:tc>
          <w:tcPr>
            <w:tcW w:w="4777" w:type="dxa"/>
          </w:tcPr>
          <w:p w14:paraId="74CAB774" w14:textId="77777777" w:rsidR="00605FD4" w:rsidRPr="009A5569" w:rsidRDefault="00605FD4" w:rsidP="00005DBF">
            <w:pPr>
              <w:pStyle w:val="TableParagraph"/>
              <w:spacing w:line="256" w:lineRule="exact"/>
              <w:ind w:right="170" w:firstLine="284"/>
              <w:rPr>
                <w:b/>
                <w:sz w:val="24"/>
                <w:szCs w:val="24"/>
                <w:lang w:val="tr-TR"/>
              </w:rPr>
            </w:pPr>
            <w:r w:rsidRPr="009A5569">
              <w:rPr>
                <w:b/>
                <w:color w:val="333333"/>
                <w:sz w:val="24"/>
                <w:szCs w:val="24"/>
                <w:lang w:val="tr-TR"/>
              </w:rPr>
              <w:t>Uluslararası Telefon Kodu</w:t>
            </w:r>
          </w:p>
        </w:tc>
        <w:tc>
          <w:tcPr>
            <w:tcW w:w="4287" w:type="dxa"/>
          </w:tcPr>
          <w:p w14:paraId="1FECDCAC" w14:textId="77777777" w:rsidR="00605FD4" w:rsidRPr="009A5569" w:rsidRDefault="00605FD4" w:rsidP="00005DBF">
            <w:pPr>
              <w:pStyle w:val="TableParagraph"/>
              <w:spacing w:line="256" w:lineRule="exact"/>
              <w:ind w:right="170" w:firstLine="284"/>
              <w:rPr>
                <w:sz w:val="24"/>
                <w:szCs w:val="24"/>
                <w:lang w:val="tr-TR"/>
              </w:rPr>
            </w:pPr>
            <w:r w:rsidRPr="009A5569">
              <w:rPr>
                <w:color w:val="333333"/>
                <w:sz w:val="24"/>
                <w:szCs w:val="24"/>
                <w:lang w:val="tr-TR"/>
              </w:rPr>
              <w:t>+380</w:t>
            </w:r>
          </w:p>
        </w:tc>
      </w:tr>
    </w:tbl>
    <w:p w14:paraId="2DA21884" w14:textId="6E54E393" w:rsidR="00605FD4" w:rsidRPr="009A5569" w:rsidRDefault="00605FD4" w:rsidP="00084BA8">
      <w:pPr>
        <w:pStyle w:val="ListeParagraf"/>
        <w:numPr>
          <w:ilvl w:val="0"/>
          <w:numId w:val="16"/>
        </w:numPr>
        <w:tabs>
          <w:tab w:val="left" w:pos="709"/>
        </w:tabs>
        <w:spacing w:beforeLines="320" w:before="768" w:after="160" w:line="23" w:lineRule="atLeast"/>
        <w:ind w:left="0" w:right="170" w:firstLine="284"/>
        <w:rPr>
          <w:b/>
          <w:sz w:val="24"/>
          <w:szCs w:val="24"/>
          <w:lang w:val="tr-TR"/>
        </w:rPr>
      </w:pPr>
      <w:r w:rsidRPr="009A5569">
        <w:rPr>
          <w:b/>
          <w:sz w:val="24"/>
          <w:szCs w:val="24"/>
          <w:lang w:val="tr-TR"/>
        </w:rPr>
        <w:t>ŞİRKET KURULUŞU VE İŞ YAPMA İLE İLGİLİ</w:t>
      </w:r>
      <w:r w:rsidRPr="009A5569">
        <w:rPr>
          <w:b/>
          <w:spacing w:val="-7"/>
          <w:sz w:val="24"/>
          <w:szCs w:val="24"/>
          <w:lang w:val="tr-TR"/>
        </w:rPr>
        <w:t xml:space="preserve"> </w:t>
      </w:r>
      <w:r w:rsidRPr="009A5569">
        <w:rPr>
          <w:b/>
          <w:sz w:val="24"/>
          <w:szCs w:val="24"/>
          <w:lang w:val="tr-TR"/>
        </w:rPr>
        <w:t>BİLGİLER</w:t>
      </w:r>
    </w:p>
    <w:p w14:paraId="346483E1" w14:textId="14FE4240" w:rsidR="00605FD4" w:rsidRPr="009A5569" w:rsidRDefault="00605FD4" w:rsidP="00084BA8">
      <w:pPr>
        <w:pStyle w:val="Balk1"/>
        <w:numPr>
          <w:ilvl w:val="0"/>
          <w:numId w:val="10"/>
        </w:numPr>
        <w:tabs>
          <w:tab w:val="left" w:pos="284"/>
          <w:tab w:val="left" w:pos="426"/>
          <w:tab w:val="left" w:pos="567"/>
        </w:tabs>
        <w:spacing w:before="320" w:after="160" w:line="23" w:lineRule="atLeast"/>
        <w:ind w:left="0" w:right="170" w:firstLine="284"/>
        <w:rPr>
          <w:lang w:val="tr-TR"/>
        </w:rPr>
      </w:pPr>
      <w:r w:rsidRPr="009A5569">
        <w:rPr>
          <w:lang w:val="tr-TR"/>
        </w:rPr>
        <w:t>Şirket</w:t>
      </w:r>
      <w:r w:rsidRPr="009A5569">
        <w:rPr>
          <w:spacing w:val="-3"/>
          <w:lang w:val="tr-TR"/>
        </w:rPr>
        <w:t xml:space="preserve"> </w:t>
      </w:r>
      <w:r w:rsidR="00D05AA0" w:rsidRPr="009A5569">
        <w:rPr>
          <w:lang w:val="tr-TR"/>
        </w:rPr>
        <w:t>Türleri</w:t>
      </w:r>
    </w:p>
    <w:p w14:paraId="76474930" w14:textId="6EF6214E" w:rsidR="00605FD4" w:rsidRPr="009A5569" w:rsidRDefault="00605FD4" w:rsidP="00005DBF">
      <w:pPr>
        <w:pStyle w:val="GvdeMetni"/>
        <w:spacing w:before="160" w:after="160" w:line="23" w:lineRule="atLeast"/>
        <w:ind w:left="0" w:right="170" w:firstLine="284"/>
        <w:rPr>
          <w:lang w:val="tr-TR"/>
        </w:rPr>
      </w:pPr>
      <w:r w:rsidRPr="009A5569">
        <w:rPr>
          <w:lang w:val="tr-TR"/>
        </w:rPr>
        <w:t>Ukrayna’nın Ticaret Kanunu’nun 63. maddesi uyarınca, Ukrayna’da faaliyet göstermek için oluşturulabilecek temel şi</w:t>
      </w:r>
      <w:r w:rsidR="00D05AA0" w:rsidRPr="009A5569">
        <w:rPr>
          <w:lang w:val="tr-TR"/>
        </w:rPr>
        <w:t>rket türleri aşağıdaki gibidir.</w:t>
      </w:r>
    </w:p>
    <w:p w14:paraId="66C3E191" w14:textId="276A9416" w:rsidR="00605FD4" w:rsidRPr="009A5569" w:rsidRDefault="00605FD4" w:rsidP="00084BA8">
      <w:pPr>
        <w:pStyle w:val="ListeParagraf"/>
        <w:numPr>
          <w:ilvl w:val="0"/>
          <w:numId w:val="7"/>
        </w:numPr>
        <w:tabs>
          <w:tab w:val="left" w:pos="851"/>
        </w:tabs>
        <w:spacing w:before="160" w:after="160" w:line="23" w:lineRule="atLeast"/>
        <w:ind w:left="0" w:right="170" w:firstLine="567"/>
        <w:jc w:val="both"/>
        <w:rPr>
          <w:sz w:val="24"/>
          <w:szCs w:val="24"/>
          <w:lang w:val="tr-TR"/>
        </w:rPr>
      </w:pPr>
      <w:r w:rsidRPr="009A5569">
        <w:rPr>
          <w:spacing w:val="-60"/>
          <w:sz w:val="24"/>
          <w:szCs w:val="24"/>
          <w:u w:val="thick"/>
          <w:lang w:val="tr-TR"/>
        </w:rPr>
        <w:t xml:space="preserve"> </w:t>
      </w:r>
      <w:r w:rsidR="00084BA8" w:rsidRPr="009A5569">
        <w:rPr>
          <w:spacing w:val="-60"/>
          <w:sz w:val="24"/>
          <w:szCs w:val="24"/>
          <w:u w:val="thick"/>
          <w:lang w:val="tr-TR"/>
        </w:rPr>
        <w:t xml:space="preserve">  </w:t>
      </w:r>
      <w:r w:rsidRPr="009A5569">
        <w:rPr>
          <w:b/>
          <w:sz w:val="24"/>
          <w:szCs w:val="24"/>
          <w:u w:val="thick"/>
          <w:lang w:val="tr-TR"/>
        </w:rPr>
        <w:t>Özel</w:t>
      </w:r>
      <w:r w:rsidRPr="009A5569">
        <w:rPr>
          <w:b/>
          <w:spacing w:val="-12"/>
          <w:sz w:val="24"/>
          <w:szCs w:val="24"/>
          <w:u w:val="thick"/>
          <w:lang w:val="tr-TR"/>
        </w:rPr>
        <w:t xml:space="preserve"> </w:t>
      </w:r>
      <w:r w:rsidRPr="009A5569">
        <w:rPr>
          <w:b/>
          <w:sz w:val="24"/>
          <w:szCs w:val="24"/>
          <w:u w:val="thick"/>
          <w:lang w:val="tr-TR"/>
        </w:rPr>
        <w:t>Şirket:</w:t>
      </w:r>
      <w:r w:rsidRPr="009A5569">
        <w:rPr>
          <w:b/>
          <w:spacing w:val="-9"/>
          <w:sz w:val="24"/>
          <w:szCs w:val="24"/>
          <w:lang w:val="tr-TR"/>
        </w:rPr>
        <w:t xml:space="preserve"> </w:t>
      </w:r>
      <w:r w:rsidRPr="009A5569">
        <w:rPr>
          <w:sz w:val="24"/>
          <w:szCs w:val="24"/>
          <w:lang w:val="tr-TR"/>
        </w:rPr>
        <w:t>Tüzel</w:t>
      </w:r>
      <w:r w:rsidRPr="009A5569">
        <w:rPr>
          <w:spacing w:val="-12"/>
          <w:sz w:val="24"/>
          <w:szCs w:val="24"/>
          <w:lang w:val="tr-TR"/>
        </w:rPr>
        <w:t xml:space="preserve"> </w:t>
      </w:r>
      <w:r w:rsidRPr="009A5569">
        <w:rPr>
          <w:sz w:val="24"/>
          <w:szCs w:val="24"/>
          <w:lang w:val="tr-TR"/>
        </w:rPr>
        <w:t>kişiliğe</w:t>
      </w:r>
      <w:r w:rsidRPr="009A5569">
        <w:rPr>
          <w:spacing w:val="-10"/>
          <w:sz w:val="24"/>
          <w:szCs w:val="24"/>
          <w:lang w:val="tr-TR"/>
        </w:rPr>
        <w:t xml:space="preserve"> </w:t>
      </w:r>
      <w:r w:rsidRPr="009A5569">
        <w:rPr>
          <w:sz w:val="24"/>
          <w:szCs w:val="24"/>
          <w:lang w:val="tr-TR"/>
        </w:rPr>
        <w:t>sahiptir.</w:t>
      </w:r>
      <w:r w:rsidRPr="009A5569">
        <w:rPr>
          <w:spacing w:val="-9"/>
          <w:sz w:val="24"/>
          <w:szCs w:val="24"/>
          <w:lang w:val="tr-TR"/>
        </w:rPr>
        <w:t xml:space="preserve"> </w:t>
      </w:r>
      <w:r w:rsidRPr="009A5569">
        <w:rPr>
          <w:sz w:val="24"/>
          <w:szCs w:val="24"/>
          <w:lang w:val="tr-TR"/>
        </w:rPr>
        <w:t>Geçerli</w:t>
      </w:r>
      <w:r w:rsidRPr="009A5569">
        <w:rPr>
          <w:spacing w:val="-12"/>
          <w:sz w:val="24"/>
          <w:szCs w:val="24"/>
          <w:lang w:val="tr-TR"/>
        </w:rPr>
        <w:t xml:space="preserve"> </w:t>
      </w:r>
      <w:r w:rsidRPr="009A5569">
        <w:rPr>
          <w:sz w:val="24"/>
          <w:szCs w:val="24"/>
          <w:lang w:val="tr-TR"/>
        </w:rPr>
        <w:t>mevzuata</w:t>
      </w:r>
      <w:r w:rsidRPr="009A5569">
        <w:rPr>
          <w:spacing w:val="-9"/>
          <w:sz w:val="24"/>
          <w:szCs w:val="24"/>
          <w:lang w:val="tr-TR"/>
        </w:rPr>
        <w:t xml:space="preserve"> </w:t>
      </w:r>
      <w:r w:rsidRPr="009A5569">
        <w:rPr>
          <w:sz w:val="24"/>
          <w:szCs w:val="24"/>
          <w:lang w:val="tr-TR"/>
        </w:rPr>
        <w:t>göre</w:t>
      </w:r>
      <w:r w:rsidRPr="009A5569">
        <w:rPr>
          <w:spacing w:val="-12"/>
          <w:sz w:val="24"/>
          <w:szCs w:val="24"/>
          <w:lang w:val="tr-TR"/>
        </w:rPr>
        <w:t xml:space="preserve"> </w:t>
      </w:r>
      <w:r w:rsidRPr="009A5569">
        <w:rPr>
          <w:sz w:val="24"/>
          <w:szCs w:val="24"/>
          <w:lang w:val="tr-TR"/>
        </w:rPr>
        <w:t>özel</w:t>
      </w:r>
      <w:r w:rsidRPr="009A5569">
        <w:rPr>
          <w:spacing w:val="-12"/>
          <w:sz w:val="24"/>
          <w:szCs w:val="24"/>
          <w:lang w:val="tr-TR"/>
        </w:rPr>
        <w:t xml:space="preserve"> </w:t>
      </w:r>
      <w:r w:rsidRPr="009A5569">
        <w:rPr>
          <w:sz w:val="24"/>
          <w:szCs w:val="24"/>
          <w:lang w:val="tr-TR"/>
        </w:rPr>
        <w:t>şirket</w:t>
      </w:r>
      <w:r w:rsidRPr="009A5569">
        <w:rPr>
          <w:spacing w:val="-11"/>
          <w:sz w:val="24"/>
          <w:szCs w:val="24"/>
          <w:lang w:val="tr-TR"/>
        </w:rPr>
        <w:t xml:space="preserve"> </w:t>
      </w:r>
      <w:r w:rsidRPr="009A5569">
        <w:rPr>
          <w:sz w:val="24"/>
          <w:szCs w:val="24"/>
          <w:lang w:val="tr-TR"/>
        </w:rPr>
        <w:t>bir</w:t>
      </w:r>
      <w:r w:rsidRPr="009A5569">
        <w:rPr>
          <w:spacing w:val="-5"/>
          <w:sz w:val="24"/>
          <w:szCs w:val="24"/>
          <w:lang w:val="tr-TR"/>
        </w:rPr>
        <w:t xml:space="preserve"> </w:t>
      </w:r>
      <w:r w:rsidRPr="009A5569">
        <w:rPr>
          <w:sz w:val="24"/>
          <w:szCs w:val="24"/>
          <w:lang w:val="tr-TR"/>
        </w:rPr>
        <w:t>ya</w:t>
      </w:r>
      <w:r w:rsidRPr="009A5569">
        <w:rPr>
          <w:spacing w:val="-12"/>
          <w:sz w:val="24"/>
          <w:szCs w:val="24"/>
          <w:lang w:val="tr-TR"/>
        </w:rPr>
        <w:t xml:space="preserve"> </w:t>
      </w:r>
      <w:r w:rsidRPr="009A5569">
        <w:rPr>
          <w:sz w:val="24"/>
          <w:szCs w:val="24"/>
          <w:lang w:val="tr-TR"/>
        </w:rPr>
        <w:t>da</w:t>
      </w:r>
      <w:r w:rsidRPr="009A5569">
        <w:rPr>
          <w:spacing w:val="-10"/>
          <w:sz w:val="24"/>
          <w:szCs w:val="24"/>
          <w:lang w:val="tr-TR"/>
        </w:rPr>
        <w:t xml:space="preserve"> </w:t>
      </w:r>
      <w:r w:rsidRPr="009A5569">
        <w:rPr>
          <w:sz w:val="24"/>
          <w:szCs w:val="24"/>
          <w:lang w:val="tr-TR"/>
        </w:rPr>
        <w:t>birden</w:t>
      </w:r>
      <w:r w:rsidRPr="009A5569">
        <w:rPr>
          <w:spacing w:val="-10"/>
          <w:sz w:val="24"/>
          <w:szCs w:val="24"/>
          <w:lang w:val="tr-TR"/>
        </w:rPr>
        <w:t xml:space="preserve"> </w:t>
      </w:r>
      <w:r w:rsidRPr="009A5569">
        <w:rPr>
          <w:sz w:val="24"/>
          <w:szCs w:val="24"/>
          <w:lang w:val="tr-TR"/>
        </w:rPr>
        <w:t>fazla kişi tarafından oluşturulur. Bu kişiler gerçek veya tüzel kişi olabilir. Özel şirket tarafından sürdürülen faaliyetlere yönelik yasal kontroller fazla sıkı değildir. Bu nedenle şirketin tüzüğünde görülmek istenen bütün maddeler yazılabilir. Asgari bir sermaye öngörülmemiştir. Hangi ortağın ne kadar sermaye koyacağı konusu isteğe</w:t>
      </w:r>
      <w:r w:rsidRPr="009A5569">
        <w:rPr>
          <w:spacing w:val="-9"/>
          <w:sz w:val="24"/>
          <w:szCs w:val="24"/>
          <w:lang w:val="tr-TR"/>
        </w:rPr>
        <w:t xml:space="preserve"> </w:t>
      </w:r>
      <w:r w:rsidRPr="009A5569">
        <w:rPr>
          <w:sz w:val="24"/>
          <w:szCs w:val="24"/>
          <w:lang w:val="tr-TR"/>
        </w:rPr>
        <w:t>bağlıdır.</w:t>
      </w:r>
    </w:p>
    <w:p w14:paraId="03B16839" w14:textId="77777777" w:rsidR="00605FD4" w:rsidRPr="009A5569" w:rsidRDefault="00605FD4" w:rsidP="00005DBF">
      <w:pPr>
        <w:pStyle w:val="Balk1"/>
        <w:spacing w:before="160" w:after="160" w:line="23" w:lineRule="atLeast"/>
        <w:ind w:left="0" w:right="170" w:firstLine="284"/>
        <w:rPr>
          <w:lang w:val="tr-TR"/>
        </w:rPr>
      </w:pPr>
      <w:r w:rsidRPr="009A5569">
        <w:rPr>
          <w:lang w:val="tr-TR"/>
        </w:rPr>
        <w:t>Yabancıların özel girişimci olarak kaydı için aşağıdaki hususların yerine getirilmesi gerekmektedir:</w:t>
      </w:r>
    </w:p>
    <w:p w14:paraId="47F7FF70" w14:textId="77777777" w:rsidR="00605FD4" w:rsidRPr="009A5569" w:rsidRDefault="00605FD4" w:rsidP="00005DBF">
      <w:pPr>
        <w:pStyle w:val="ListeParagraf"/>
        <w:numPr>
          <w:ilvl w:val="1"/>
          <w:numId w:val="7"/>
        </w:numPr>
        <w:tabs>
          <w:tab w:val="left" w:pos="1336"/>
        </w:tabs>
        <w:spacing w:before="160" w:after="160" w:line="23" w:lineRule="atLeast"/>
        <w:ind w:left="0" w:right="170" w:firstLine="284"/>
        <w:rPr>
          <w:sz w:val="24"/>
          <w:szCs w:val="24"/>
          <w:lang w:val="tr-TR"/>
        </w:rPr>
      </w:pPr>
      <w:r w:rsidRPr="009A5569">
        <w:rPr>
          <w:sz w:val="24"/>
          <w:szCs w:val="24"/>
          <w:lang w:val="tr-TR"/>
        </w:rPr>
        <w:t>Pasaport ve onun noterce tasdikli</w:t>
      </w:r>
      <w:r w:rsidRPr="009A5569">
        <w:rPr>
          <w:spacing w:val="-4"/>
          <w:sz w:val="24"/>
          <w:szCs w:val="24"/>
          <w:lang w:val="tr-TR"/>
        </w:rPr>
        <w:t xml:space="preserve"> </w:t>
      </w:r>
      <w:r w:rsidRPr="009A5569">
        <w:rPr>
          <w:sz w:val="24"/>
          <w:szCs w:val="24"/>
          <w:lang w:val="tr-TR"/>
        </w:rPr>
        <w:t>çevirisi</w:t>
      </w:r>
    </w:p>
    <w:p w14:paraId="100F5663" w14:textId="77777777" w:rsidR="00605FD4" w:rsidRPr="009A5569" w:rsidRDefault="00605FD4" w:rsidP="00005DBF">
      <w:pPr>
        <w:pStyle w:val="ListeParagraf"/>
        <w:numPr>
          <w:ilvl w:val="1"/>
          <w:numId w:val="7"/>
        </w:numPr>
        <w:tabs>
          <w:tab w:val="left" w:pos="1336"/>
        </w:tabs>
        <w:spacing w:before="160" w:after="160" w:line="23" w:lineRule="atLeast"/>
        <w:ind w:left="0" w:right="170" w:firstLine="284"/>
        <w:rPr>
          <w:sz w:val="24"/>
          <w:szCs w:val="24"/>
          <w:lang w:val="tr-TR"/>
        </w:rPr>
      </w:pPr>
      <w:r w:rsidRPr="009A5569">
        <w:rPr>
          <w:sz w:val="24"/>
          <w:szCs w:val="24"/>
          <w:lang w:val="tr-TR"/>
        </w:rPr>
        <w:t>Devlet kaydına dair</w:t>
      </w:r>
      <w:r w:rsidRPr="009A5569">
        <w:rPr>
          <w:spacing w:val="-1"/>
          <w:sz w:val="24"/>
          <w:szCs w:val="24"/>
          <w:lang w:val="tr-TR"/>
        </w:rPr>
        <w:t xml:space="preserve"> </w:t>
      </w:r>
      <w:r w:rsidRPr="009A5569">
        <w:rPr>
          <w:sz w:val="24"/>
          <w:szCs w:val="24"/>
          <w:lang w:val="tr-TR"/>
        </w:rPr>
        <w:t>dilekçe</w:t>
      </w:r>
    </w:p>
    <w:p w14:paraId="3771E09E" w14:textId="77777777" w:rsidR="00605FD4" w:rsidRPr="009A5569" w:rsidRDefault="00605FD4" w:rsidP="00005DBF">
      <w:pPr>
        <w:pStyle w:val="ListeParagraf"/>
        <w:numPr>
          <w:ilvl w:val="1"/>
          <w:numId w:val="7"/>
        </w:numPr>
        <w:tabs>
          <w:tab w:val="left" w:pos="1338"/>
        </w:tabs>
        <w:spacing w:before="160" w:after="160" w:line="23" w:lineRule="atLeast"/>
        <w:ind w:left="0" w:right="170" w:firstLine="284"/>
        <w:rPr>
          <w:sz w:val="24"/>
          <w:szCs w:val="24"/>
          <w:lang w:val="tr-TR"/>
        </w:rPr>
      </w:pPr>
      <w:r w:rsidRPr="009A5569">
        <w:rPr>
          <w:sz w:val="24"/>
          <w:szCs w:val="24"/>
          <w:lang w:val="tr-TR"/>
        </w:rPr>
        <w:t>İkamet yerine geldikten 10 gün içinde bu ikamet yerinin resmi kaydını</w:t>
      </w:r>
      <w:r w:rsidRPr="009A5569">
        <w:rPr>
          <w:spacing w:val="-20"/>
          <w:sz w:val="24"/>
          <w:szCs w:val="24"/>
          <w:lang w:val="tr-TR"/>
        </w:rPr>
        <w:t xml:space="preserve"> </w:t>
      </w:r>
      <w:r w:rsidRPr="009A5569">
        <w:rPr>
          <w:sz w:val="24"/>
          <w:szCs w:val="24"/>
          <w:lang w:val="tr-TR"/>
        </w:rPr>
        <w:t>yaptırmak</w:t>
      </w:r>
    </w:p>
    <w:p w14:paraId="26C2E045" w14:textId="77777777" w:rsidR="00605FD4" w:rsidRPr="009A5569" w:rsidRDefault="00605FD4" w:rsidP="00005DBF">
      <w:pPr>
        <w:pStyle w:val="ListeParagraf"/>
        <w:numPr>
          <w:ilvl w:val="1"/>
          <w:numId w:val="7"/>
        </w:numPr>
        <w:tabs>
          <w:tab w:val="left" w:pos="1336"/>
        </w:tabs>
        <w:spacing w:before="160" w:after="160" w:line="23" w:lineRule="atLeast"/>
        <w:ind w:left="0" w:right="170" w:firstLine="284"/>
        <w:rPr>
          <w:sz w:val="24"/>
          <w:szCs w:val="24"/>
          <w:lang w:val="tr-TR"/>
        </w:rPr>
      </w:pPr>
      <w:r w:rsidRPr="009A5569">
        <w:rPr>
          <w:sz w:val="24"/>
          <w:szCs w:val="24"/>
          <w:lang w:val="tr-TR"/>
        </w:rPr>
        <w:t>Kayıt tarihinden itibaren 6 ay içinde kayıtlı bir ikamet adresinde</w:t>
      </w:r>
      <w:r w:rsidRPr="009A5569">
        <w:rPr>
          <w:spacing w:val="-20"/>
          <w:sz w:val="24"/>
          <w:szCs w:val="24"/>
          <w:lang w:val="tr-TR"/>
        </w:rPr>
        <w:t xml:space="preserve"> </w:t>
      </w:r>
      <w:r w:rsidRPr="009A5569">
        <w:rPr>
          <w:sz w:val="24"/>
          <w:szCs w:val="24"/>
          <w:lang w:val="tr-TR"/>
        </w:rPr>
        <w:t>bulunmak</w:t>
      </w:r>
    </w:p>
    <w:p w14:paraId="1D228CDD" w14:textId="77777777" w:rsidR="00605FD4" w:rsidRPr="009A5569" w:rsidRDefault="00605FD4" w:rsidP="00005DBF">
      <w:pPr>
        <w:pStyle w:val="ListeParagraf"/>
        <w:numPr>
          <w:ilvl w:val="1"/>
          <w:numId w:val="7"/>
        </w:numPr>
        <w:tabs>
          <w:tab w:val="left" w:pos="1336"/>
        </w:tabs>
        <w:spacing w:before="160" w:after="160" w:line="23" w:lineRule="atLeast"/>
        <w:ind w:left="0" w:right="170" w:firstLine="284"/>
        <w:rPr>
          <w:sz w:val="24"/>
          <w:szCs w:val="24"/>
          <w:lang w:val="tr-TR"/>
        </w:rPr>
      </w:pPr>
      <w:r w:rsidRPr="009A5569">
        <w:rPr>
          <w:sz w:val="24"/>
          <w:szCs w:val="24"/>
          <w:lang w:val="tr-TR"/>
        </w:rPr>
        <w:t>Vergi kimlik numarasını elde</w:t>
      </w:r>
      <w:r w:rsidRPr="009A5569">
        <w:rPr>
          <w:spacing w:val="-2"/>
          <w:sz w:val="24"/>
          <w:szCs w:val="24"/>
          <w:lang w:val="tr-TR"/>
        </w:rPr>
        <w:t xml:space="preserve"> </w:t>
      </w:r>
      <w:r w:rsidRPr="009A5569">
        <w:rPr>
          <w:sz w:val="24"/>
          <w:szCs w:val="24"/>
          <w:lang w:val="tr-TR"/>
        </w:rPr>
        <w:t>etmek</w:t>
      </w:r>
    </w:p>
    <w:p w14:paraId="1D3144F0" w14:textId="1D4C8B35" w:rsidR="00605FD4" w:rsidRPr="009A5569" w:rsidRDefault="00605FD4" w:rsidP="00005DBF">
      <w:pPr>
        <w:pStyle w:val="ListeParagraf"/>
        <w:numPr>
          <w:ilvl w:val="1"/>
          <w:numId w:val="7"/>
        </w:numPr>
        <w:tabs>
          <w:tab w:val="left" w:pos="1338"/>
        </w:tabs>
        <w:spacing w:before="160" w:after="160" w:line="23" w:lineRule="atLeast"/>
        <w:ind w:left="0" w:right="170" w:firstLine="284"/>
        <w:rPr>
          <w:sz w:val="24"/>
          <w:szCs w:val="24"/>
          <w:lang w:val="tr-TR"/>
        </w:rPr>
      </w:pPr>
      <w:r w:rsidRPr="009A5569">
        <w:rPr>
          <w:sz w:val="24"/>
          <w:szCs w:val="24"/>
          <w:lang w:val="tr-TR"/>
        </w:rPr>
        <w:t>İkamet yerine göre devlet tescil makamına bütün gereken evrakları</w:t>
      </w:r>
      <w:r w:rsidRPr="009A5569">
        <w:rPr>
          <w:spacing w:val="-3"/>
          <w:sz w:val="24"/>
          <w:szCs w:val="24"/>
          <w:lang w:val="tr-TR"/>
        </w:rPr>
        <w:t xml:space="preserve"> </w:t>
      </w:r>
      <w:r w:rsidRPr="009A5569">
        <w:rPr>
          <w:sz w:val="24"/>
          <w:szCs w:val="24"/>
          <w:lang w:val="tr-TR"/>
        </w:rPr>
        <w:t>sunmak.</w:t>
      </w:r>
    </w:p>
    <w:p w14:paraId="3CEC862E" w14:textId="087EAB76" w:rsidR="00605FD4" w:rsidRPr="009A5569" w:rsidRDefault="00605FD4" w:rsidP="00084BA8">
      <w:pPr>
        <w:pStyle w:val="ListeParagraf"/>
        <w:numPr>
          <w:ilvl w:val="0"/>
          <w:numId w:val="7"/>
        </w:numPr>
        <w:tabs>
          <w:tab w:val="left" w:pos="837"/>
        </w:tabs>
        <w:spacing w:before="160" w:after="160" w:line="23" w:lineRule="atLeast"/>
        <w:ind w:left="0" w:right="170" w:firstLine="567"/>
        <w:jc w:val="both"/>
        <w:rPr>
          <w:sz w:val="24"/>
          <w:szCs w:val="24"/>
          <w:lang w:val="tr-TR"/>
        </w:rPr>
      </w:pPr>
      <w:r w:rsidRPr="009A5569">
        <w:rPr>
          <w:spacing w:val="-60"/>
          <w:sz w:val="24"/>
          <w:szCs w:val="24"/>
          <w:u w:val="thick"/>
          <w:lang w:val="tr-TR"/>
        </w:rPr>
        <w:t xml:space="preserve"> </w:t>
      </w:r>
      <w:r w:rsidRPr="009A5569">
        <w:rPr>
          <w:b/>
          <w:sz w:val="24"/>
          <w:szCs w:val="24"/>
          <w:u w:val="thick"/>
          <w:lang w:val="tr-TR"/>
        </w:rPr>
        <w:t>Anonim</w:t>
      </w:r>
      <w:r w:rsidRPr="009A5569">
        <w:rPr>
          <w:b/>
          <w:spacing w:val="-16"/>
          <w:sz w:val="24"/>
          <w:szCs w:val="24"/>
          <w:u w:val="thick"/>
          <w:lang w:val="tr-TR"/>
        </w:rPr>
        <w:t xml:space="preserve"> </w:t>
      </w:r>
      <w:r w:rsidRPr="009A5569">
        <w:rPr>
          <w:b/>
          <w:sz w:val="24"/>
          <w:szCs w:val="24"/>
          <w:u w:val="thick"/>
          <w:lang w:val="tr-TR"/>
        </w:rPr>
        <w:t>Şirket:</w:t>
      </w:r>
      <w:r w:rsidRPr="009A5569">
        <w:rPr>
          <w:b/>
          <w:spacing w:val="-11"/>
          <w:sz w:val="24"/>
          <w:szCs w:val="24"/>
          <w:lang w:val="tr-TR"/>
        </w:rPr>
        <w:t xml:space="preserve"> </w:t>
      </w:r>
      <w:r w:rsidRPr="009A5569">
        <w:rPr>
          <w:sz w:val="24"/>
          <w:szCs w:val="24"/>
          <w:lang w:val="tr-TR"/>
        </w:rPr>
        <w:t>Orta</w:t>
      </w:r>
      <w:r w:rsidRPr="009A5569">
        <w:rPr>
          <w:spacing w:val="-12"/>
          <w:sz w:val="24"/>
          <w:szCs w:val="24"/>
          <w:lang w:val="tr-TR"/>
        </w:rPr>
        <w:t xml:space="preserve"> </w:t>
      </w:r>
      <w:r w:rsidRPr="009A5569">
        <w:rPr>
          <w:sz w:val="24"/>
          <w:szCs w:val="24"/>
          <w:lang w:val="tr-TR"/>
        </w:rPr>
        <w:t>ve</w:t>
      </w:r>
      <w:r w:rsidRPr="009A5569">
        <w:rPr>
          <w:spacing w:val="-12"/>
          <w:sz w:val="24"/>
          <w:szCs w:val="24"/>
          <w:lang w:val="tr-TR"/>
        </w:rPr>
        <w:t xml:space="preserve"> </w:t>
      </w:r>
      <w:r w:rsidRPr="009A5569">
        <w:rPr>
          <w:sz w:val="24"/>
          <w:szCs w:val="24"/>
          <w:lang w:val="tr-TR"/>
        </w:rPr>
        <w:t>büyük</w:t>
      </w:r>
      <w:r w:rsidRPr="009A5569">
        <w:rPr>
          <w:spacing w:val="-13"/>
          <w:sz w:val="24"/>
          <w:szCs w:val="24"/>
          <w:lang w:val="tr-TR"/>
        </w:rPr>
        <w:t xml:space="preserve"> </w:t>
      </w:r>
      <w:r w:rsidRPr="009A5569">
        <w:rPr>
          <w:sz w:val="24"/>
          <w:szCs w:val="24"/>
          <w:lang w:val="tr-TR"/>
        </w:rPr>
        <w:t>ölçekli</w:t>
      </w:r>
      <w:r w:rsidRPr="009A5569">
        <w:rPr>
          <w:spacing w:val="-12"/>
          <w:sz w:val="24"/>
          <w:szCs w:val="24"/>
          <w:lang w:val="tr-TR"/>
        </w:rPr>
        <w:t xml:space="preserve"> </w:t>
      </w:r>
      <w:r w:rsidRPr="009A5569">
        <w:rPr>
          <w:sz w:val="24"/>
          <w:szCs w:val="24"/>
          <w:lang w:val="tr-TR"/>
        </w:rPr>
        <w:t>şirketler</w:t>
      </w:r>
      <w:r w:rsidRPr="009A5569">
        <w:rPr>
          <w:spacing w:val="-11"/>
          <w:sz w:val="24"/>
          <w:szCs w:val="24"/>
          <w:lang w:val="tr-TR"/>
        </w:rPr>
        <w:t xml:space="preserve"> </w:t>
      </w:r>
      <w:r w:rsidRPr="009A5569">
        <w:rPr>
          <w:sz w:val="24"/>
          <w:szCs w:val="24"/>
          <w:lang w:val="tr-TR"/>
        </w:rPr>
        <w:t>arasında</w:t>
      </w:r>
      <w:r w:rsidRPr="009A5569">
        <w:rPr>
          <w:spacing w:val="-9"/>
          <w:sz w:val="24"/>
          <w:szCs w:val="24"/>
          <w:lang w:val="tr-TR"/>
        </w:rPr>
        <w:t xml:space="preserve"> </w:t>
      </w:r>
      <w:r w:rsidRPr="009A5569">
        <w:rPr>
          <w:sz w:val="24"/>
          <w:szCs w:val="24"/>
          <w:lang w:val="tr-TR"/>
        </w:rPr>
        <w:t>yaygın</w:t>
      </w:r>
      <w:r w:rsidRPr="009A5569">
        <w:rPr>
          <w:spacing w:val="-13"/>
          <w:sz w:val="24"/>
          <w:szCs w:val="24"/>
          <w:lang w:val="tr-TR"/>
        </w:rPr>
        <w:t xml:space="preserve"> </w:t>
      </w:r>
      <w:r w:rsidRPr="009A5569">
        <w:rPr>
          <w:sz w:val="24"/>
          <w:szCs w:val="24"/>
          <w:lang w:val="tr-TR"/>
        </w:rPr>
        <w:t>olan</w:t>
      </w:r>
      <w:r w:rsidRPr="009A5569">
        <w:rPr>
          <w:spacing w:val="-11"/>
          <w:sz w:val="24"/>
          <w:szCs w:val="24"/>
          <w:lang w:val="tr-TR"/>
        </w:rPr>
        <w:t xml:space="preserve"> </w:t>
      </w:r>
      <w:r w:rsidRPr="009A5569">
        <w:rPr>
          <w:sz w:val="24"/>
          <w:szCs w:val="24"/>
          <w:lang w:val="tr-TR"/>
        </w:rPr>
        <w:t>organizasyon</w:t>
      </w:r>
      <w:r w:rsidRPr="009A5569">
        <w:rPr>
          <w:spacing w:val="-12"/>
          <w:sz w:val="24"/>
          <w:szCs w:val="24"/>
          <w:lang w:val="tr-TR"/>
        </w:rPr>
        <w:t xml:space="preserve"> </w:t>
      </w:r>
      <w:r w:rsidRPr="009A5569">
        <w:rPr>
          <w:sz w:val="24"/>
          <w:szCs w:val="24"/>
          <w:lang w:val="tr-TR"/>
        </w:rPr>
        <w:t xml:space="preserve">şeklidir. Ukrayna mevzuatında iki tür Anonim Şirket öngörülmüştür. Bunlar Özel Anonim Şirket (ÇAT) ve Halka Açık Anonim Şirket (PAT) şeklindedir. Anonim Şirketin sermayesi, hissedarları tarafından alınan hisse senetlerinin toplam nominal değeridir. Özel </w:t>
      </w:r>
      <w:r w:rsidRPr="009A5569">
        <w:rPr>
          <w:spacing w:val="-3"/>
          <w:sz w:val="24"/>
          <w:szCs w:val="24"/>
          <w:lang w:val="tr-TR"/>
        </w:rPr>
        <w:t xml:space="preserve">ya </w:t>
      </w:r>
      <w:r w:rsidRPr="009A5569">
        <w:rPr>
          <w:sz w:val="24"/>
          <w:szCs w:val="24"/>
          <w:lang w:val="tr-TR"/>
        </w:rPr>
        <w:t>da</w:t>
      </w:r>
      <w:r w:rsidRPr="009A5569">
        <w:rPr>
          <w:spacing w:val="-31"/>
          <w:sz w:val="24"/>
          <w:szCs w:val="24"/>
          <w:lang w:val="tr-TR"/>
        </w:rPr>
        <w:t xml:space="preserve"> </w:t>
      </w:r>
      <w:r w:rsidRPr="009A5569">
        <w:rPr>
          <w:sz w:val="24"/>
          <w:szCs w:val="24"/>
          <w:lang w:val="tr-TR"/>
        </w:rPr>
        <w:t xml:space="preserve">halka açık Anonim Şirketin hisselerinin Ukrayna’nın ilgili Devlet Komitesi (Ukrayna Devlet Menkul Kıymetler ve Sermaye Piyasası Komitesi) tarafından tescil edilmesi şarttır. Halka Açık Anonim Şirketleri borsaya kayıtlı (listing) </w:t>
      </w:r>
      <w:r w:rsidRPr="009A5569">
        <w:rPr>
          <w:sz w:val="24"/>
          <w:szCs w:val="24"/>
          <w:lang w:val="tr-TR"/>
        </w:rPr>
        <w:lastRenderedPageBreak/>
        <w:t>olması, hisselerin en az %10`u serbest dolaşımında olması şarttır.Halka Açık Anonim Şirketler ve Özel Anonim Şirketler ( hissedarların sayısı 10 kişi veya üzerinde olsa) bağımsız denetim kurulu oluşturulması gerekmektedir.</w:t>
      </w:r>
    </w:p>
    <w:p w14:paraId="4C172690" w14:textId="3CC28998" w:rsidR="00605FD4" w:rsidRPr="009A5569" w:rsidRDefault="00605FD4" w:rsidP="00084BA8">
      <w:pPr>
        <w:pStyle w:val="ListeParagraf"/>
        <w:numPr>
          <w:ilvl w:val="0"/>
          <w:numId w:val="7"/>
        </w:numPr>
        <w:tabs>
          <w:tab w:val="left" w:pos="837"/>
        </w:tabs>
        <w:spacing w:before="160" w:after="160" w:line="23" w:lineRule="atLeast"/>
        <w:ind w:left="0" w:right="170" w:firstLine="567"/>
        <w:jc w:val="both"/>
        <w:rPr>
          <w:sz w:val="24"/>
          <w:szCs w:val="24"/>
          <w:lang w:val="tr-TR"/>
        </w:rPr>
      </w:pPr>
      <w:r w:rsidRPr="009A5569">
        <w:rPr>
          <w:spacing w:val="-60"/>
          <w:sz w:val="24"/>
          <w:szCs w:val="24"/>
          <w:u w:val="thick"/>
          <w:lang w:val="tr-TR"/>
        </w:rPr>
        <w:t xml:space="preserve"> </w:t>
      </w:r>
      <w:r w:rsidRPr="009A5569">
        <w:rPr>
          <w:b/>
          <w:sz w:val="24"/>
          <w:szCs w:val="24"/>
          <w:u w:val="thick"/>
          <w:lang w:val="tr-TR"/>
        </w:rPr>
        <w:t>Limited</w:t>
      </w:r>
      <w:r w:rsidRPr="009A5569">
        <w:rPr>
          <w:b/>
          <w:spacing w:val="-14"/>
          <w:sz w:val="24"/>
          <w:szCs w:val="24"/>
          <w:u w:val="thick"/>
          <w:lang w:val="tr-TR"/>
        </w:rPr>
        <w:t xml:space="preserve"> </w:t>
      </w:r>
      <w:r w:rsidRPr="009A5569">
        <w:rPr>
          <w:b/>
          <w:sz w:val="24"/>
          <w:szCs w:val="24"/>
          <w:u w:val="thick"/>
          <w:lang w:val="tr-TR"/>
        </w:rPr>
        <w:t>ortaklık:</w:t>
      </w:r>
      <w:r w:rsidRPr="009A5569">
        <w:rPr>
          <w:b/>
          <w:spacing w:val="-12"/>
          <w:sz w:val="24"/>
          <w:szCs w:val="24"/>
          <w:lang w:val="tr-TR"/>
        </w:rPr>
        <w:t xml:space="preserve"> </w:t>
      </w:r>
      <w:r w:rsidRPr="009A5569">
        <w:rPr>
          <w:sz w:val="24"/>
          <w:szCs w:val="24"/>
          <w:lang w:val="tr-TR"/>
        </w:rPr>
        <w:t>Limited</w:t>
      </w:r>
      <w:r w:rsidRPr="009A5569">
        <w:rPr>
          <w:spacing w:val="-13"/>
          <w:sz w:val="24"/>
          <w:szCs w:val="24"/>
          <w:lang w:val="tr-TR"/>
        </w:rPr>
        <w:t xml:space="preserve"> </w:t>
      </w:r>
      <w:r w:rsidRPr="009A5569">
        <w:rPr>
          <w:sz w:val="24"/>
          <w:szCs w:val="24"/>
          <w:lang w:val="tr-TR"/>
        </w:rPr>
        <w:t>ortaklık</w:t>
      </w:r>
      <w:r w:rsidRPr="009A5569">
        <w:rPr>
          <w:spacing w:val="-14"/>
          <w:sz w:val="24"/>
          <w:szCs w:val="24"/>
          <w:lang w:val="tr-TR"/>
        </w:rPr>
        <w:t xml:space="preserve"> </w:t>
      </w:r>
      <w:r w:rsidRPr="009A5569">
        <w:rPr>
          <w:sz w:val="24"/>
          <w:szCs w:val="24"/>
          <w:lang w:val="tr-TR"/>
        </w:rPr>
        <w:t>(OOO)</w:t>
      </w:r>
      <w:r w:rsidRPr="009A5569">
        <w:rPr>
          <w:spacing w:val="-14"/>
          <w:sz w:val="24"/>
          <w:szCs w:val="24"/>
          <w:lang w:val="tr-TR"/>
        </w:rPr>
        <w:t xml:space="preserve"> </w:t>
      </w:r>
      <w:r w:rsidRPr="009A5569">
        <w:rPr>
          <w:sz w:val="24"/>
          <w:szCs w:val="24"/>
          <w:lang w:val="tr-TR"/>
        </w:rPr>
        <w:t>bir</w:t>
      </w:r>
      <w:r w:rsidRPr="009A5569">
        <w:rPr>
          <w:spacing w:val="-10"/>
          <w:sz w:val="24"/>
          <w:szCs w:val="24"/>
          <w:lang w:val="tr-TR"/>
        </w:rPr>
        <w:t xml:space="preserve"> </w:t>
      </w:r>
      <w:r w:rsidRPr="009A5569">
        <w:rPr>
          <w:spacing w:val="-3"/>
          <w:sz w:val="24"/>
          <w:szCs w:val="24"/>
          <w:lang w:val="tr-TR"/>
        </w:rPr>
        <w:t>ya</w:t>
      </w:r>
      <w:r w:rsidRPr="009A5569">
        <w:rPr>
          <w:spacing w:val="-12"/>
          <w:sz w:val="24"/>
          <w:szCs w:val="24"/>
          <w:lang w:val="tr-TR"/>
        </w:rPr>
        <w:t xml:space="preserve"> </w:t>
      </w:r>
      <w:r w:rsidRPr="009A5569">
        <w:rPr>
          <w:sz w:val="24"/>
          <w:szCs w:val="24"/>
          <w:lang w:val="tr-TR"/>
        </w:rPr>
        <w:t>da</w:t>
      </w:r>
      <w:r w:rsidRPr="009A5569">
        <w:rPr>
          <w:spacing w:val="-15"/>
          <w:sz w:val="24"/>
          <w:szCs w:val="24"/>
          <w:lang w:val="tr-TR"/>
        </w:rPr>
        <w:t xml:space="preserve"> </w:t>
      </w:r>
      <w:r w:rsidRPr="009A5569">
        <w:rPr>
          <w:sz w:val="24"/>
          <w:szCs w:val="24"/>
          <w:lang w:val="tr-TR"/>
        </w:rPr>
        <w:t>birden</w:t>
      </w:r>
      <w:r w:rsidRPr="009A5569">
        <w:rPr>
          <w:spacing w:val="-13"/>
          <w:sz w:val="24"/>
          <w:szCs w:val="24"/>
          <w:lang w:val="tr-TR"/>
        </w:rPr>
        <w:t xml:space="preserve"> </w:t>
      </w:r>
      <w:r w:rsidRPr="009A5569">
        <w:rPr>
          <w:sz w:val="24"/>
          <w:szCs w:val="24"/>
          <w:lang w:val="tr-TR"/>
        </w:rPr>
        <w:t>fazla</w:t>
      </w:r>
      <w:r w:rsidRPr="009A5569">
        <w:rPr>
          <w:spacing w:val="-15"/>
          <w:sz w:val="24"/>
          <w:szCs w:val="24"/>
          <w:lang w:val="tr-TR"/>
        </w:rPr>
        <w:t xml:space="preserve"> </w:t>
      </w:r>
      <w:r w:rsidRPr="009A5569">
        <w:rPr>
          <w:sz w:val="24"/>
          <w:szCs w:val="24"/>
          <w:lang w:val="tr-TR"/>
        </w:rPr>
        <w:t>kişi</w:t>
      </w:r>
      <w:r w:rsidRPr="009A5569">
        <w:rPr>
          <w:spacing w:val="-13"/>
          <w:sz w:val="24"/>
          <w:szCs w:val="24"/>
          <w:lang w:val="tr-TR"/>
        </w:rPr>
        <w:t xml:space="preserve"> </w:t>
      </w:r>
      <w:r w:rsidRPr="009A5569">
        <w:rPr>
          <w:sz w:val="24"/>
          <w:szCs w:val="24"/>
          <w:lang w:val="tr-TR"/>
        </w:rPr>
        <w:t>tarafından</w:t>
      </w:r>
      <w:r w:rsidRPr="009A5569">
        <w:rPr>
          <w:spacing w:val="-14"/>
          <w:sz w:val="24"/>
          <w:szCs w:val="24"/>
          <w:lang w:val="tr-TR"/>
        </w:rPr>
        <w:t xml:space="preserve"> </w:t>
      </w:r>
      <w:r w:rsidRPr="009A5569">
        <w:rPr>
          <w:sz w:val="24"/>
          <w:szCs w:val="24"/>
          <w:lang w:val="tr-TR"/>
        </w:rPr>
        <w:t>oluşturulur. Bu</w:t>
      </w:r>
      <w:r w:rsidRPr="009A5569">
        <w:rPr>
          <w:spacing w:val="-12"/>
          <w:sz w:val="24"/>
          <w:szCs w:val="24"/>
          <w:lang w:val="tr-TR"/>
        </w:rPr>
        <w:t xml:space="preserve"> </w:t>
      </w:r>
      <w:r w:rsidRPr="009A5569">
        <w:rPr>
          <w:sz w:val="24"/>
          <w:szCs w:val="24"/>
          <w:lang w:val="tr-TR"/>
        </w:rPr>
        <w:t>kişiler</w:t>
      </w:r>
      <w:r w:rsidRPr="009A5569">
        <w:rPr>
          <w:spacing w:val="-12"/>
          <w:sz w:val="24"/>
          <w:szCs w:val="24"/>
          <w:lang w:val="tr-TR"/>
        </w:rPr>
        <w:t xml:space="preserve"> </w:t>
      </w:r>
      <w:r w:rsidRPr="009A5569">
        <w:rPr>
          <w:sz w:val="24"/>
          <w:szCs w:val="24"/>
          <w:lang w:val="tr-TR"/>
        </w:rPr>
        <w:t>gerçek</w:t>
      </w:r>
      <w:r w:rsidRPr="009A5569">
        <w:rPr>
          <w:spacing w:val="-12"/>
          <w:sz w:val="24"/>
          <w:szCs w:val="24"/>
          <w:lang w:val="tr-TR"/>
        </w:rPr>
        <w:t xml:space="preserve"> </w:t>
      </w:r>
      <w:r w:rsidRPr="009A5569">
        <w:rPr>
          <w:sz w:val="24"/>
          <w:szCs w:val="24"/>
          <w:lang w:val="tr-TR"/>
        </w:rPr>
        <w:t>veya</w:t>
      </w:r>
      <w:r w:rsidRPr="009A5569">
        <w:rPr>
          <w:spacing w:val="-12"/>
          <w:sz w:val="24"/>
          <w:szCs w:val="24"/>
          <w:lang w:val="tr-TR"/>
        </w:rPr>
        <w:t xml:space="preserve"> </w:t>
      </w:r>
      <w:r w:rsidRPr="009A5569">
        <w:rPr>
          <w:sz w:val="24"/>
          <w:szCs w:val="24"/>
          <w:lang w:val="tr-TR"/>
        </w:rPr>
        <w:t>tüzel</w:t>
      </w:r>
      <w:r w:rsidRPr="009A5569">
        <w:rPr>
          <w:spacing w:val="-12"/>
          <w:sz w:val="24"/>
          <w:szCs w:val="24"/>
          <w:lang w:val="tr-TR"/>
        </w:rPr>
        <w:t xml:space="preserve"> </w:t>
      </w:r>
      <w:r w:rsidRPr="009A5569">
        <w:rPr>
          <w:sz w:val="24"/>
          <w:szCs w:val="24"/>
          <w:lang w:val="tr-TR"/>
        </w:rPr>
        <w:t>kişi</w:t>
      </w:r>
      <w:r w:rsidRPr="009A5569">
        <w:rPr>
          <w:spacing w:val="-12"/>
          <w:sz w:val="24"/>
          <w:szCs w:val="24"/>
          <w:lang w:val="tr-TR"/>
        </w:rPr>
        <w:t xml:space="preserve"> </w:t>
      </w:r>
      <w:r w:rsidRPr="009A5569">
        <w:rPr>
          <w:sz w:val="24"/>
          <w:szCs w:val="24"/>
          <w:lang w:val="tr-TR"/>
        </w:rPr>
        <w:t>olabilir.</w:t>
      </w:r>
      <w:r w:rsidRPr="009A5569">
        <w:rPr>
          <w:spacing w:val="-12"/>
          <w:sz w:val="24"/>
          <w:szCs w:val="24"/>
          <w:lang w:val="tr-TR"/>
        </w:rPr>
        <w:t xml:space="preserve"> </w:t>
      </w:r>
      <w:r w:rsidRPr="009A5569">
        <w:rPr>
          <w:sz w:val="24"/>
          <w:szCs w:val="24"/>
          <w:lang w:val="tr-TR"/>
        </w:rPr>
        <w:t>Şirket</w:t>
      </w:r>
      <w:r w:rsidRPr="009A5569">
        <w:rPr>
          <w:spacing w:val="-12"/>
          <w:sz w:val="24"/>
          <w:szCs w:val="24"/>
          <w:lang w:val="tr-TR"/>
        </w:rPr>
        <w:t xml:space="preserve"> </w:t>
      </w:r>
      <w:r w:rsidRPr="009A5569">
        <w:rPr>
          <w:sz w:val="24"/>
          <w:szCs w:val="24"/>
          <w:lang w:val="tr-TR"/>
        </w:rPr>
        <w:t>ortakları</w:t>
      </w:r>
      <w:r w:rsidRPr="009A5569">
        <w:rPr>
          <w:spacing w:val="-12"/>
          <w:sz w:val="24"/>
          <w:szCs w:val="24"/>
          <w:lang w:val="tr-TR"/>
        </w:rPr>
        <w:t xml:space="preserve"> </w:t>
      </w:r>
      <w:r w:rsidRPr="009A5569">
        <w:rPr>
          <w:sz w:val="24"/>
          <w:szCs w:val="24"/>
          <w:lang w:val="tr-TR"/>
        </w:rPr>
        <w:t>şirket</w:t>
      </w:r>
      <w:r w:rsidRPr="009A5569">
        <w:rPr>
          <w:spacing w:val="-10"/>
          <w:sz w:val="24"/>
          <w:szCs w:val="24"/>
          <w:lang w:val="tr-TR"/>
        </w:rPr>
        <w:t xml:space="preserve"> </w:t>
      </w:r>
      <w:r w:rsidRPr="009A5569">
        <w:rPr>
          <w:sz w:val="24"/>
          <w:szCs w:val="24"/>
          <w:lang w:val="tr-TR"/>
        </w:rPr>
        <w:t>borçlarından</w:t>
      </w:r>
      <w:r w:rsidRPr="009A5569">
        <w:rPr>
          <w:spacing w:val="-10"/>
          <w:sz w:val="24"/>
          <w:szCs w:val="24"/>
          <w:lang w:val="tr-TR"/>
        </w:rPr>
        <w:t xml:space="preserve"> </w:t>
      </w:r>
      <w:r w:rsidRPr="009A5569">
        <w:rPr>
          <w:sz w:val="24"/>
          <w:szCs w:val="24"/>
          <w:lang w:val="tr-TR"/>
        </w:rPr>
        <w:t>şahsen</w:t>
      </w:r>
      <w:r w:rsidRPr="009A5569">
        <w:rPr>
          <w:spacing w:val="-12"/>
          <w:sz w:val="24"/>
          <w:szCs w:val="24"/>
          <w:lang w:val="tr-TR"/>
        </w:rPr>
        <w:t xml:space="preserve"> </w:t>
      </w:r>
      <w:r w:rsidRPr="009A5569">
        <w:rPr>
          <w:sz w:val="24"/>
          <w:szCs w:val="24"/>
          <w:lang w:val="tr-TR"/>
        </w:rPr>
        <w:t>sorumlu değildir. Ortakların sorumluluğu payları oranında sınırlıdır. Limited ortaklık, sermayesi paylara ayrılmış bir şirkettir. Asgari bir sermaye öngörülmemiştir. Hangi ortağın ne kadar sermaye koyacağı konusu isteğe bağlıdır. Limited ortaklık en fazla 100 ortakla kurulabilir. Limited ortaklık tüzel kişiliğe sahiptir. Limited ortaklık, kendi mal varlıklarına sahip</w:t>
      </w:r>
      <w:r w:rsidRPr="009A5569">
        <w:rPr>
          <w:spacing w:val="-43"/>
          <w:sz w:val="24"/>
          <w:szCs w:val="24"/>
          <w:lang w:val="tr-TR"/>
        </w:rPr>
        <w:t xml:space="preserve"> </w:t>
      </w:r>
      <w:r w:rsidRPr="009A5569">
        <w:rPr>
          <w:sz w:val="24"/>
          <w:szCs w:val="24"/>
          <w:lang w:val="tr-TR"/>
        </w:rPr>
        <w:t>olma, kendi başına mülkiyet ve diğer haklara sahip olma, yükümlü olma, mahkemelerde davacı veya davalı konumunda olabilme, bankada hesap açma hakkına sahiptir. Limited ortaklık, müdür tarafından veya başında genel müdür olan bir yönetim kurulu tarafından yönetilir. Bu tür hususlar limited ortaklığın kuruluş evraklarında tespit edilir. Müdür hem yabancı hem Ukrayna vatandaşı</w:t>
      </w:r>
      <w:r w:rsidRPr="009A5569">
        <w:rPr>
          <w:spacing w:val="-1"/>
          <w:sz w:val="24"/>
          <w:szCs w:val="24"/>
          <w:lang w:val="tr-TR"/>
        </w:rPr>
        <w:t xml:space="preserve"> </w:t>
      </w:r>
      <w:r w:rsidRPr="009A5569">
        <w:rPr>
          <w:sz w:val="24"/>
          <w:szCs w:val="24"/>
          <w:lang w:val="tr-TR"/>
        </w:rPr>
        <w:t>olabilir.</w:t>
      </w:r>
    </w:p>
    <w:p w14:paraId="401B2D40" w14:textId="276170C1" w:rsidR="00605FD4" w:rsidRPr="009A5569" w:rsidRDefault="00605FD4" w:rsidP="00084BA8">
      <w:pPr>
        <w:pStyle w:val="ListeParagraf"/>
        <w:numPr>
          <w:ilvl w:val="0"/>
          <w:numId w:val="7"/>
        </w:numPr>
        <w:tabs>
          <w:tab w:val="left" w:pos="837"/>
        </w:tabs>
        <w:spacing w:before="160" w:after="160" w:line="23" w:lineRule="atLeast"/>
        <w:ind w:left="0" w:right="170" w:firstLine="567"/>
        <w:jc w:val="both"/>
        <w:rPr>
          <w:sz w:val="24"/>
          <w:szCs w:val="24"/>
          <w:lang w:val="tr-TR"/>
        </w:rPr>
      </w:pPr>
      <w:r w:rsidRPr="009A5569">
        <w:rPr>
          <w:spacing w:val="-60"/>
          <w:sz w:val="24"/>
          <w:szCs w:val="24"/>
          <w:u w:val="thick"/>
          <w:lang w:val="tr-TR"/>
        </w:rPr>
        <w:t xml:space="preserve"> </w:t>
      </w:r>
      <w:r w:rsidRPr="009A5569">
        <w:rPr>
          <w:b/>
          <w:sz w:val="24"/>
          <w:szCs w:val="24"/>
          <w:u w:val="thick"/>
          <w:lang w:val="tr-TR"/>
        </w:rPr>
        <w:t>Temsilcilik/Şube:</w:t>
      </w:r>
      <w:r w:rsidRPr="009A5569">
        <w:rPr>
          <w:b/>
          <w:sz w:val="24"/>
          <w:szCs w:val="24"/>
          <w:lang w:val="tr-TR"/>
        </w:rPr>
        <w:t xml:space="preserve"> </w:t>
      </w:r>
      <w:r w:rsidRPr="009A5569">
        <w:rPr>
          <w:sz w:val="24"/>
          <w:szCs w:val="24"/>
          <w:lang w:val="tr-TR"/>
        </w:rPr>
        <w:t>Ukrayna Şirketlerinin şubesi olabilmesine rağmen; yabancı şirketler şube açamamaktadır. Bu nedenle Ukrayna’da faaliyet göstermek isteyen yabancı şirketler Ukrayna mevzuatına göre Ukrayna’da şirket kurması gerekmektedir. Temsilcilikler, tüzel kişilik olmadığından bağımsız ticari faaliyet gerçekleştirememekte olup, yabancı kişiliğin adına veverdiği görev doğrultusunda</w:t>
      </w:r>
      <w:r w:rsidRPr="009A5569">
        <w:rPr>
          <w:spacing w:val="3"/>
          <w:sz w:val="24"/>
          <w:szCs w:val="24"/>
          <w:lang w:val="tr-TR"/>
        </w:rPr>
        <w:t xml:space="preserve"> </w:t>
      </w:r>
      <w:r w:rsidRPr="009A5569">
        <w:rPr>
          <w:sz w:val="24"/>
          <w:szCs w:val="24"/>
          <w:lang w:val="tr-TR"/>
        </w:rPr>
        <w:t>yürütmektedir.</w:t>
      </w:r>
    </w:p>
    <w:p w14:paraId="3C482BA9" w14:textId="53C30A49" w:rsidR="00605FD4" w:rsidRPr="009A5569" w:rsidRDefault="00605FD4" w:rsidP="00084BA8">
      <w:pPr>
        <w:pStyle w:val="ListeParagraf"/>
        <w:numPr>
          <w:ilvl w:val="0"/>
          <w:numId w:val="7"/>
        </w:numPr>
        <w:tabs>
          <w:tab w:val="left" w:pos="837"/>
        </w:tabs>
        <w:spacing w:before="160" w:after="160" w:line="23" w:lineRule="atLeast"/>
        <w:ind w:left="0" w:right="170" w:firstLine="567"/>
        <w:jc w:val="both"/>
        <w:rPr>
          <w:sz w:val="24"/>
          <w:szCs w:val="24"/>
          <w:lang w:val="tr-TR"/>
        </w:rPr>
      </w:pPr>
      <w:r w:rsidRPr="009A5569">
        <w:rPr>
          <w:b/>
          <w:sz w:val="24"/>
          <w:szCs w:val="24"/>
          <w:u w:val="thick"/>
          <w:lang w:val="tr-TR"/>
        </w:rPr>
        <w:t>İşbirliği Anlaşmaları</w:t>
      </w:r>
      <w:r w:rsidRPr="009A5569">
        <w:rPr>
          <w:sz w:val="24"/>
          <w:szCs w:val="24"/>
          <w:lang w:val="tr-TR"/>
        </w:rPr>
        <w:t>: İşbirliği anlaşmaları tarafların sermayelerini, bilgi birikimlerini, ticari isimlerini ve benzeri kaynaklarını bir araya getirerek oluşturdukları bir</w:t>
      </w:r>
      <w:r w:rsidRPr="009A5569">
        <w:rPr>
          <w:spacing w:val="35"/>
          <w:sz w:val="24"/>
          <w:szCs w:val="24"/>
          <w:lang w:val="tr-TR"/>
        </w:rPr>
        <w:t xml:space="preserve"> </w:t>
      </w:r>
      <w:r w:rsidRPr="009A5569">
        <w:rPr>
          <w:sz w:val="24"/>
          <w:szCs w:val="24"/>
          <w:lang w:val="tr-TR"/>
        </w:rPr>
        <w:t>faaliyet şeklidir. Aralarında işbirliği anlaşması akdeden Ukraynalı ve yabancı yatırımcılar bu akit çerçevesinde</w:t>
      </w:r>
      <w:r w:rsidRPr="009A5569">
        <w:rPr>
          <w:spacing w:val="-10"/>
          <w:sz w:val="24"/>
          <w:szCs w:val="24"/>
          <w:lang w:val="tr-TR"/>
        </w:rPr>
        <w:t xml:space="preserve"> </w:t>
      </w:r>
      <w:r w:rsidRPr="009A5569">
        <w:rPr>
          <w:sz w:val="24"/>
          <w:szCs w:val="24"/>
          <w:lang w:val="tr-TR"/>
        </w:rPr>
        <w:t>yürütecekleri</w:t>
      </w:r>
      <w:r w:rsidRPr="009A5569">
        <w:rPr>
          <w:spacing w:val="-15"/>
          <w:sz w:val="24"/>
          <w:szCs w:val="24"/>
          <w:lang w:val="tr-TR"/>
        </w:rPr>
        <w:t xml:space="preserve"> </w:t>
      </w:r>
      <w:r w:rsidRPr="009A5569">
        <w:rPr>
          <w:sz w:val="24"/>
          <w:szCs w:val="24"/>
          <w:lang w:val="tr-TR"/>
        </w:rPr>
        <w:t>işleri</w:t>
      </w:r>
      <w:r w:rsidRPr="009A5569">
        <w:rPr>
          <w:spacing w:val="-14"/>
          <w:sz w:val="24"/>
          <w:szCs w:val="24"/>
          <w:lang w:val="tr-TR"/>
        </w:rPr>
        <w:t xml:space="preserve"> </w:t>
      </w:r>
      <w:r w:rsidRPr="009A5569">
        <w:rPr>
          <w:sz w:val="24"/>
          <w:szCs w:val="24"/>
          <w:lang w:val="tr-TR"/>
        </w:rPr>
        <w:t>için</w:t>
      </w:r>
      <w:r w:rsidRPr="009A5569">
        <w:rPr>
          <w:spacing w:val="-14"/>
          <w:sz w:val="24"/>
          <w:szCs w:val="24"/>
          <w:lang w:val="tr-TR"/>
        </w:rPr>
        <w:t xml:space="preserve"> </w:t>
      </w:r>
      <w:r w:rsidRPr="009A5569">
        <w:rPr>
          <w:sz w:val="24"/>
          <w:szCs w:val="24"/>
          <w:lang w:val="tr-TR"/>
        </w:rPr>
        <w:t>diğer</w:t>
      </w:r>
      <w:r w:rsidRPr="009A5569">
        <w:rPr>
          <w:spacing w:val="-15"/>
          <w:sz w:val="24"/>
          <w:szCs w:val="24"/>
          <w:lang w:val="tr-TR"/>
        </w:rPr>
        <w:t xml:space="preserve"> </w:t>
      </w:r>
      <w:r w:rsidRPr="009A5569">
        <w:rPr>
          <w:sz w:val="24"/>
          <w:szCs w:val="24"/>
          <w:lang w:val="tr-TR"/>
        </w:rPr>
        <w:t>işlerinden</w:t>
      </w:r>
      <w:r w:rsidRPr="009A5569">
        <w:rPr>
          <w:spacing w:val="-13"/>
          <w:sz w:val="24"/>
          <w:szCs w:val="24"/>
          <w:lang w:val="tr-TR"/>
        </w:rPr>
        <w:t xml:space="preserve"> </w:t>
      </w:r>
      <w:r w:rsidRPr="009A5569">
        <w:rPr>
          <w:sz w:val="24"/>
          <w:szCs w:val="24"/>
          <w:lang w:val="tr-TR"/>
        </w:rPr>
        <w:t>ayrı</w:t>
      </w:r>
      <w:r w:rsidRPr="009A5569">
        <w:rPr>
          <w:spacing w:val="-15"/>
          <w:sz w:val="24"/>
          <w:szCs w:val="24"/>
          <w:lang w:val="tr-TR"/>
        </w:rPr>
        <w:t xml:space="preserve"> </w:t>
      </w:r>
      <w:r w:rsidRPr="009A5569">
        <w:rPr>
          <w:sz w:val="24"/>
          <w:szCs w:val="24"/>
          <w:lang w:val="tr-TR"/>
        </w:rPr>
        <w:t>muhasebe</w:t>
      </w:r>
      <w:r w:rsidRPr="009A5569">
        <w:rPr>
          <w:spacing w:val="-15"/>
          <w:sz w:val="24"/>
          <w:szCs w:val="24"/>
          <w:lang w:val="tr-TR"/>
        </w:rPr>
        <w:t xml:space="preserve"> </w:t>
      </w:r>
      <w:r w:rsidRPr="009A5569">
        <w:rPr>
          <w:sz w:val="24"/>
          <w:szCs w:val="24"/>
          <w:lang w:val="tr-TR"/>
        </w:rPr>
        <w:t>kayıtları</w:t>
      </w:r>
      <w:r w:rsidRPr="009A5569">
        <w:rPr>
          <w:spacing w:val="-13"/>
          <w:sz w:val="24"/>
          <w:szCs w:val="24"/>
          <w:lang w:val="tr-TR"/>
        </w:rPr>
        <w:t xml:space="preserve"> </w:t>
      </w:r>
      <w:r w:rsidRPr="009A5569">
        <w:rPr>
          <w:sz w:val="24"/>
          <w:szCs w:val="24"/>
          <w:lang w:val="tr-TR"/>
        </w:rPr>
        <w:t>tutmak</w:t>
      </w:r>
      <w:r w:rsidRPr="009A5569">
        <w:rPr>
          <w:spacing w:val="-15"/>
          <w:sz w:val="24"/>
          <w:szCs w:val="24"/>
          <w:lang w:val="tr-TR"/>
        </w:rPr>
        <w:t xml:space="preserve"> </w:t>
      </w:r>
      <w:r w:rsidRPr="009A5569">
        <w:rPr>
          <w:sz w:val="24"/>
          <w:szCs w:val="24"/>
          <w:lang w:val="tr-TR"/>
        </w:rPr>
        <w:t>ve</w:t>
      </w:r>
      <w:r w:rsidRPr="009A5569">
        <w:rPr>
          <w:spacing w:val="-14"/>
          <w:sz w:val="24"/>
          <w:szCs w:val="24"/>
          <w:lang w:val="tr-TR"/>
        </w:rPr>
        <w:t xml:space="preserve"> </w:t>
      </w:r>
      <w:r w:rsidRPr="009A5569">
        <w:rPr>
          <w:sz w:val="24"/>
          <w:szCs w:val="24"/>
          <w:lang w:val="tr-TR"/>
        </w:rPr>
        <w:t>ayrı banka hesapları açmak zorundadırlar. Bu tür ortaklıklardan kazanılan gelirler de diğer işlerinden elde ettikleri gelirden ayrı vergilendirilir. İşbirliği anlaşmaları, ilgili Ukrayna Bakanlar Kurulu Kararında belirtildiği şekilde tescil edilmelidir. Şirketin sermayesinin en az %10’nun yabancı yatırımcı tarafından ödenmesi bu şirketi yabancı sermayeli şirket haline getirir. Diğer taraftan, bir yabancı şirket Ukrayna’daki şirket hisselerinin %100’sine sahip olma hakkına</w:t>
      </w:r>
      <w:r w:rsidRPr="009A5569">
        <w:rPr>
          <w:spacing w:val="-1"/>
          <w:sz w:val="24"/>
          <w:szCs w:val="24"/>
          <w:lang w:val="tr-TR"/>
        </w:rPr>
        <w:t xml:space="preserve"> </w:t>
      </w:r>
      <w:r w:rsidRPr="009A5569">
        <w:rPr>
          <w:sz w:val="24"/>
          <w:szCs w:val="24"/>
          <w:lang w:val="tr-TR"/>
        </w:rPr>
        <w:t>haizdir.</w:t>
      </w:r>
    </w:p>
    <w:p w14:paraId="557ADAEA" w14:textId="5B3AF8D1" w:rsidR="00605FD4" w:rsidRPr="009A5569" w:rsidRDefault="00605FD4" w:rsidP="00084BA8">
      <w:pPr>
        <w:pStyle w:val="ListeParagraf"/>
        <w:numPr>
          <w:ilvl w:val="0"/>
          <w:numId w:val="7"/>
        </w:numPr>
        <w:tabs>
          <w:tab w:val="left" w:pos="837"/>
        </w:tabs>
        <w:spacing w:before="160" w:after="160" w:line="23" w:lineRule="atLeast"/>
        <w:ind w:left="0" w:right="170" w:firstLine="567"/>
        <w:jc w:val="both"/>
        <w:rPr>
          <w:sz w:val="24"/>
          <w:szCs w:val="24"/>
          <w:lang w:val="tr-TR"/>
        </w:rPr>
      </w:pPr>
      <w:r w:rsidRPr="009A5569">
        <w:rPr>
          <w:b/>
          <w:sz w:val="24"/>
          <w:szCs w:val="24"/>
          <w:u w:val="single"/>
          <w:lang w:val="tr-TR"/>
        </w:rPr>
        <w:t>Temsilcilik Açılması Konusunda Prosedürler:</w:t>
      </w:r>
      <w:r w:rsidRPr="009A5569">
        <w:rPr>
          <w:b/>
          <w:sz w:val="24"/>
          <w:szCs w:val="24"/>
          <w:lang w:val="tr-TR"/>
        </w:rPr>
        <w:t xml:space="preserve"> </w:t>
      </w:r>
      <w:r w:rsidRPr="009A5569">
        <w:rPr>
          <w:sz w:val="24"/>
          <w:szCs w:val="24"/>
          <w:lang w:val="tr-TR"/>
        </w:rPr>
        <w:t>Ukrayna’da ekonomik faaliyette bulunmayacak temsilcilik açmak isteyen yabancı firmaların Ukrayna Ekonomi Bakanlığı’na</w:t>
      </w:r>
      <w:r w:rsidRPr="009A5569">
        <w:rPr>
          <w:spacing w:val="-7"/>
          <w:sz w:val="24"/>
          <w:szCs w:val="24"/>
          <w:lang w:val="tr-TR"/>
        </w:rPr>
        <w:t xml:space="preserve"> </w:t>
      </w:r>
      <w:r w:rsidRPr="009A5569">
        <w:rPr>
          <w:sz w:val="24"/>
          <w:szCs w:val="24"/>
          <w:lang w:val="tr-TR"/>
        </w:rPr>
        <w:t>(Dış</w:t>
      </w:r>
      <w:r w:rsidRPr="009A5569">
        <w:rPr>
          <w:spacing w:val="-8"/>
          <w:sz w:val="24"/>
          <w:szCs w:val="24"/>
          <w:lang w:val="tr-TR"/>
        </w:rPr>
        <w:t xml:space="preserve"> </w:t>
      </w:r>
      <w:r w:rsidRPr="009A5569">
        <w:rPr>
          <w:sz w:val="24"/>
          <w:szCs w:val="24"/>
          <w:lang w:val="tr-TR"/>
        </w:rPr>
        <w:t>Ekonomik</w:t>
      </w:r>
      <w:r w:rsidRPr="009A5569">
        <w:rPr>
          <w:spacing w:val="-7"/>
          <w:sz w:val="24"/>
          <w:szCs w:val="24"/>
          <w:lang w:val="tr-TR"/>
        </w:rPr>
        <w:t xml:space="preserve"> </w:t>
      </w:r>
      <w:r w:rsidRPr="009A5569">
        <w:rPr>
          <w:sz w:val="24"/>
          <w:szCs w:val="24"/>
          <w:lang w:val="tr-TR"/>
        </w:rPr>
        <w:t>Faaliyet</w:t>
      </w:r>
      <w:r w:rsidRPr="009A5569">
        <w:rPr>
          <w:spacing w:val="-8"/>
          <w:sz w:val="24"/>
          <w:szCs w:val="24"/>
          <w:lang w:val="tr-TR"/>
        </w:rPr>
        <w:t xml:space="preserve"> </w:t>
      </w:r>
      <w:r w:rsidRPr="009A5569">
        <w:rPr>
          <w:sz w:val="24"/>
          <w:szCs w:val="24"/>
          <w:lang w:val="tr-TR"/>
        </w:rPr>
        <w:t>ve</w:t>
      </w:r>
      <w:r w:rsidRPr="009A5569">
        <w:rPr>
          <w:spacing w:val="-8"/>
          <w:sz w:val="24"/>
          <w:szCs w:val="24"/>
          <w:lang w:val="tr-TR"/>
        </w:rPr>
        <w:t xml:space="preserve"> </w:t>
      </w:r>
      <w:r w:rsidRPr="009A5569">
        <w:rPr>
          <w:sz w:val="24"/>
          <w:szCs w:val="24"/>
          <w:lang w:val="tr-TR"/>
        </w:rPr>
        <w:t>Ticareti</w:t>
      </w:r>
      <w:r w:rsidRPr="009A5569">
        <w:rPr>
          <w:spacing w:val="-8"/>
          <w:sz w:val="24"/>
          <w:szCs w:val="24"/>
          <w:lang w:val="tr-TR"/>
        </w:rPr>
        <w:t xml:space="preserve"> </w:t>
      </w:r>
      <w:r w:rsidRPr="009A5569">
        <w:rPr>
          <w:sz w:val="24"/>
          <w:szCs w:val="24"/>
          <w:lang w:val="tr-TR"/>
        </w:rPr>
        <w:t>Koruma</w:t>
      </w:r>
      <w:r w:rsidRPr="009A5569">
        <w:rPr>
          <w:spacing w:val="-8"/>
          <w:sz w:val="24"/>
          <w:szCs w:val="24"/>
          <w:lang w:val="tr-TR"/>
        </w:rPr>
        <w:t xml:space="preserve"> </w:t>
      </w:r>
      <w:r w:rsidRPr="009A5569">
        <w:rPr>
          <w:sz w:val="24"/>
          <w:szCs w:val="24"/>
          <w:lang w:val="tr-TR"/>
        </w:rPr>
        <w:t>Dairesi,</w:t>
      </w:r>
      <w:r w:rsidRPr="009A5569">
        <w:rPr>
          <w:spacing w:val="-8"/>
          <w:sz w:val="24"/>
          <w:szCs w:val="24"/>
          <w:lang w:val="tr-TR"/>
        </w:rPr>
        <w:t xml:space="preserve"> </w:t>
      </w:r>
      <w:r w:rsidRPr="009A5569">
        <w:rPr>
          <w:sz w:val="24"/>
          <w:szCs w:val="24"/>
          <w:lang w:val="tr-TR"/>
        </w:rPr>
        <w:t>adres:</w:t>
      </w:r>
      <w:r w:rsidRPr="009A5569">
        <w:rPr>
          <w:spacing w:val="-7"/>
          <w:sz w:val="24"/>
          <w:szCs w:val="24"/>
          <w:lang w:val="tr-TR"/>
        </w:rPr>
        <w:t xml:space="preserve"> </w:t>
      </w:r>
      <w:r w:rsidRPr="009A5569">
        <w:rPr>
          <w:sz w:val="24"/>
          <w:szCs w:val="24"/>
          <w:lang w:val="tr-TR"/>
        </w:rPr>
        <w:t>Vul. M. Hruşevskoho , 12/2, 6. Giriş. Çalışma saatleri: Pazartesi, Çarşamba, Cuma 14:00-15:00, Tel.: +38 (044) 596-68-43, E-posta:represent@me.gov.ua) aşağıdaki bilgi ve belge sunması gerekir:</w:t>
      </w:r>
    </w:p>
    <w:p w14:paraId="21C6E6A2" w14:textId="77777777" w:rsidR="00084BA8" w:rsidRPr="009A5569" w:rsidRDefault="00605FD4" w:rsidP="00084BA8">
      <w:pPr>
        <w:pStyle w:val="ListeParagraf"/>
        <w:numPr>
          <w:ilvl w:val="0"/>
          <w:numId w:val="6"/>
        </w:numPr>
        <w:tabs>
          <w:tab w:val="left" w:pos="851"/>
        </w:tabs>
        <w:spacing w:before="160" w:after="160" w:line="23" w:lineRule="atLeast"/>
        <w:ind w:left="0" w:right="170" w:firstLine="567"/>
        <w:rPr>
          <w:b/>
          <w:i/>
          <w:sz w:val="24"/>
          <w:szCs w:val="24"/>
          <w:lang w:val="tr-TR"/>
        </w:rPr>
      </w:pPr>
      <w:r w:rsidRPr="009A5569">
        <w:rPr>
          <w:b/>
          <w:i/>
          <w:sz w:val="24"/>
          <w:szCs w:val="24"/>
          <w:lang w:val="tr-TR"/>
        </w:rPr>
        <w:t>Temsilcilik Açma Dilekçesi. Dilekçe firmanın antetli kağıdına düzenlenir ve aşağıdaki bilgileri</w:t>
      </w:r>
      <w:r w:rsidRPr="009A5569">
        <w:rPr>
          <w:b/>
          <w:i/>
          <w:spacing w:val="-1"/>
          <w:sz w:val="24"/>
          <w:szCs w:val="24"/>
          <w:lang w:val="tr-TR"/>
        </w:rPr>
        <w:t xml:space="preserve"> </w:t>
      </w:r>
      <w:r w:rsidRPr="009A5569">
        <w:rPr>
          <w:b/>
          <w:i/>
          <w:sz w:val="24"/>
          <w:szCs w:val="24"/>
          <w:lang w:val="tr-TR"/>
        </w:rPr>
        <w:t>içermelidir:</w:t>
      </w:r>
    </w:p>
    <w:p w14:paraId="101732BB" w14:textId="3096BC69" w:rsidR="00605FD4" w:rsidRPr="009A5569" w:rsidRDefault="00605FD4" w:rsidP="00084BA8">
      <w:pPr>
        <w:pStyle w:val="ListeParagraf"/>
        <w:numPr>
          <w:ilvl w:val="0"/>
          <w:numId w:val="40"/>
        </w:numPr>
        <w:tabs>
          <w:tab w:val="left" w:pos="851"/>
        </w:tabs>
        <w:spacing w:before="160" w:after="160" w:line="23" w:lineRule="atLeast"/>
        <w:ind w:right="170"/>
        <w:rPr>
          <w:sz w:val="24"/>
          <w:szCs w:val="24"/>
          <w:lang w:val="tr-TR"/>
        </w:rPr>
      </w:pPr>
      <w:r w:rsidRPr="009A5569">
        <w:rPr>
          <w:sz w:val="24"/>
          <w:szCs w:val="24"/>
          <w:lang w:val="tr-TR"/>
        </w:rPr>
        <w:t>Yabancı firmanın adı;</w:t>
      </w:r>
    </w:p>
    <w:p w14:paraId="6501DEE9" w14:textId="77777777" w:rsidR="00605FD4" w:rsidRPr="009A5569" w:rsidRDefault="00605FD4" w:rsidP="00084BA8">
      <w:pPr>
        <w:pStyle w:val="ListeParagraf"/>
        <w:numPr>
          <w:ilvl w:val="0"/>
          <w:numId w:val="40"/>
        </w:numPr>
        <w:tabs>
          <w:tab w:val="left" w:pos="1336"/>
        </w:tabs>
        <w:spacing w:before="160" w:after="160" w:line="23" w:lineRule="atLeast"/>
        <w:ind w:right="170"/>
        <w:rPr>
          <w:sz w:val="24"/>
          <w:szCs w:val="24"/>
          <w:lang w:val="tr-TR"/>
        </w:rPr>
      </w:pPr>
      <w:r w:rsidRPr="009A5569">
        <w:rPr>
          <w:sz w:val="24"/>
          <w:szCs w:val="24"/>
          <w:lang w:val="tr-TR"/>
        </w:rPr>
        <w:t>Yabancı firmanın adresi, ülke</w:t>
      </w:r>
      <w:r w:rsidRPr="009A5569">
        <w:rPr>
          <w:spacing w:val="-7"/>
          <w:sz w:val="24"/>
          <w:szCs w:val="24"/>
          <w:lang w:val="tr-TR"/>
        </w:rPr>
        <w:t xml:space="preserve"> </w:t>
      </w:r>
      <w:r w:rsidRPr="009A5569">
        <w:rPr>
          <w:sz w:val="24"/>
          <w:szCs w:val="24"/>
          <w:lang w:val="tr-TR"/>
        </w:rPr>
        <w:t>belirlenmesi;</w:t>
      </w:r>
    </w:p>
    <w:p w14:paraId="13D18C94" w14:textId="77777777" w:rsidR="00605FD4" w:rsidRPr="009A5569" w:rsidRDefault="00605FD4" w:rsidP="00084BA8">
      <w:pPr>
        <w:pStyle w:val="ListeParagraf"/>
        <w:numPr>
          <w:ilvl w:val="0"/>
          <w:numId w:val="40"/>
        </w:numPr>
        <w:tabs>
          <w:tab w:val="left" w:pos="1336"/>
        </w:tabs>
        <w:spacing w:before="160" w:after="160" w:line="23" w:lineRule="atLeast"/>
        <w:ind w:right="170"/>
        <w:rPr>
          <w:sz w:val="24"/>
          <w:szCs w:val="24"/>
          <w:lang w:val="tr-TR"/>
        </w:rPr>
      </w:pPr>
      <w:r w:rsidRPr="009A5569">
        <w:rPr>
          <w:sz w:val="24"/>
          <w:szCs w:val="24"/>
          <w:lang w:val="tr-TR"/>
        </w:rPr>
        <w:t>Yabancı firmanın telefon ve faks</w:t>
      </w:r>
      <w:r w:rsidRPr="009A5569">
        <w:rPr>
          <w:spacing w:val="-11"/>
          <w:sz w:val="24"/>
          <w:szCs w:val="24"/>
          <w:lang w:val="tr-TR"/>
        </w:rPr>
        <w:t xml:space="preserve"> </w:t>
      </w:r>
      <w:r w:rsidRPr="009A5569">
        <w:rPr>
          <w:sz w:val="24"/>
          <w:szCs w:val="24"/>
          <w:lang w:val="tr-TR"/>
        </w:rPr>
        <w:t>numarası;</w:t>
      </w:r>
    </w:p>
    <w:p w14:paraId="690ACDE0" w14:textId="77777777" w:rsidR="00605FD4" w:rsidRPr="009A5569" w:rsidRDefault="00605FD4" w:rsidP="00084BA8">
      <w:pPr>
        <w:pStyle w:val="ListeParagraf"/>
        <w:numPr>
          <w:ilvl w:val="0"/>
          <w:numId w:val="40"/>
        </w:numPr>
        <w:tabs>
          <w:tab w:val="left" w:pos="1336"/>
        </w:tabs>
        <w:spacing w:before="160" w:after="160" w:line="23" w:lineRule="atLeast"/>
        <w:ind w:right="170"/>
        <w:rPr>
          <w:sz w:val="24"/>
          <w:szCs w:val="24"/>
          <w:lang w:val="tr-TR"/>
        </w:rPr>
      </w:pPr>
      <w:r w:rsidRPr="009A5569">
        <w:rPr>
          <w:sz w:val="24"/>
          <w:szCs w:val="24"/>
          <w:lang w:val="tr-TR"/>
        </w:rPr>
        <w:t>Temsilciliğin açılacağı şehir/semt ve muhtemel adresi;</w:t>
      </w:r>
    </w:p>
    <w:p w14:paraId="5E88E87C" w14:textId="77777777" w:rsidR="00605FD4" w:rsidRPr="009A5569" w:rsidRDefault="00605FD4" w:rsidP="00084BA8">
      <w:pPr>
        <w:pStyle w:val="ListeParagraf"/>
        <w:numPr>
          <w:ilvl w:val="0"/>
          <w:numId w:val="40"/>
        </w:numPr>
        <w:tabs>
          <w:tab w:val="left" w:pos="1336"/>
        </w:tabs>
        <w:spacing w:before="160" w:after="160" w:line="23" w:lineRule="atLeast"/>
        <w:ind w:right="170"/>
        <w:rPr>
          <w:sz w:val="24"/>
          <w:szCs w:val="24"/>
          <w:lang w:val="tr-TR"/>
        </w:rPr>
      </w:pPr>
      <w:r w:rsidRPr="009A5569">
        <w:rPr>
          <w:sz w:val="24"/>
          <w:szCs w:val="24"/>
          <w:lang w:val="tr-TR"/>
        </w:rPr>
        <w:t>Şubeler açılması halinde bulunacağı</w:t>
      </w:r>
      <w:r w:rsidRPr="009A5569">
        <w:rPr>
          <w:spacing w:val="-4"/>
          <w:sz w:val="24"/>
          <w:szCs w:val="24"/>
          <w:lang w:val="tr-TR"/>
        </w:rPr>
        <w:t xml:space="preserve"> </w:t>
      </w:r>
      <w:r w:rsidRPr="009A5569">
        <w:rPr>
          <w:sz w:val="24"/>
          <w:szCs w:val="24"/>
          <w:lang w:val="tr-TR"/>
        </w:rPr>
        <w:t>şehirler/semtler;</w:t>
      </w:r>
    </w:p>
    <w:p w14:paraId="454BBC48" w14:textId="77777777" w:rsidR="00605FD4" w:rsidRPr="009A5569" w:rsidRDefault="00605FD4" w:rsidP="00084BA8">
      <w:pPr>
        <w:pStyle w:val="ListeParagraf"/>
        <w:numPr>
          <w:ilvl w:val="0"/>
          <w:numId w:val="40"/>
        </w:numPr>
        <w:tabs>
          <w:tab w:val="left" w:pos="1336"/>
        </w:tabs>
        <w:spacing w:before="160" w:after="160" w:line="23" w:lineRule="atLeast"/>
        <w:ind w:right="170"/>
        <w:rPr>
          <w:sz w:val="24"/>
          <w:szCs w:val="24"/>
          <w:lang w:val="tr-TR"/>
        </w:rPr>
      </w:pPr>
      <w:r w:rsidRPr="009A5569">
        <w:rPr>
          <w:sz w:val="24"/>
          <w:szCs w:val="24"/>
          <w:lang w:val="tr-TR"/>
        </w:rPr>
        <w:t>Temsilcilikte çalıştırılacak yabancıların</w:t>
      </w:r>
      <w:r w:rsidRPr="009A5569">
        <w:rPr>
          <w:spacing w:val="3"/>
          <w:sz w:val="24"/>
          <w:szCs w:val="24"/>
          <w:lang w:val="tr-TR"/>
        </w:rPr>
        <w:t xml:space="preserve"> </w:t>
      </w:r>
      <w:r w:rsidRPr="009A5569">
        <w:rPr>
          <w:sz w:val="24"/>
          <w:szCs w:val="24"/>
          <w:lang w:val="tr-TR"/>
        </w:rPr>
        <w:t>sayısı;</w:t>
      </w:r>
    </w:p>
    <w:p w14:paraId="0582EAD4" w14:textId="77777777" w:rsidR="00605FD4" w:rsidRPr="009A5569" w:rsidRDefault="00605FD4" w:rsidP="00084BA8">
      <w:pPr>
        <w:pStyle w:val="ListeParagraf"/>
        <w:numPr>
          <w:ilvl w:val="0"/>
          <w:numId w:val="40"/>
        </w:numPr>
        <w:tabs>
          <w:tab w:val="left" w:pos="1336"/>
        </w:tabs>
        <w:spacing w:before="160" w:after="160" w:line="23" w:lineRule="atLeast"/>
        <w:ind w:right="170"/>
        <w:rPr>
          <w:sz w:val="24"/>
          <w:szCs w:val="24"/>
          <w:lang w:val="tr-TR"/>
        </w:rPr>
      </w:pPr>
      <w:r w:rsidRPr="009A5569">
        <w:rPr>
          <w:sz w:val="24"/>
          <w:szCs w:val="24"/>
          <w:lang w:val="tr-TR"/>
        </w:rPr>
        <w:t>Yabancı firmanın kuruluş</w:t>
      </w:r>
      <w:r w:rsidRPr="009A5569">
        <w:rPr>
          <w:spacing w:val="-1"/>
          <w:sz w:val="24"/>
          <w:szCs w:val="24"/>
          <w:lang w:val="tr-TR"/>
        </w:rPr>
        <w:t xml:space="preserve"> </w:t>
      </w:r>
      <w:r w:rsidRPr="009A5569">
        <w:rPr>
          <w:sz w:val="24"/>
          <w:szCs w:val="24"/>
          <w:lang w:val="tr-TR"/>
        </w:rPr>
        <w:t>tarihi;</w:t>
      </w:r>
    </w:p>
    <w:p w14:paraId="0A77843C" w14:textId="77777777" w:rsidR="00605FD4" w:rsidRPr="009A5569" w:rsidRDefault="00605FD4" w:rsidP="00084BA8">
      <w:pPr>
        <w:pStyle w:val="ListeParagraf"/>
        <w:numPr>
          <w:ilvl w:val="0"/>
          <w:numId w:val="40"/>
        </w:numPr>
        <w:tabs>
          <w:tab w:val="left" w:pos="1336"/>
        </w:tabs>
        <w:spacing w:before="160" w:after="160" w:line="23" w:lineRule="atLeast"/>
        <w:ind w:right="170"/>
        <w:rPr>
          <w:sz w:val="24"/>
          <w:szCs w:val="24"/>
          <w:lang w:val="tr-TR"/>
        </w:rPr>
      </w:pPr>
      <w:r w:rsidRPr="009A5569">
        <w:rPr>
          <w:sz w:val="24"/>
          <w:szCs w:val="24"/>
          <w:lang w:val="tr-TR"/>
        </w:rPr>
        <w:t>Yabancı firmanın hukuki</w:t>
      </w:r>
      <w:r w:rsidRPr="009A5569">
        <w:rPr>
          <w:spacing w:val="-1"/>
          <w:sz w:val="24"/>
          <w:szCs w:val="24"/>
          <w:lang w:val="tr-TR"/>
        </w:rPr>
        <w:t xml:space="preserve"> </w:t>
      </w:r>
      <w:r w:rsidRPr="009A5569">
        <w:rPr>
          <w:sz w:val="24"/>
          <w:szCs w:val="24"/>
          <w:lang w:val="tr-TR"/>
        </w:rPr>
        <w:t>durumu;</w:t>
      </w:r>
    </w:p>
    <w:p w14:paraId="2618B4A3" w14:textId="77777777" w:rsidR="00605FD4" w:rsidRPr="009A5569" w:rsidRDefault="00605FD4" w:rsidP="00084BA8">
      <w:pPr>
        <w:pStyle w:val="ListeParagraf"/>
        <w:numPr>
          <w:ilvl w:val="0"/>
          <w:numId w:val="40"/>
        </w:numPr>
        <w:tabs>
          <w:tab w:val="left" w:pos="1336"/>
        </w:tabs>
        <w:spacing w:before="160" w:after="160" w:line="23" w:lineRule="atLeast"/>
        <w:ind w:right="170"/>
        <w:rPr>
          <w:sz w:val="24"/>
          <w:szCs w:val="24"/>
          <w:lang w:val="tr-TR"/>
        </w:rPr>
      </w:pPr>
      <w:r w:rsidRPr="009A5569">
        <w:rPr>
          <w:sz w:val="24"/>
          <w:szCs w:val="24"/>
          <w:lang w:val="tr-TR"/>
        </w:rPr>
        <w:t>Yabancı firmanın eleman</w:t>
      </w:r>
      <w:r w:rsidRPr="009A5569">
        <w:rPr>
          <w:spacing w:val="-1"/>
          <w:sz w:val="24"/>
          <w:szCs w:val="24"/>
          <w:lang w:val="tr-TR"/>
        </w:rPr>
        <w:t xml:space="preserve"> </w:t>
      </w:r>
      <w:r w:rsidRPr="009A5569">
        <w:rPr>
          <w:sz w:val="24"/>
          <w:szCs w:val="24"/>
          <w:lang w:val="tr-TR"/>
        </w:rPr>
        <w:t>sayısı;</w:t>
      </w:r>
    </w:p>
    <w:p w14:paraId="1CD68598" w14:textId="77777777" w:rsidR="00605FD4" w:rsidRPr="009A5569" w:rsidRDefault="00605FD4" w:rsidP="00084BA8">
      <w:pPr>
        <w:pStyle w:val="ListeParagraf"/>
        <w:numPr>
          <w:ilvl w:val="0"/>
          <w:numId w:val="40"/>
        </w:numPr>
        <w:tabs>
          <w:tab w:val="left" w:pos="1336"/>
        </w:tabs>
        <w:spacing w:before="160" w:after="160" w:line="23" w:lineRule="atLeast"/>
        <w:ind w:right="170"/>
        <w:rPr>
          <w:sz w:val="24"/>
          <w:szCs w:val="24"/>
          <w:lang w:val="tr-TR"/>
        </w:rPr>
      </w:pPr>
      <w:r w:rsidRPr="009A5569">
        <w:rPr>
          <w:sz w:val="24"/>
          <w:szCs w:val="24"/>
          <w:lang w:val="tr-TR"/>
        </w:rPr>
        <w:lastRenderedPageBreak/>
        <w:t>Yabancı firmanın banka hesap numarası, banka</w:t>
      </w:r>
      <w:r w:rsidRPr="009A5569">
        <w:rPr>
          <w:spacing w:val="-3"/>
          <w:sz w:val="24"/>
          <w:szCs w:val="24"/>
          <w:lang w:val="tr-TR"/>
        </w:rPr>
        <w:t xml:space="preserve"> </w:t>
      </w:r>
      <w:r w:rsidRPr="009A5569">
        <w:rPr>
          <w:sz w:val="24"/>
          <w:szCs w:val="24"/>
          <w:lang w:val="tr-TR"/>
        </w:rPr>
        <w:t>adı;</w:t>
      </w:r>
    </w:p>
    <w:p w14:paraId="6CCFCA6B" w14:textId="77777777" w:rsidR="00605FD4" w:rsidRPr="009A5569" w:rsidRDefault="00605FD4" w:rsidP="00084BA8">
      <w:pPr>
        <w:pStyle w:val="ListeParagraf"/>
        <w:numPr>
          <w:ilvl w:val="0"/>
          <w:numId w:val="40"/>
        </w:numPr>
        <w:tabs>
          <w:tab w:val="left" w:pos="1336"/>
        </w:tabs>
        <w:spacing w:before="160" w:after="160" w:line="23" w:lineRule="atLeast"/>
        <w:ind w:right="170"/>
        <w:rPr>
          <w:sz w:val="24"/>
          <w:szCs w:val="24"/>
          <w:lang w:val="tr-TR"/>
        </w:rPr>
      </w:pPr>
      <w:r w:rsidRPr="009A5569">
        <w:rPr>
          <w:sz w:val="24"/>
          <w:szCs w:val="24"/>
          <w:lang w:val="tr-TR"/>
        </w:rPr>
        <w:t>Yabancı firmanın faaliyet</w:t>
      </w:r>
      <w:r w:rsidRPr="009A5569">
        <w:rPr>
          <w:spacing w:val="-1"/>
          <w:sz w:val="24"/>
          <w:szCs w:val="24"/>
          <w:lang w:val="tr-TR"/>
        </w:rPr>
        <w:t xml:space="preserve"> </w:t>
      </w:r>
      <w:r w:rsidRPr="009A5569">
        <w:rPr>
          <w:sz w:val="24"/>
          <w:szCs w:val="24"/>
          <w:lang w:val="tr-TR"/>
        </w:rPr>
        <w:t>alanı;</w:t>
      </w:r>
    </w:p>
    <w:p w14:paraId="7A955F88" w14:textId="77777777" w:rsidR="00605FD4" w:rsidRPr="009A5569" w:rsidRDefault="00605FD4" w:rsidP="00084BA8">
      <w:pPr>
        <w:pStyle w:val="ListeParagraf"/>
        <w:numPr>
          <w:ilvl w:val="0"/>
          <w:numId w:val="40"/>
        </w:numPr>
        <w:tabs>
          <w:tab w:val="left" w:pos="1336"/>
        </w:tabs>
        <w:spacing w:before="160" w:after="160" w:line="23" w:lineRule="atLeast"/>
        <w:ind w:right="170"/>
        <w:rPr>
          <w:sz w:val="24"/>
          <w:szCs w:val="24"/>
          <w:lang w:val="tr-TR"/>
        </w:rPr>
      </w:pPr>
      <w:r w:rsidRPr="009A5569">
        <w:rPr>
          <w:sz w:val="24"/>
          <w:szCs w:val="24"/>
          <w:lang w:val="tr-TR"/>
        </w:rPr>
        <w:t>Temsilciliğin açılış amacı ve Ukraynalı firmalarla iş ilişkileri ve işbirliğinden beklentilerine ilişkin</w:t>
      </w:r>
      <w:r w:rsidRPr="009A5569">
        <w:rPr>
          <w:spacing w:val="-3"/>
          <w:sz w:val="24"/>
          <w:szCs w:val="24"/>
          <w:lang w:val="tr-TR"/>
        </w:rPr>
        <w:t xml:space="preserve"> </w:t>
      </w:r>
      <w:r w:rsidRPr="009A5569">
        <w:rPr>
          <w:sz w:val="24"/>
          <w:szCs w:val="24"/>
          <w:lang w:val="tr-TR"/>
        </w:rPr>
        <w:t>bilgileri.</w:t>
      </w:r>
    </w:p>
    <w:p w14:paraId="4F7EDD91" w14:textId="77777777" w:rsidR="00605FD4" w:rsidRPr="009A5569" w:rsidRDefault="00605FD4" w:rsidP="00084BA8">
      <w:pPr>
        <w:pStyle w:val="ListeParagraf"/>
        <w:numPr>
          <w:ilvl w:val="0"/>
          <w:numId w:val="6"/>
        </w:numPr>
        <w:tabs>
          <w:tab w:val="left" w:pos="426"/>
        </w:tabs>
        <w:spacing w:before="160" w:after="160" w:line="23" w:lineRule="atLeast"/>
        <w:ind w:left="0" w:right="170" w:firstLine="284"/>
        <w:rPr>
          <w:b/>
          <w:i/>
          <w:sz w:val="24"/>
          <w:szCs w:val="24"/>
          <w:lang w:val="tr-TR"/>
        </w:rPr>
      </w:pPr>
      <w:r w:rsidRPr="009A5569">
        <w:rPr>
          <w:b/>
          <w:i/>
          <w:sz w:val="24"/>
          <w:szCs w:val="24"/>
          <w:lang w:val="tr-TR"/>
        </w:rPr>
        <w:t>Firmanın Türkiye’de tescil edildiğine dair</w:t>
      </w:r>
      <w:r w:rsidRPr="009A5569">
        <w:rPr>
          <w:b/>
          <w:i/>
          <w:spacing w:val="-3"/>
          <w:sz w:val="24"/>
          <w:szCs w:val="24"/>
          <w:lang w:val="tr-TR"/>
        </w:rPr>
        <w:t xml:space="preserve"> </w:t>
      </w:r>
      <w:r w:rsidRPr="009A5569">
        <w:rPr>
          <w:b/>
          <w:i/>
          <w:sz w:val="24"/>
          <w:szCs w:val="24"/>
          <w:lang w:val="tr-TR"/>
        </w:rPr>
        <w:t>belge</w:t>
      </w:r>
    </w:p>
    <w:p w14:paraId="5106D293" w14:textId="77777777" w:rsidR="00605FD4" w:rsidRPr="009A5569" w:rsidRDefault="00605FD4" w:rsidP="00084BA8">
      <w:pPr>
        <w:pStyle w:val="ListeParagraf"/>
        <w:numPr>
          <w:ilvl w:val="0"/>
          <w:numId w:val="6"/>
        </w:numPr>
        <w:tabs>
          <w:tab w:val="left" w:pos="426"/>
        </w:tabs>
        <w:spacing w:before="160" w:after="160" w:line="23" w:lineRule="atLeast"/>
        <w:ind w:left="0" w:right="170" w:firstLine="284"/>
        <w:rPr>
          <w:b/>
          <w:i/>
          <w:sz w:val="24"/>
          <w:szCs w:val="24"/>
          <w:lang w:val="tr-TR"/>
        </w:rPr>
      </w:pPr>
      <w:r w:rsidRPr="009A5569">
        <w:rPr>
          <w:b/>
          <w:i/>
          <w:sz w:val="24"/>
          <w:szCs w:val="24"/>
          <w:lang w:val="tr-TR"/>
        </w:rPr>
        <w:t>Banka</w:t>
      </w:r>
      <w:r w:rsidRPr="009A5569">
        <w:rPr>
          <w:b/>
          <w:i/>
          <w:spacing w:val="-2"/>
          <w:sz w:val="24"/>
          <w:szCs w:val="24"/>
          <w:lang w:val="tr-TR"/>
        </w:rPr>
        <w:t xml:space="preserve"> </w:t>
      </w:r>
      <w:r w:rsidRPr="009A5569">
        <w:rPr>
          <w:b/>
          <w:i/>
          <w:sz w:val="24"/>
          <w:szCs w:val="24"/>
          <w:lang w:val="tr-TR"/>
        </w:rPr>
        <w:t>belgesi</w:t>
      </w:r>
    </w:p>
    <w:p w14:paraId="0DC93583" w14:textId="77777777" w:rsidR="00605FD4" w:rsidRPr="009A5569" w:rsidRDefault="00605FD4" w:rsidP="00084BA8">
      <w:pPr>
        <w:pStyle w:val="ListeParagraf"/>
        <w:numPr>
          <w:ilvl w:val="0"/>
          <w:numId w:val="6"/>
        </w:numPr>
        <w:tabs>
          <w:tab w:val="left" w:pos="426"/>
        </w:tabs>
        <w:spacing w:before="160" w:after="160" w:line="23" w:lineRule="atLeast"/>
        <w:ind w:left="0" w:right="170" w:firstLine="284"/>
        <w:rPr>
          <w:b/>
          <w:i/>
          <w:sz w:val="24"/>
          <w:szCs w:val="24"/>
          <w:lang w:val="tr-TR"/>
        </w:rPr>
      </w:pPr>
      <w:r w:rsidRPr="009A5569">
        <w:rPr>
          <w:b/>
          <w:i/>
          <w:sz w:val="24"/>
          <w:szCs w:val="24"/>
          <w:lang w:val="tr-TR"/>
        </w:rPr>
        <w:t>Ukrayna'da temsili görevleri yerine getirmek için belirli bir kişi adına</w:t>
      </w:r>
      <w:r w:rsidRPr="009A5569">
        <w:rPr>
          <w:b/>
          <w:i/>
          <w:spacing w:val="-11"/>
          <w:sz w:val="24"/>
          <w:szCs w:val="24"/>
          <w:lang w:val="tr-TR"/>
        </w:rPr>
        <w:t xml:space="preserve"> </w:t>
      </w:r>
      <w:r w:rsidRPr="009A5569">
        <w:rPr>
          <w:b/>
          <w:i/>
          <w:sz w:val="24"/>
          <w:szCs w:val="24"/>
          <w:lang w:val="tr-TR"/>
        </w:rPr>
        <w:t>vekaletname</w:t>
      </w:r>
    </w:p>
    <w:p w14:paraId="5461B605" w14:textId="03E19DCC" w:rsidR="00637885" w:rsidRPr="009A5569" w:rsidRDefault="00605FD4" w:rsidP="00084BA8">
      <w:pPr>
        <w:pStyle w:val="ListeParagraf"/>
        <w:numPr>
          <w:ilvl w:val="0"/>
          <w:numId w:val="41"/>
        </w:numPr>
        <w:tabs>
          <w:tab w:val="left" w:pos="1197"/>
        </w:tabs>
        <w:spacing w:before="160" w:after="160" w:line="23" w:lineRule="atLeast"/>
        <w:ind w:right="170"/>
        <w:jc w:val="both"/>
        <w:rPr>
          <w:sz w:val="24"/>
          <w:szCs w:val="24"/>
          <w:lang w:val="tr-TR"/>
        </w:rPr>
      </w:pPr>
      <w:r w:rsidRPr="009A5569">
        <w:rPr>
          <w:sz w:val="24"/>
          <w:szCs w:val="24"/>
          <w:lang w:val="tr-TR"/>
        </w:rPr>
        <w:t>Söz konusu belgeler verildiği yerde noterce tasdik edilmeli, Ukrayna’yı temsil eden konsolosluklarda yasal hale getirilmeli ve resmi tercüman mührüyle onaylanmış Ukraynaca çevirisi</w:t>
      </w:r>
      <w:r w:rsidRPr="009A5569">
        <w:rPr>
          <w:spacing w:val="-2"/>
          <w:sz w:val="24"/>
          <w:szCs w:val="24"/>
          <w:lang w:val="tr-TR"/>
        </w:rPr>
        <w:t xml:space="preserve"> </w:t>
      </w:r>
      <w:r w:rsidRPr="009A5569">
        <w:rPr>
          <w:sz w:val="24"/>
          <w:szCs w:val="24"/>
          <w:lang w:val="tr-TR"/>
        </w:rPr>
        <w:t>bulunmalıdır.</w:t>
      </w:r>
    </w:p>
    <w:p w14:paraId="7AF94851" w14:textId="1656C0D1" w:rsidR="00206828" w:rsidRPr="009A5569" w:rsidRDefault="00605FD4" w:rsidP="00084BA8">
      <w:pPr>
        <w:pStyle w:val="ListeParagraf"/>
        <w:numPr>
          <w:ilvl w:val="0"/>
          <w:numId w:val="41"/>
        </w:numPr>
        <w:tabs>
          <w:tab w:val="left" w:pos="1197"/>
        </w:tabs>
        <w:spacing w:before="160" w:after="160" w:line="23" w:lineRule="atLeast"/>
        <w:ind w:right="170"/>
        <w:jc w:val="both"/>
        <w:rPr>
          <w:sz w:val="24"/>
          <w:szCs w:val="24"/>
          <w:lang w:val="tr-TR"/>
        </w:rPr>
      </w:pPr>
      <w:r w:rsidRPr="009A5569">
        <w:rPr>
          <w:sz w:val="24"/>
          <w:szCs w:val="24"/>
          <w:lang w:val="tr-TR"/>
        </w:rPr>
        <w:t>Yukarıda belirtilen belgeler, firmanın bulunduğu ülkede hazırlanmasını müteakip en g</w:t>
      </w:r>
      <w:r w:rsidR="006054BE" w:rsidRPr="009A5569">
        <w:rPr>
          <w:sz w:val="24"/>
          <w:szCs w:val="24"/>
          <w:lang w:val="tr-TR"/>
        </w:rPr>
        <w:t xml:space="preserve">eç 6 ay içinde Ukrayna Ekonomi </w:t>
      </w:r>
      <w:r w:rsidRPr="009A5569">
        <w:rPr>
          <w:sz w:val="24"/>
          <w:szCs w:val="24"/>
          <w:lang w:val="tr-TR"/>
        </w:rPr>
        <w:t>Bakanlığı’na verilmesi gerekmektedir. Dilekçe sahibi, belirtilen esaslara göre tanzim edilen temsilciliğin</w:t>
      </w:r>
      <w:r w:rsidRPr="009A5569">
        <w:rPr>
          <w:spacing w:val="-41"/>
          <w:sz w:val="24"/>
          <w:szCs w:val="24"/>
          <w:lang w:val="tr-TR"/>
        </w:rPr>
        <w:t xml:space="preserve"> </w:t>
      </w:r>
      <w:r w:rsidRPr="009A5569">
        <w:rPr>
          <w:sz w:val="24"/>
          <w:szCs w:val="24"/>
          <w:lang w:val="tr-TR"/>
        </w:rPr>
        <w:t>tescil belgesini</w:t>
      </w:r>
      <w:r w:rsidRPr="009A5569">
        <w:rPr>
          <w:spacing w:val="-1"/>
          <w:sz w:val="24"/>
          <w:szCs w:val="24"/>
          <w:lang w:val="tr-TR"/>
        </w:rPr>
        <w:t xml:space="preserve"> </w:t>
      </w:r>
      <w:r w:rsidRPr="009A5569">
        <w:rPr>
          <w:sz w:val="24"/>
          <w:szCs w:val="24"/>
          <w:lang w:val="tr-TR"/>
        </w:rPr>
        <w:t>alabilecektir.</w:t>
      </w:r>
    </w:p>
    <w:p w14:paraId="490232E0" w14:textId="77777777" w:rsidR="00206828" w:rsidRPr="009A5569" w:rsidRDefault="00206828" w:rsidP="00084BA8">
      <w:pPr>
        <w:numPr>
          <w:ilvl w:val="0"/>
          <w:numId w:val="41"/>
        </w:numPr>
        <w:tabs>
          <w:tab w:val="left" w:pos="1197"/>
        </w:tabs>
        <w:spacing w:before="160" w:after="160" w:line="23" w:lineRule="atLeast"/>
        <w:ind w:right="170"/>
        <w:jc w:val="both"/>
        <w:rPr>
          <w:sz w:val="24"/>
          <w:szCs w:val="24"/>
          <w:lang w:val="tr-TR"/>
        </w:rPr>
      </w:pPr>
      <w:r w:rsidRPr="009A5569">
        <w:rPr>
          <w:sz w:val="24"/>
          <w:szCs w:val="24"/>
          <w:lang w:val="tr-TR"/>
        </w:rPr>
        <w:t xml:space="preserve">Ukrayna’da </w:t>
      </w:r>
      <w:r w:rsidRPr="009A5569">
        <w:rPr>
          <w:b/>
          <w:sz w:val="24"/>
          <w:szCs w:val="24"/>
          <w:lang w:val="tr-TR"/>
        </w:rPr>
        <w:t xml:space="preserve">ekonomik faaliyette bulunacak temsilcilik açmak </w:t>
      </w:r>
      <w:r w:rsidRPr="009A5569">
        <w:rPr>
          <w:sz w:val="24"/>
          <w:szCs w:val="24"/>
          <w:lang w:val="tr-TR"/>
        </w:rPr>
        <w:t xml:space="preserve">isteyen yabancı firmaların vergi dairesine tescil ettirip vergiye tabii olmaktadır ve </w:t>
      </w:r>
      <w:r w:rsidRPr="009A5569">
        <w:rPr>
          <w:b/>
          <w:sz w:val="24"/>
          <w:szCs w:val="24"/>
          <w:lang w:val="tr-TR"/>
        </w:rPr>
        <w:t xml:space="preserve">daimi temsilci statüsü </w:t>
      </w:r>
      <w:r w:rsidRPr="009A5569">
        <w:rPr>
          <w:sz w:val="24"/>
          <w:szCs w:val="24"/>
          <w:lang w:val="tr-TR"/>
        </w:rPr>
        <w:t>kazanmaktadır.</w:t>
      </w:r>
    </w:p>
    <w:p w14:paraId="7466980F" w14:textId="77777777" w:rsidR="00206828" w:rsidRPr="009A5569" w:rsidRDefault="00206828" w:rsidP="00084BA8">
      <w:pPr>
        <w:numPr>
          <w:ilvl w:val="0"/>
          <w:numId w:val="41"/>
        </w:numPr>
        <w:tabs>
          <w:tab w:val="left" w:pos="1197"/>
        </w:tabs>
        <w:spacing w:before="160" w:after="160" w:line="23" w:lineRule="atLeast"/>
        <w:ind w:right="170"/>
        <w:jc w:val="both"/>
        <w:rPr>
          <w:sz w:val="24"/>
          <w:szCs w:val="24"/>
          <w:lang w:val="tr-TR"/>
        </w:rPr>
      </w:pPr>
      <w:r w:rsidRPr="009A5569">
        <w:rPr>
          <w:sz w:val="24"/>
          <w:szCs w:val="24"/>
          <w:lang w:val="tr-TR"/>
        </w:rPr>
        <w:t>Kayıt işlemleri online yapma imkanı Tek Devlet İdari İşlemler Portalı üzerinden sağlanmaktadır.</w:t>
      </w:r>
      <w:r w:rsidRPr="009A5569">
        <w:rPr>
          <w:color w:val="0462C1"/>
          <w:spacing w:val="-1"/>
          <w:sz w:val="24"/>
          <w:szCs w:val="24"/>
          <w:lang w:val="tr-TR"/>
        </w:rPr>
        <w:t xml:space="preserve"> </w:t>
      </w:r>
      <w:hyperlink r:id="rId56">
        <w:r w:rsidRPr="009A5569">
          <w:rPr>
            <w:color w:val="0462C1"/>
            <w:sz w:val="24"/>
            <w:szCs w:val="24"/>
            <w:u w:val="single" w:color="0462C1"/>
            <w:lang w:val="tr-TR"/>
          </w:rPr>
          <w:t>https://my.gov.ua/info/service/2830/documents?languageId=0</w:t>
        </w:r>
      </w:hyperlink>
    </w:p>
    <w:p w14:paraId="1EE46BBE" w14:textId="77777777" w:rsidR="00206828" w:rsidRPr="009A5569" w:rsidRDefault="00206828" w:rsidP="00084BA8">
      <w:pPr>
        <w:numPr>
          <w:ilvl w:val="0"/>
          <w:numId w:val="41"/>
        </w:numPr>
        <w:tabs>
          <w:tab w:val="left" w:pos="1197"/>
        </w:tabs>
        <w:spacing w:before="160" w:after="160" w:line="23" w:lineRule="atLeast"/>
        <w:ind w:right="170"/>
        <w:jc w:val="both"/>
        <w:rPr>
          <w:sz w:val="24"/>
          <w:szCs w:val="24"/>
          <w:lang w:val="tr-TR"/>
        </w:rPr>
      </w:pPr>
      <w:r w:rsidRPr="009A5569">
        <w:rPr>
          <w:b/>
          <w:sz w:val="24"/>
          <w:szCs w:val="24"/>
          <w:lang w:val="tr-TR"/>
        </w:rPr>
        <w:t xml:space="preserve">İdari Ücret: </w:t>
      </w:r>
      <w:r w:rsidRPr="009A5569">
        <w:rPr>
          <w:sz w:val="24"/>
          <w:szCs w:val="24"/>
          <w:lang w:val="tr-TR"/>
        </w:rPr>
        <w:t>Çalışabilir nüfüs için 1 asgari geçim indirimi olarak belirtmektedir. Bunların miktarı takvim yılının 1 Ocak tarihinde kanunla belirlenip UAH 10 olarak belirlenmiştir.</w:t>
      </w:r>
    </w:p>
    <w:p w14:paraId="3C0607E7" w14:textId="77777777" w:rsidR="00206828" w:rsidRPr="009A5569" w:rsidRDefault="00206828" w:rsidP="00084BA8">
      <w:pPr>
        <w:numPr>
          <w:ilvl w:val="0"/>
          <w:numId w:val="41"/>
        </w:numPr>
        <w:tabs>
          <w:tab w:val="left" w:pos="1197"/>
        </w:tabs>
        <w:spacing w:before="160" w:after="160" w:line="23" w:lineRule="atLeast"/>
        <w:ind w:right="170"/>
        <w:jc w:val="both"/>
        <w:rPr>
          <w:sz w:val="24"/>
          <w:szCs w:val="24"/>
          <w:lang w:val="tr-TR"/>
        </w:rPr>
      </w:pPr>
      <w:r w:rsidRPr="009A5569">
        <w:rPr>
          <w:sz w:val="24"/>
          <w:szCs w:val="24"/>
          <w:lang w:val="tr-TR"/>
        </w:rPr>
        <w:t>Ukrayna</w:t>
      </w:r>
      <w:r w:rsidRPr="009A5569">
        <w:rPr>
          <w:spacing w:val="-7"/>
          <w:sz w:val="24"/>
          <w:szCs w:val="24"/>
          <w:lang w:val="tr-TR"/>
        </w:rPr>
        <w:t xml:space="preserve"> </w:t>
      </w:r>
      <w:r w:rsidRPr="009A5569">
        <w:rPr>
          <w:sz w:val="24"/>
          <w:szCs w:val="24"/>
          <w:lang w:val="tr-TR"/>
        </w:rPr>
        <w:t>Verhovna</w:t>
      </w:r>
      <w:r w:rsidRPr="009A5569">
        <w:rPr>
          <w:spacing w:val="-8"/>
          <w:sz w:val="24"/>
          <w:szCs w:val="24"/>
          <w:lang w:val="tr-TR"/>
        </w:rPr>
        <w:t xml:space="preserve"> </w:t>
      </w:r>
      <w:r w:rsidRPr="009A5569">
        <w:rPr>
          <w:sz w:val="24"/>
          <w:szCs w:val="24"/>
          <w:lang w:val="tr-TR"/>
        </w:rPr>
        <w:t>Rada</w:t>
      </w:r>
      <w:r w:rsidRPr="009A5569">
        <w:rPr>
          <w:spacing w:val="-5"/>
          <w:sz w:val="24"/>
          <w:szCs w:val="24"/>
          <w:lang w:val="tr-TR"/>
        </w:rPr>
        <w:t xml:space="preserve"> </w:t>
      </w:r>
      <w:r w:rsidRPr="009A5569">
        <w:rPr>
          <w:sz w:val="24"/>
          <w:szCs w:val="24"/>
          <w:lang w:val="tr-TR"/>
        </w:rPr>
        <w:t>tarafından</w:t>
      </w:r>
      <w:r w:rsidRPr="009A5569">
        <w:rPr>
          <w:spacing w:val="-5"/>
          <w:sz w:val="24"/>
          <w:szCs w:val="24"/>
          <w:lang w:val="tr-TR"/>
        </w:rPr>
        <w:t xml:space="preserve"> </w:t>
      </w:r>
      <w:r w:rsidRPr="009A5569">
        <w:rPr>
          <w:sz w:val="24"/>
          <w:szCs w:val="24"/>
          <w:lang w:val="tr-TR"/>
        </w:rPr>
        <w:t>saldırgan</w:t>
      </w:r>
      <w:r w:rsidRPr="009A5569">
        <w:rPr>
          <w:spacing w:val="-8"/>
          <w:sz w:val="24"/>
          <w:szCs w:val="24"/>
          <w:lang w:val="tr-TR"/>
        </w:rPr>
        <w:t xml:space="preserve"> </w:t>
      </w:r>
      <w:r w:rsidRPr="009A5569">
        <w:rPr>
          <w:sz w:val="24"/>
          <w:szCs w:val="24"/>
          <w:lang w:val="tr-TR"/>
        </w:rPr>
        <w:t>devlet</w:t>
      </w:r>
      <w:r w:rsidRPr="009A5569">
        <w:rPr>
          <w:spacing w:val="-7"/>
          <w:sz w:val="24"/>
          <w:szCs w:val="24"/>
          <w:lang w:val="tr-TR"/>
        </w:rPr>
        <w:t xml:space="preserve"> </w:t>
      </w:r>
      <w:r w:rsidRPr="009A5569">
        <w:rPr>
          <w:sz w:val="24"/>
          <w:szCs w:val="24"/>
          <w:lang w:val="tr-TR"/>
        </w:rPr>
        <w:t>olarak</w:t>
      </w:r>
      <w:r w:rsidRPr="009A5569">
        <w:rPr>
          <w:spacing w:val="-7"/>
          <w:sz w:val="24"/>
          <w:szCs w:val="24"/>
          <w:lang w:val="tr-TR"/>
        </w:rPr>
        <w:t xml:space="preserve"> </w:t>
      </w:r>
      <w:r w:rsidRPr="009A5569">
        <w:rPr>
          <w:sz w:val="24"/>
          <w:szCs w:val="24"/>
          <w:lang w:val="tr-TR"/>
        </w:rPr>
        <w:t>tanınan</w:t>
      </w:r>
      <w:r w:rsidRPr="009A5569">
        <w:rPr>
          <w:spacing w:val="-9"/>
          <w:sz w:val="24"/>
          <w:szCs w:val="24"/>
          <w:lang w:val="tr-TR"/>
        </w:rPr>
        <w:t xml:space="preserve"> </w:t>
      </w:r>
      <w:r w:rsidRPr="009A5569">
        <w:rPr>
          <w:sz w:val="24"/>
          <w:szCs w:val="24"/>
          <w:lang w:val="tr-TR"/>
        </w:rPr>
        <w:t>ikamet</w:t>
      </w:r>
      <w:r w:rsidRPr="009A5569">
        <w:rPr>
          <w:spacing w:val="-4"/>
          <w:sz w:val="24"/>
          <w:szCs w:val="24"/>
          <w:lang w:val="tr-TR"/>
        </w:rPr>
        <w:t xml:space="preserve"> </w:t>
      </w:r>
      <w:r w:rsidRPr="009A5569">
        <w:rPr>
          <w:sz w:val="24"/>
          <w:szCs w:val="24"/>
          <w:lang w:val="tr-TR"/>
        </w:rPr>
        <w:t>edenleri</w:t>
      </w:r>
      <w:r w:rsidRPr="009A5569">
        <w:rPr>
          <w:spacing w:val="-7"/>
          <w:sz w:val="24"/>
          <w:szCs w:val="24"/>
          <w:lang w:val="tr-TR"/>
        </w:rPr>
        <w:t xml:space="preserve"> </w:t>
      </w:r>
      <w:r w:rsidRPr="009A5569">
        <w:rPr>
          <w:sz w:val="24"/>
          <w:szCs w:val="24"/>
          <w:lang w:val="tr-TR"/>
        </w:rPr>
        <w:t>için 30 asgari geçim indirimi olarak</w:t>
      </w:r>
      <w:r w:rsidRPr="009A5569">
        <w:rPr>
          <w:spacing w:val="-2"/>
          <w:sz w:val="24"/>
          <w:szCs w:val="24"/>
          <w:lang w:val="tr-TR"/>
        </w:rPr>
        <w:t xml:space="preserve"> </w:t>
      </w:r>
      <w:r w:rsidRPr="009A5569">
        <w:rPr>
          <w:sz w:val="24"/>
          <w:szCs w:val="24"/>
          <w:lang w:val="tr-TR"/>
        </w:rPr>
        <w:t>belirtmektedir.</w:t>
      </w:r>
    </w:p>
    <w:p w14:paraId="17786B5F" w14:textId="513D147E" w:rsidR="00206828" w:rsidRPr="009A5569" w:rsidRDefault="00206828" w:rsidP="00084BA8">
      <w:pPr>
        <w:numPr>
          <w:ilvl w:val="0"/>
          <w:numId w:val="41"/>
        </w:numPr>
        <w:tabs>
          <w:tab w:val="left" w:pos="1197"/>
        </w:tabs>
        <w:spacing w:before="160" w:after="160" w:line="23" w:lineRule="atLeast"/>
        <w:ind w:right="170"/>
        <w:jc w:val="both"/>
        <w:rPr>
          <w:sz w:val="24"/>
          <w:szCs w:val="24"/>
          <w:lang w:val="tr-TR"/>
        </w:rPr>
      </w:pPr>
      <w:r w:rsidRPr="009A5569">
        <w:rPr>
          <w:b/>
          <w:sz w:val="24"/>
          <w:szCs w:val="24"/>
          <w:lang w:val="tr-TR"/>
        </w:rPr>
        <w:t xml:space="preserve">Süreç: </w:t>
      </w:r>
      <w:r w:rsidR="00637885" w:rsidRPr="009A5569">
        <w:rPr>
          <w:sz w:val="24"/>
          <w:szCs w:val="24"/>
          <w:lang w:val="tr-TR"/>
        </w:rPr>
        <w:t>6</w:t>
      </w:r>
      <w:r w:rsidRPr="009A5569">
        <w:rPr>
          <w:sz w:val="24"/>
          <w:szCs w:val="24"/>
          <w:lang w:val="tr-TR"/>
        </w:rPr>
        <w:t>0 iş</w:t>
      </w:r>
      <w:r w:rsidRPr="009A5569">
        <w:rPr>
          <w:spacing w:val="-2"/>
          <w:sz w:val="24"/>
          <w:szCs w:val="24"/>
          <w:lang w:val="tr-TR"/>
        </w:rPr>
        <w:t xml:space="preserve"> </w:t>
      </w:r>
      <w:r w:rsidRPr="009A5569">
        <w:rPr>
          <w:sz w:val="24"/>
          <w:szCs w:val="24"/>
          <w:lang w:val="tr-TR"/>
        </w:rPr>
        <w:t>günü;</w:t>
      </w:r>
    </w:p>
    <w:p w14:paraId="1D3A0EFF" w14:textId="51AE4BAD" w:rsidR="00206828" w:rsidRPr="009A5569" w:rsidRDefault="00206828" w:rsidP="00084BA8">
      <w:pPr>
        <w:numPr>
          <w:ilvl w:val="0"/>
          <w:numId w:val="10"/>
        </w:numPr>
        <w:tabs>
          <w:tab w:val="left" w:pos="567"/>
        </w:tabs>
        <w:spacing w:before="320" w:after="160" w:line="23" w:lineRule="atLeast"/>
        <w:ind w:left="0" w:right="170" w:firstLine="284"/>
        <w:rPr>
          <w:b/>
          <w:sz w:val="24"/>
          <w:szCs w:val="24"/>
          <w:lang w:val="tr-TR"/>
        </w:rPr>
      </w:pPr>
      <w:r w:rsidRPr="009A5569">
        <w:rPr>
          <w:b/>
          <w:sz w:val="24"/>
          <w:szCs w:val="24"/>
          <w:lang w:val="tr-TR"/>
        </w:rPr>
        <w:t>Şirket Kurma</w:t>
      </w:r>
      <w:r w:rsidRPr="009A5569">
        <w:rPr>
          <w:b/>
          <w:spacing w:val="-1"/>
          <w:sz w:val="24"/>
          <w:szCs w:val="24"/>
          <w:lang w:val="tr-TR"/>
        </w:rPr>
        <w:t xml:space="preserve"> </w:t>
      </w:r>
      <w:r w:rsidRPr="009A5569">
        <w:rPr>
          <w:b/>
          <w:sz w:val="24"/>
          <w:szCs w:val="24"/>
          <w:lang w:val="tr-TR"/>
        </w:rPr>
        <w:t>Prosedürü</w:t>
      </w:r>
    </w:p>
    <w:p w14:paraId="575E2055" w14:textId="77777777" w:rsidR="00206828" w:rsidRPr="009A5569" w:rsidRDefault="00206828" w:rsidP="00084BA8">
      <w:pPr>
        <w:numPr>
          <w:ilvl w:val="0"/>
          <w:numId w:val="42"/>
        </w:numPr>
        <w:tabs>
          <w:tab w:val="left" w:pos="1185"/>
        </w:tabs>
        <w:spacing w:before="160" w:after="160" w:line="23" w:lineRule="atLeast"/>
        <w:ind w:right="170"/>
        <w:jc w:val="both"/>
        <w:rPr>
          <w:sz w:val="24"/>
          <w:szCs w:val="24"/>
          <w:lang w:val="tr-TR"/>
        </w:rPr>
      </w:pPr>
      <w:r w:rsidRPr="009A5569">
        <w:rPr>
          <w:sz w:val="24"/>
          <w:szCs w:val="24"/>
          <w:lang w:val="tr-TR"/>
        </w:rPr>
        <w:t>Ukrayna’da</w:t>
      </w:r>
      <w:r w:rsidRPr="009A5569">
        <w:rPr>
          <w:spacing w:val="-17"/>
          <w:sz w:val="24"/>
          <w:szCs w:val="24"/>
          <w:lang w:val="tr-TR"/>
        </w:rPr>
        <w:t xml:space="preserve"> </w:t>
      </w:r>
      <w:r w:rsidRPr="009A5569">
        <w:rPr>
          <w:sz w:val="24"/>
          <w:szCs w:val="24"/>
          <w:lang w:val="tr-TR"/>
        </w:rPr>
        <w:t>bir</w:t>
      </w:r>
      <w:r w:rsidRPr="009A5569">
        <w:rPr>
          <w:spacing w:val="-15"/>
          <w:sz w:val="24"/>
          <w:szCs w:val="24"/>
          <w:lang w:val="tr-TR"/>
        </w:rPr>
        <w:t xml:space="preserve"> </w:t>
      </w:r>
      <w:r w:rsidRPr="009A5569">
        <w:rPr>
          <w:sz w:val="24"/>
          <w:szCs w:val="24"/>
          <w:lang w:val="tr-TR"/>
        </w:rPr>
        <w:t>şirketin</w:t>
      </w:r>
      <w:r w:rsidRPr="009A5569">
        <w:rPr>
          <w:spacing w:val="-14"/>
          <w:sz w:val="24"/>
          <w:szCs w:val="24"/>
          <w:lang w:val="tr-TR"/>
        </w:rPr>
        <w:t xml:space="preserve"> </w:t>
      </w:r>
      <w:r w:rsidRPr="009A5569">
        <w:rPr>
          <w:sz w:val="24"/>
          <w:szCs w:val="24"/>
          <w:lang w:val="tr-TR"/>
        </w:rPr>
        <w:t>kurulması</w:t>
      </w:r>
      <w:r w:rsidRPr="009A5569">
        <w:rPr>
          <w:spacing w:val="-15"/>
          <w:sz w:val="24"/>
          <w:szCs w:val="24"/>
          <w:lang w:val="tr-TR"/>
        </w:rPr>
        <w:t xml:space="preserve"> </w:t>
      </w:r>
      <w:r w:rsidRPr="009A5569">
        <w:rPr>
          <w:sz w:val="24"/>
          <w:szCs w:val="24"/>
          <w:lang w:val="tr-TR"/>
        </w:rPr>
        <w:t>için</w:t>
      </w:r>
      <w:r w:rsidRPr="009A5569">
        <w:rPr>
          <w:spacing w:val="-12"/>
          <w:sz w:val="24"/>
          <w:szCs w:val="24"/>
          <w:lang w:val="tr-TR"/>
        </w:rPr>
        <w:t xml:space="preserve"> </w:t>
      </w:r>
      <w:r w:rsidRPr="009A5569">
        <w:rPr>
          <w:sz w:val="24"/>
          <w:szCs w:val="24"/>
          <w:lang w:val="tr-TR"/>
        </w:rPr>
        <w:t>yapılacak</w:t>
      </w:r>
      <w:r w:rsidRPr="009A5569">
        <w:rPr>
          <w:spacing w:val="-14"/>
          <w:sz w:val="24"/>
          <w:szCs w:val="24"/>
          <w:lang w:val="tr-TR"/>
        </w:rPr>
        <w:t xml:space="preserve"> </w:t>
      </w:r>
      <w:r w:rsidRPr="009A5569">
        <w:rPr>
          <w:sz w:val="24"/>
          <w:szCs w:val="24"/>
          <w:lang w:val="tr-TR"/>
        </w:rPr>
        <w:t>ilk</w:t>
      </w:r>
      <w:r w:rsidRPr="009A5569">
        <w:rPr>
          <w:spacing w:val="-15"/>
          <w:sz w:val="24"/>
          <w:szCs w:val="24"/>
          <w:lang w:val="tr-TR"/>
        </w:rPr>
        <w:t xml:space="preserve"> </w:t>
      </w:r>
      <w:r w:rsidRPr="009A5569">
        <w:rPr>
          <w:sz w:val="24"/>
          <w:szCs w:val="24"/>
          <w:lang w:val="tr-TR"/>
        </w:rPr>
        <w:t>iş</w:t>
      </w:r>
      <w:r w:rsidRPr="009A5569">
        <w:rPr>
          <w:spacing w:val="-11"/>
          <w:sz w:val="24"/>
          <w:szCs w:val="24"/>
          <w:lang w:val="tr-TR"/>
        </w:rPr>
        <w:t xml:space="preserve"> </w:t>
      </w:r>
      <w:r w:rsidRPr="009A5569">
        <w:rPr>
          <w:sz w:val="24"/>
          <w:szCs w:val="24"/>
          <w:lang w:val="tr-TR"/>
        </w:rPr>
        <w:t>gerekli</w:t>
      </w:r>
      <w:r w:rsidRPr="009A5569">
        <w:rPr>
          <w:spacing w:val="-14"/>
          <w:sz w:val="24"/>
          <w:szCs w:val="24"/>
          <w:lang w:val="tr-TR"/>
        </w:rPr>
        <w:t xml:space="preserve"> </w:t>
      </w:r>
      <w:r w:rsidRPr="009A5569">
        <w:rPr>
          <w:sz w:val="24"/>
          <w:szCs w:val="24"/>
          <w:lang w:val="tr-TR"/>
        </w:rPr>
        <w:t>piyasa</w:t>
      </w:r>
      <w:r w:rsidRPr="009A5569">
        <w:rPr>
          <w:spacing w:val="-16"/>
          <w:sz w:val="24"/>
          <w:szCs w:val="24"/>
          <w:lang w:val="tr-TR"/>
        </w:rPr>
        <w:t xml:space="preserve"> </w:t>
      </w:r>
      <w:r w:rsidRPr="009A5569">
        <w:rPr>
          <w:sz w:val="24"/>
          <w:szCs w:val="24"/>
          <w:lang w:val="tr-TR"/>
        </w:rPr>
        <w:t>araştırması</w:t>
      </w:r>
      <w:r w:rsidRPr="009A5569">
        <w:rPr>
          <w:spacing w:val="-14"/>
          <w:sz w:val="24"/>
          <w:szCs w:val="24"/>
          <w:lang w:val="tr-TR"/>
        </w:rPr>
        <w:t xml:space="preserve"> </w:t>
      </w:r>
      <w:r w:rsidRPr="009A5569">
        <w:rPr>
          <w:sz w:val="24"/>
          <w:szCs w:val="24"/>
          <w:lang w:val="tr-TR"/>
        </w:rPr>
        <w:t>(altyapı ve lojistik imkânları, iş gücü, fiyatlar, lisanslar, vergi ve gümrük oranları, rekabet ortamı vb.) ve kurulacak olan şirketin türünün</w:t>
      </w:r>
      <w:r w:rsidRPr="009A5569">
        <w:rPr>
          <w:spacing w:val="-2"/>
          <w:sz w:val="24"/>
          <w:szCs w:val="24"/>
          <w:lang w:val="tr-TR"/>
        </w:rPr>
        <w:t xml:space="preserve"> </w:t>
      </w:r>
      <w:r w:rsidRPr="009A5569">
        <w:rPr>
          <w:sz w:val="24"/>
          <w:szCs w:val="24"/>
          <w:lang w:val="tr-TR"/>
        </w:rPr>
        <w:t>belirlenmesidir.</w:t>
      </w:r>
    </w:p>
    <w:p w14:paraId="510B4999" w14:textId="77777777" w:rsidR="00206828" w:rsidRPr="009A5569" w:rsidRDefault="00206828" w:rsidP="00084BA8">
      <w:pPr>
        <w:numPr>
          <w:ilvl w:val="0"/>
          <w:numId w:val="42"/>
        </w:numPr>
        <w:tabs>
          <w:tab w:val="left" w:pos="1185"/>
        </w:tabs>
        <w:spacing w:before="160" w:after="160" w:line="23" w:lineRule="atLeast"/>
        <w:ind w:right="170"/>
        <w:jc w:val="both"/>
        <w:rPr>
          <w:sz w:val="24"/>
          <w:szCs w:val="24"/>
          <w:lang w:val="tr-TR"/>
        </w:rPr>
      </w:pPr>
      <w:r w:rsidRPr="009A5569">
        <w:rPr>
          <w:sz w:val="24"/>
          <w:szCs w:val="24"/>
          <w:lang w:val="tr-TR"/>
        </w:rPr>
        <w:t>Ukrayna’da ticari faaliyet göstermek üzere kurulacak ticari birimlere ilişkin düzenlemeler yapılan çeşitli revizyonlar sonucunda, 1 Ocak 2004 tarihinde yürürlüğe giren Ukrayna Medeni Kanunu ile Ukrayna Ticaret Kanunu’nda yer</w:t>
      </w:r>
      <w:r w:rsidRPr="009A5569">
        <w:rPr>
          <w:spacing w:val="-2"/>
          <w:sz w:val="24"/>
          <w:szCs w:val="24"/>
          <w:lang w:val="tr-TR"/>
        </w:rPr>
        <w:t xml:space="preserve"> </w:t>
      </w:r>
      <w:r w:rsidRPr="009A5569">
        <w:rPr>
          <w:sz w:val="24"/>
          <w:szCs w:val="24"/>
          <w:lang w:val="tr-TR"/>
        </w:rPr>
        <w:t>almaktadır.</w:t>
      </w:r>
    </w:p>
    <w:p w14:paraId="391361ED" w14:textId="77777777" w:rsidR="00206828" w:rsidRPr="00B15B59" w:rsidRDefault="00206828" w:rsidP="00084BA8">
      <w:pPr>
        <w:numPr>
          <w:ilvl w:val="0"/>
          <w:numId w:val="42"/>
        </w:numPr>
        <w:tabs>
          <w:tab w:val="left" w:pos="1185"/>
        </w:tabs>
        <w:spacing w:before="160" w:after="160" w:line="23" w:lineRule="atLeast"/>
        <w:ind w:right="170"/>
        <w:jc w:val="both"/>
        <w:rPr>
          <w:sz w:val="24"/>
          <w:szCs w:val="24"/>
          <w:lang w:val="tr-TR"/>
        </w:rPr>
      </w:pPr>
      <w:r w:rsidRPr="009A5569">
        <w:rPr>
          <w:sz w:val="24"/>
          <w:szCs w:val="24"/>
          <w:lang w:val="tr-TR"/>
        </w:rPr>
        <w:t>Bunların yanı sıra, 19 Eylül 1991 tarihli Şirketler Kanunu ile 17 Eylül 2008 tarihli Anonim Şirketler Kanunu şirketlerin kuruluş</w:t>
      </w:r>
      <w:r w:rsidRPr="00B15B59">
        <w:rPr>
          <w:sz w:val="24"/>
          <w:szCs w:val="24"/>
          <w:lang w:val="tr-TR"/>
        </w:rPr>
        <w:t>, faaliyet ve tasfiye işlemlerini düzenlemektedir. Şirketlerin ve özel girişimcilerin tescil işleminin esasları ise 31 Ocak 2019 tarihinde yürürlüğe giren değişiklerlerle 755-IV sayılı Ukrayna Kanunu ile</w:t>
      </w:r>
      <w:r w:rsidRPr="00B15B59">
        <w:rPr>
          <w:spacing w:val="-5"/>
          <w:sz w:val="24"/>
          <w:szCs w:val="24"/>
          <w:lang w:val="tr-TR"/>
        </w:rPr>
        <w:t xml:space="preserve"> </w:t>
      </w:r>
      <w:r w:rsidRPr="00B15B59">
        <w:rPr>
          <w:sz w:val="24"/>
          <w:szCs w:val="24"/>
          <w:lang w:val="tr-TR"/>
        </w:rPr>
        <w:t>getirilmiştir.</w:t>
      </w:r>
    </w:p>
    <w:p w14:paraId="07E487EC" w14:textId="5ECDFBB7" w:rsidR="00EC6197" w:rsidRPr="00B15B59" w:rsidRDefault="00206828" w:rsidP="00084BA8">
      <w:pPr>
        <w:numPr>
          <w:ilvl w:val="0"/>
          <w:numId w:val="42"/>
        </w:numPr>
        <w:tabs>
          <w:tab w:val="left" w:pos="1185"/>
        </w:tabs>
        <w:spacing w:before="160" w:after="160" w:line="23" w:lineRule="atLeast"/>
        <w:ind w:right="170"/>
        <w:jc w:val="both"/>
        <w:rPr>
          <w:sz w:val="24"/>
          <w:szCs w:val="24"/>
          <w:lang w:val="tr-TR"/>
        </w:rPr>
      </w:pPr>
      <w:r w:rsidRPr="00B15B59">
        <w:rPr>
          <w:sz w:val="24"/>
          <w:szCs w:val="24"/>
          <w:lang w:val="tr-TR"/>
        </w:rPr>
        <w:t xml:space="preserve">Ukrayna’da şirketlerin, özel girişimcilerin ve sivil toplum kuruluşlarının devlet kaydına ilişkin Kanuna aşağıdaki linkten ulaşılması mümkündür (İnglizce) :  </w:t>
      </w:r>
      <w:hyperlink r:id="rId57" w:anchor="Text" w:history="1">
        <w:r w:rsidRPr="00B15B59">
          <w:rPr>
            <w:color w:val="0000FF" w:themeColor="hyperlink"/>
            <w:sz w:val="24"/>
            <w:szCs w:val="24"/>
            <w:u w:val="single"/>
            <w:lang w:val="tr-TR"/>
          </w:rPr>
          <w:t>https://zakon.rada.gov.ua/laws/show/755-15?lang=en#Text</w:t>
        </w:r>
      </w:hyperlink>
    </w:p>
    <w:p w14:paraId="1F3E8CD9" w14:textId="75A9701E" w:rsidR="00084BA8" w:rsidRDefault="00084BA8" w:rsidP="00084BA8">
      <w:pPr>
        <w:tabs>
          <w:tab w:val="left" w:pos="1185"/>
        </w:tabs>
        <w:spacing w:before="160" w:after="160" w:line="23" w:lineRule="atLeast"/>
        <w:ind w:left="476" w:right="170"/>
        <w:jc w:val="both"/>
        <w:rPr>
          <w:sz w:val="24"/>
          <w:szCs w:val="24"/>
          <w:highlight w:val="yellow"/>
          <w:lang w:val="tr-TR"/>
        </w:rPr>
      </w:pPr>
    </w:p>
    <w:p w14:paraId="003F383F" w14:textId="77777777" w:rsidR="00B15B59" w:rsidRPr="009A5569" w:rsidRDefault="00B15B59" w:rsidP="00084BA8">
      <w:pPr>
        <w:tabs>
          <w:tab w:val="left" w:pos="1185"/>
        </w:tabs>
        <w:spacing w:before="160" w:after="160" w:line="23" w:lineRule="atLeast"/>
        <w:ind w:left="476" w:right="170"/>
        <w:jc w:val="both"/>
        <w:rPr>
          <w:sz w:val="24"/>
          <w:szCs w:val="24"/>
          <w:highlight w:val="yellow"/>
          <w:lang w:val="tr-TR"/>
        </w:rPr>
      </w:pPr>
    </w:p>
    <w:p w14:paraId="6F5B94AE" w14:textId="48D05CAF" w:rsidR="00206828" w:rsidRPr="009A5569" w:rsidRDefault="00206828" w:rsidP="00005DBF">
      <w:pPr>
        <w:spacing w:before="160" w:after="160" w:line="23" w:lineRule="atLeast"/>
        <w:ind w:right="170" w:firstLine="284"/>
        <w:outlineLvl w:val="0"/>
        <w:rPr>
          <w:b/>
          <w:bCs/>
          <w:sz w:val="24"/>
          <w:szCs w:val="24"/>
          <w:lang w:val="tr-TR"/>
        </w:rPr>
      </w:pPr>
      <w:r w:rsidRPr="009A5569">
        <w:rPr>
          <w:b/>
          <w:bCs/>
          <w:sz w:val="24"/>
          <w:szCs w:val="24"/>
          <w:lang w:val="tr-TR"/>
        </w:rPr>
        <w:lastRenderedPageBreak/>
        <w:t>Ukrayna’da</w:t>
      </w:r>
      <w:r w:rsidR="00B15B59">
        <w:rPr>
          <w:b/>
          <w:bCs/>
          <w:sz w:val="24"/>
          <w:szCs w:val="24"/>
          <w:lang w:val="tr-TR"/>
        </w:rPr>
        <w:t>ki</w:t>
      </w:r>
      <w:r w:rsidRPr="009A5569">
        <w:rPr>
          <w:b/>
          <w:bCs/>
          <w:sz w:val="24"/>
          <w:szCs w:val="24"/>
          <w:lang w:val="tr-TR"/>
        </w:rPr>
        <w:t xml:space="preserve"> Şirket Kurulması Aşamalarını Gösterir Tablo</w:t>
      </w:r>
    </w:p>
    <w:p w14:paraId="2763CF06" w14:textId="77777777" w:rsidR="00206828" w:rsidRPr="009A5569" w:rsidRDefault="00206828" w:rsidP="00005DBF">
      <w:pPr>
        <w:spacing w:before="2"/>
        <w:ind w:right="170" w:firstLine="284"/>
        <w:rPr>
          <w:b/>
          <w:sz w:val="24"/>
          <w:szCs w:val="24"/>
          <w:lang w:val="tr-TR"/>
        </w:rPr>
      </w:pPr>
    </w:p>
    <w:tbl>
      <w:tblPr>
        <w:tblStyle w:val="TableNormal11"/>
        <w:tblW w:w="907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7"/>
        <w:gridCol w:w="5850"/>
        <w:gridCol w:w="1198"/>
        <w:gridCol w:w="1417"/>
      </w:tblGrid>
      <w:tr w:rsidR="00206828" w:rsidRPr="003708B6" w14:paraId="048C7D39" w14:textId="77777777" w:rsidTr="002E4200">
        <w:trPr>
          <w:trHeight w:val="276"/>
        </w:trPr>
        <w:tc>
          <w:tcPr>
            <w:tcW w:w="9072" w:type="dxa"/>
            <w:gridSpan w:val="4"/>
          </w:tcPr>
          <w:p w14:paraId="3B09DDBD" w14:textId="77777777" w:rsidR="00206828" w:rsidRPr="009A5569" w:rsidRDefault="00206828" w:rsidP="00005DBF">
            <w:pPr>
              <w:spacing w:line="256" w:lineRule="exact"/>
              <w:ind w:right="170" w:firstLine="284"/>
              <w:jc w:val="center"/>
              <w:rPr>
                <w:b/>
                <w:sz w:val="24"/>
                <w:szCs w:val="24"/>
                <w:lang w:val="tr-TR"/>
              </w:rPr>
            </w:pPr>
            <w:r w:rsidRPr="009A5569">
              <w:rPr>
                <w:b/>
                <w:sz w:val="24"/>
                <w:szCs w:val="24"/>
                <w:lang w:val="tr-TR"/>
              </w:rPr>
              <w:t>Ukrayna’da Şirket Kurmak İçin İzlenecek Adımlar</w:t>
            </w:r>
          </w:p>
        </w:tc>
      </w:tr>
      <w:tr w:rsidR="00206828" w:rsidRPr="009A5569" w14:paraId="37D3A7DE" w14:textId="77777777" w:rsidTr="00D05AA0">
        <w:trPr>
          <w:trHeight w:val="551"/>
        </w:trPr>
        <w:tc>
          <w:tcPr>
            <w:tcW w:w="607" w:type="dxa"/>
          </w:tcPr>
          <w:p w14:paraId="1CAC93DB" w14:textId="77777777" w:rsidR="00206828" w:rsidRPr="009A5569" w:rsidRDefault="00206828" w:rsidP="00005DBF">
            <w:pPr>
              <w:spacing w:line="273" w:lineRule="exact"/>
              <w:ind w:right="170" w:firstLine="284"/>
              <w:jc w:val="center"/>
              <w:rPr>
                <w:b/>
                <w:sz w:val="24"/>
                <w:szCs w:val="24"/>
                <w:lang w:val="tr-TR"/>
              </w:rPr>
            </w:pPr>
            <w:r w:rsidRPr="009A5569">
              <w:rPr>
                <w:b/>
                <w:sz w:val="24"/>
                <w:szCs w:val="24"/>
                <w:lang w:val="tr-TR"/>
              </w:rPr>
              <w:t>Adım</w:t>
            </w:r>
          </w:p>
        </w:tc>
        <w:tc>
          <w:tcPr>
            <w:tcW w:w="5850" w:type="dxa"/>
          </w:tcPr>
          <w:p w14:paraId="23B0E91D" w14:textId="77777777" w:rsidR="00206828" w:rsidRPr="009A5569" w:rsidRDefault="00206828" w:rsidP="00005DBF">
            <w:pPr>
              <w:spacing w:line="273" w:lineRule="exact"/>
              <w:ind w:right="170" w:firstLine="284"/>
              <w:jc w:val="center"/>
              <w:rPr>
                <w:b/>
                <w:sz w:val="24"/>
                <w:szCs w:val="24"/>
                <w:lang w:val="tr-TR"/>
              </w:rPr>
            </w:pPr>
            <w:r w:rsidRPr="009A5569">
              <w:rPr>
                <w:b/>
                <w:sz w:val="24"/>
                <w:szCs w:val="24"/>
                <w:lang w:val="tr-TR"/>
              </w:rPr>
              <w:t>İşlem</w:t>
            </w:r>
          </w:p>
        </w:tc>
        <w:tc>
          <w:tcPr>
            <w:tcW w:w="1198" w:type="dxa"/>
          </w:tcPr>
          <w:p w14:paraId="54EBCBFC" w14:textId="77777777" w:rsidR="00206828" w:rsidRPr="009A5569" w:rsidRDefault="00206828" w:rsidP="00005DBF">
            <w:pPr>
              <w:spacing w:line="276" w:lineRule="exact"/>
              <w:ind w:right="170" w:firstLine="284"/>
              <w:rPr>
                <w:b/>
                <w:sz w:val="24"/>
                <w:szCs w:val="24"/>
                <w:lang w:val="tr-TR"/>
              </w:rPr>
            </w:pPr>
            <w:r w:rsidRPr="009A5569">
              <w:rPr>
                <w:b/>
                <w:sz w:val="24"/>
                <w:szCs w:val="24"/>
                <w:lang w:val="tr-TR"/>
              </w:rPr>
              <w:t>Süre (Gün)</w:t>
            </w:r>
          </w:p>
        </w:tc>
        <w:tc>
          <w:tcPr>
            <w:tcW w:w="1417" w:type="dxa"/>
          </w:tcPr>
          <w:p w14:paraId="74FD6334" w14:textId="77777777" w:rsidR="00206828" w:rsidRPr="009A5569" w:rsidRDefault="00206828" w:rsidP="00005DBF">
            <w:pPr>
              <w:spacing w:line="273" w:lineRule="exact"/>
              <w:ind w:right="170" w:firstLine="284"/>
              <w:rPr>
                <w:b/>
                <w:sz w:val="24"/>
                <w:szCs w:val="24"/>
                <w:lang w:val="tr-TR"/>
              </w:rPr>
            </w:pPr>
            <w:r w:rsidRPr="009A5569">
              <w:rPr>
                <w:b/>
                <w:sz w:val="24"/>
                <w:szCs w:val="24"/>
                <w:lang w:val="tr-TR"/>
              </w:rPr>
              <w:t>Ücret</w:t>
            </w:r>
          </w:p>
        </w:tc>
      </w:tr>
      <w:tr w:rsidR="00206828" w:rsidRPr="003708B6" w14:paraId="452F715B" w14:textId="77777777" w:rsidTr="00D05AA0">
        <w:trPr>
          <w:trHeight w:val="3036"/>
        </w:trPr>
        <w:tc>
          <w:tcPr>
            <w:tcW w:w="607" w:type="dxa"/>
          </w:tcPr>
          <w:p w14:paraId="4DDBD1BB" w14:textId="77777777" w:rsidR="00206828" w:rsidRPr="009A5569" w:rsidRDefault="00206828" w:rsidP="00005DBF">
            <w:pPr>
              <w:ind w:right="170" w:firstLine="284"/>
              <w:rPr>
                <w:b/>
                <w:sz w:val="24"/>
                <w:szCs w:val="24"/>
                <w:lang w:val="tr-TR"/>
              </w:rPr>
            </w:pPr>
          </w:p>
          <w:p w14:paraId="0509C3DC" w14:textId="77777777" w:rsidR="00206828" w:rsidRPr="009A5569" w:rsidRDefault="00206828" w:rsidP="00005DBF">
            <w:pPr>
              <w:ind w:right="170" w:firstLine="284"/>
              <w:rPr>
                <w:b/>
                <w:sz w:val="24"/>
                <w:szCs w:val="24"/>
                <w:lang w:val="tr-TR"/>
              </w:rPr>
            </w:pPr>
          </w:p>
          <w:p w14:paraId="62AB88FD" w14:textId="77777777" w:rsidR="00206828" w:rsidRPr="009A5569" w:rsidRDefault="00206828" w:rsidP="00005DBF">
            <w:pPr>
              <w:ind w:right="170" w:firstLine="284"/>
              <w:rPr>
                <w:b/>
                <w:sz w:val="24"/>
                <w:szCs w:val="24"/>
                <w:lang w:val="tr-TR"/>
              </w:rPr>
            </w:pPr>
          </w:p>
          <w:p w14:paraId="69B34958" w14:textId="77777777" w:rsidR="00206828" w:rsidRPr="009A5569" w:rsidRDefault="00206828" w:rsidP="00005DBF">
            <w:pPr>
              <w:ind w:right="170" w:firstLine="284"/>
              <w:rPr>
                <w:b/>
                <w:sz w:val="24"/>
                <w:szCs w:val="24"/>
                <w:lang w:val="tr-TR"/>
              </w:rPr>
            </w:pPr>
          </w:p>
          <w:p w14:paraId="1E11A357" w14:textId="77777777" w:rsidR="00206828" w:rsidRPr="009A5569" w:rsidRDefault="00206828" w:rsidP="00005DBF">
            <w:pPr>
              <w:spacing w:before="180"/>
              <w:ind w:right="170" w:firstLine="284"/>
              <w:jc w:val="center"/>
              <w:rPr>
                <w:b/>
                <w:sz w:val="24"/>
                <w:szCs w:val="24"/>
                <w:lang w:val="tr-TR"/>
              </w:rPr>
            </w:pPr>
            <w:r w:rsidRPr="009A5569">
              <w:rPr>
                <w:b/>
                <w:sz w:val="24"/>
                <w:szCs w:val="24"/>
                <w:lang w:val="tr-TR"/>
              </w:rPr>
              <w:t>1</w:t>
            </w:r>
          </w:p>
        </w:tc>
        <w:tc>
          <w:tcPr>
            <w:tcW w:w="5850" w:type="dxa"/>
            <w:tcBorders>
              <w:right w:val="single" w:sz="4" w:space="0" w:color="auto"/>
            </w:tcBorders>
          </w:tcPr>
          <w:p w14:paraId="25B40970" w14:textId="77777777" w:rsidR="00206828" w:rsidRPr="009A5569" w:rsidRDefault="00206828" w:rsidP="00005DBF">
            <w:pPr>
              <w:spacing w:line="267" w:lineRule="exact"/>
              <w:ind w:right="170" w:firstLine="284"/>
              <w:rPr>
                <w:sz w:val="24"/>
                <w:szCs w:val="24"/>
                <w:lang w:val="tr-TR"/>
              </w:rPr>
            </w:pPr>
            <w:r w:rsidRPr="009A5569">
              <w:rPr>
                <w:sz w:val="24"/>
                <w:szCs w:val="24"/>
                <w:lang w:val="tr-TR"/>
              </w:rPr>
              <w:t>Sicil Dairesinde Tescil işlemi</w:t>
            </w:r>
          </w:p>
          <w:p w14:paraId="06DAD672" w14:textId="77777777" w:rsidR="00206828" w:rsidRPr="009A5569" w:rsidRDefault="00206828" w:rsidP="00005DBF">
            <w:pPr>
              <w:ind w:right="170" w:firstLine="284"/>
              <w:rPr>
                <w:b/>
                <w:sz w:val="24"/>
                <w:szCs w:val="24"/>
                <w:lang w:val="tr-TR"/>
              </w:rPr>
            </w:pPr>
          </w:p>
          <w:p w14:paraId="14619534" w14:textId="77777777" w:rsidR="00206828" w:rsidRPr="009A5569" w:rsidRDefault="00206828" w:rsidP="00005DBF">
            <w:pPr>
              <w:ind w:right="170" w:firstLine="284"/>
              <w:rPr>
                <w:sz w:val="24"/>
                <w:szCs w:val="24"/>
                <w:lang w:val="tr-TR"/>
              </w:rPr>
            </w:pPr>
            <w:r w:rsidRPr="009A5569">
              <w:rPr>
                <w:sz w:val="24"/>
                <w:szCs w:val="24"/>
                <w:lang w:val="tr-TR"/>
              </w:rPr>
              <w:t>gerekli evraklar sırasıyla;</w:t>
            </w:r>
          </w:p>
          <w:p w14:paraId="7EA5B1CC" w14:textId="77777777" w:rsidR="00206828" w:rsidRPr="009A5569" w:rsidRDefault="00206828" w:rsidP="00005DBF">
            <w:pPr>
              <w:numPr>
                <w:ilvl w:val="0"/>
                <w:numId w:val="8"/>
              </w:numPr>
              <w:tabs>
                <w:tab w:val="left" w:pos="827"/>
                <w:tab w:val="left" w:pos="828"/>
              </w:tabs>
              <w:ind w:left="0" w:right="170" w:firstLine="284"/>
              <w:rPr>
                <w:sz w:val="24"/>
                <w:szCs w:val="24"/>
                <w:lang w:val="tr-TR"/>
              </w:rPr>
            </w:pPr>
            <w:r w:rsidRPr="009A5569">
              <w:rPr>
                <w:sz w:val="24"/>
                <w:szCs w:val="24"/>
                <w:lang w:val="tr-TR"/>
              </w:rPr>
              <w:t>başvuru formu “Form A” . 29 Ağustos 2018 tarih No2824/5 numaralı kanun değişikleri dahil olmak üzere18 Kasım 2016 tarihinde 3268/5 numaralı başvuru formunun standartı Ukrayna Adalet Bakanlığı tarafından kabul</w:t>
            </w:r>
            <w:r w:rsidRPr="009A5569">
              <w:rPr>
                <w:spacing w:val="-1"/>
                <w:sz w:val="24"/>
                <w:szCs w:val="24"/>
                <w:lang w:val="tr-TR"/>
              </w:rPr>
              <w:t xml:space="preserve"> </w:t>
            </w:r>
            <w:r w:rsidRPr="009A5569">
              <w:rPr>
                <w:sz w:val="24"/>
                <w:szCs w:val="24"/>
                <w:lang w:val="tr-TR"/>
              </w:rPr>
              <w:t>edilmiştir.</w:t>
            </w:r>
          </w:p>
          <w:p w14:paraId="35A2CB02" w14:textId="77777777" w:rsidR="00206828" w:rsidRPr="009A5569" w:rsidRDefault="00206828" w:rsidP="00005DBF">
            <w:pPr>
              <w:numPr>
                <w:ilvl w:val="0"/>
                <w:numId w:val="8"/>
              </w:numPr>
              <w:tabs>
                <w:tab w:val="left" w:pos="827"/>
                <w:tab w:val="left" w:pos="828"/>
              </w:tabs>
              <w:ind w:left="0" w:right="170" w:firstLine="284"/>
              <w:rPr>
                <w:sz w:val="24"/>
                <w:szCs w:val="24"/>
                <w:lang w:val="tr-TR"/>
              </w:rPr>
            </w:pPr>
            <w:r w:rsidRPr="009A5569">
              <w:rPr>
                <w:sz w:val="24"/>
                <w:szCs w:val="24"/>
                <w:lang w:val="tr-TR"/>
              </w:rPr>
              <w:t>şirket kurucuları tarafından alınmış şirket kurulmasına ilişkin toplantı karar</w:t>
            </w:r>
            <w:r w:rsidRPr="009A5569">
              <w:rPr>
                <w:spacing w:val="-5"/>
                <w:sz w:val="24"/>
                <w:szCs w:val="24"/>
                <w:lang w:val="tr-TR"/>
              </w:rPr>
              <w:t xml:space="preserve"> </w:t>
            </w:r>
            <w:r w:rsidRPr="009A5569">
              <w:rPr>
                <w:sz w:val="24"/>
                <w:szCs w:val="24"/>
                <w:lang w:val="tr-TR"/>
              </w:rPr>
              <w:t>zaptı</w:t>
            </w:r>
          </w:p>
          <w:p w14:paraId="4152D4C8" w14:textId="77777777" w:rsidR="00206828" w:rsidRPr="009A5569" w:rsidRDefault="00206828" w:rsidP="00005DBF">
            <w:pPr>
              <w:numPr>
                <w:ilvl w:val="0"/>
                <w:numId w:val="8"/>
              </w:numPr>
              <w:tabs>
                <w:tab w:val="left" w:pos="827"/>
                <w:tab w:val="left" w:pos="828"/>
              </w:tabs>
              <w:spacing w:line="264" w:lineRule="exact"/>
              <w:ind w:left="0" w:right="170" w:firstLine="284"/>
              <w:rPr>
                <w:sz w:val="24"/>
                <w:szCs w:val="24"/>
                <w:lang w:val="tr-TR"/>
              </w:rPr>
            </w:pPr>
            <w:r w:rsidRPr="009A5569">
              <w:rPr>
                <w:sz w:val="24"/>
                <w:szCs w:val="24"/>
                <w:lang w:val="tr-TR"/>
              </w:rPr>
              <w:t>tüzük</w:t>
            </w:r>
          </w:p>
        </w:tc>
        <w:tc>
          <w:tcPr>
            <w:tcW w:w="1198" w:type="dxa"/>
            <w:tcBorders>
              <w:left w:val="single" w:sz="4" w:space="0" w:color="auto"/>
            </w:tcBorders>
          </w:tcPr>
          <w:p w14:paraId="21B9DA52" w14:textId="77777777" w:rsidR="00206828" w:rsidRPr="009A5569" w:rsidRDefault="00206828" w:rsidP="00005DBF">
            <w:pPr>
              <w:ind w:right="170" w:firstLine="284"/>
              <w:rPr>
                <w:b/>
                <w:sz w:val="24"/>
                <w:szCs w:val="24"/>
                <w:lang w:val="tr-TR"/>
              </w:rPr>
            </w:pPr>
          </w:p>
          <w:p w14:paraId="71F93136" w14:textId="77777777" w:rsidR="00206828" w:rsidRPr="009A5569" w:rsidRDefault="00206828" w:rsidP="00005DBF">
            <w:pPr>
              <w:ind w:right="170" w:firstLine="284"/>
              <w:rPr>
                <w:b/>
                <w:sz w:val="24"/>
                <w:szCs w:val="24"/>
                <w:lang w:val="tr-TR"/>
              </w:rPr>
            </w:pPr>
          </w:p>
          <w:p w14:paraId="7FE1D202" w14:textId="77777777" w:rsidR="00206828" w:rsidRPr="009A5569" w:rsidRDefault="00206828" w:rsidP="00005DBF">
            <w:pPr>
              <w:ind w:right="170" w:firstLine="284"/>
              <w:rPr>
                <w:b/>
                <w:sz w:val="24"/>
                <w:szCs w:val="24"/>
                <w:lang w:val="tr-TR"/>
              </w:rPr>
            </w:pPr>
          </w:p>
          <w:p w14:paraId="15429E6D" w14:textId="77777777" w:rsidR="00206828" w:rsidRPr="009A5569" w:rsidRDefault="00206828" w:rsidP="00005DBF">
            <w:pPr>
              <w:ind w:right="170" w:firstLine="284"/>
              <w:rPr>
                <w:b/>
                <w:sz w:val="24"/>
                <w:szCs w:val="24"/>
                <w:lang w:val="tr-TR"/>
              </w:rPr>
            </w:pPr>
          </w:p>
          <w:p w14:paraId="37C46D47" w14:textId="77777777" w:rsidR="00206828" w:rsidRPr="009A5569" w:rsidRDefault="00206828" w:rsidP="00005DBF">
            <w:pPr>
              <w:spacing w:before="175"/>
              <w:ind w:right="170" w:firstLine="284"/>
              <w:jc w:val="center"/>
              <w:rPr>
                <w:sz w:val="24"/>
                <w:szCs w:val="24"/>
                <w:lang w:val="tr-TR"/>
              </w:rPr>
            </w:pPr>
            <w:r w:rsidRPr="009A5569">
              <w:rPr>
                <w:sz w:val="24"/>
                <w:szCs w:val="24"/>
                <w:lang w:val="tr-TR"/>
              </w:rPr>
              <w:t>1</w:t>
            </w:r>
          </w:p>
        </w:tc>
        <w:tc>
          <w:tcPr>
            <w:tcW w:w="1417" w:type="dxa"/>
          </w:tcPr>
          <w:p w14:paraId="05A100AF" w14:textId="77777777" w:rsidR="00206828" w:rsidRPr="009A5569" w:rsidRDefault="00206828" w:rsidP="00005DBF">
            <w:pPr>
              <w:ind w:right="170" w:firstLine="284"/>
              <w:rPr>
                <w:b/>
                <w:sz w:val="24"/>
                <w:szCs w:val="24"/>
                <w:lang w:val="tr-TR"/>
              </w:rPr>
            </w:pPr>
          </w:p>
          <w:p w14:paraId="0CA3DC6B" w14:textId="77777777" w:rsidR="00206828" w:rsidRPr="009A5569" w:rsidRDefault="00206828" w:rsidP="00005DBF">
            <w:pPr>
              <w:spacing w:before="2"/>
              <w:ind w:right="170" w:firstLine="284"/>
              <w:rPr>
                <w:b/>
                <w:sz w:val="24"/>
                <w:szCs w:val="24"/>
                <w:lang w:val="tr-TR"/>
              </w:rPr>
            </w:pPr>
          </w:p>
          <w:p w14:paraId="054BBA1C" w14:textId="77777777" w:rsidR="00206828" w:rsidRPr="009A5569" w:rsidRDefault="00206828" w:rsidP="00005DBF">
            <w:pPr>
              <w:spacing w:before="1"/>
              <w:ind w:right="170" w:firstLine="284"/>
              <w:jc w:val="center"/>
              <w:rPr>
                <w:sz w:val="24"/>
                <w:szCs w:val="24"/>
                <w:lang w:val="tr-TR"/>
              </w:rPr>
            </w:pPr>
            <w:r w:rsidRPr="009A5569">
              <w:rPr>
                <w:sz w:val="24"/>
                <w:szCs w:val="24"/>
                <w:lang w:val="tr-TR"/>
              </w:rPr>
              <w:t>Devlet Sicil Dairesine başvuru Ücretsiz , Noterlik ücret tarifesi ilave ödenir.</w:t>
            </w:r>
          </w:p>
        </w:tc>
      </w:tr>
      <w:tr w:rsidR="00206828" w:rsidRPr="003708B6" w14:paraId="1F5B2688" w14:textId="77777777" w:rsidTr="00D05AA0">
        <w:trPr>
          <w:trHeight w:val="1379"/>
        </w:trPr>
        <w:tc>
          <w:tcPr>
            <w:tcW w:w="607" w:type="dxa"/>
          </w:tcPr>
          <w:p w14:paraId="32168CAD" w14:textId="77777777" w:rsidR="00206828" w:rsidRPr="009A5569" w:rsidRDefault="00206828" w:rsidP="00005DBF">
            <w:pPr>
              <w:ind w:right="170" w:firstLine="284"/>
              <w:rPr>
                <w:b/>
                <w:sz w:val="24"/>
                <w:szCs w:val="24"/>
                <w:lang w:val="tr-TR"/>
              </w:rPr>
            </w:pPr>
          </w:p>
          <w:p w14:paraId="261FA2B0" w14:textId="77777777" w:rsidR="00206828" w:rsidRPr="009A5569" w:rsidRDefault="00206828" w:rsidP="00005DBF">
            <w:pPr>
              <w:spacing w:before="5"/>
              <w:ind w:right="170" w:firstLine="284"/>
              <w:rPr>
                <w:b/>
                <w:sz w:val="24"/>
                <w:szCs w:val="24"/>
                <w:lang w:val="tr-TR"/>
              </w:rPr>
            </w:pPr>
          </w:p>
          <w:p w14:paraId="26B10B9C" w14:textId="77777777" w:rsidR="00206828" w:rsidRPr="009A5569" w:rsidRDefault="00206828" w:rsidP="00005DBF">
            <w:pPr>
              <w:ind w:right="170" w:firstLine="284"/>
              <w:jc w:val="center"/>
              <w:rPr>
                <w:b/>
                <w:sz w:val="24"/>
                <w:szCs w:val="24"/>
                <w:lang w:val="tr-TR"/>
              </w:rPr>
            </w:pPr>
            <w:r w:rsidRPr="009A5569">
              <w:rPr>
                <w:b/>
                <w:sz w:val="24"/>
                <w:szCs w:val="24"/>
                <w:lang w:val="tr-TR"/>
              </w:rPr>
              <w:t>2</w:t>
            </w:r>
          </w:p>
        </w:tc>
        <w:tc>
          <w:tcPr>
            <w:tcW w:w="5850" w:type="dxa"/>
          </w:tcPr>
          <w:p w14:paraId="7117390F" w14:textId="77777777" w:rsidR="00206828" w:rsidRPr="009A5569" w:rsidRDefault="00206828" w:rsidP="00005DBF">
            <w:pPr>
              <w:ind w:right="170" w:firstLine="284"/>
              <w:rPr>
                <w:b/>
                <w:sz w:val="24"/>
                <w:szCs w:val="24"/>
                <w:lang w:val="tr-TR"/>
              </w:rPr>
            </w:pPr>
          </w:p>
          <w:p w14:paraId="22F4E90A" w14:textId="77777777" w:rsidR="00206828" w:rsidRPr="009A5569" w:rsidRDefault="00206828" w:rsidP="00005DBF">
            <w:pPr>
              <w:ind w:right="170" w:firstLine="284"/>
              <w:rPr>
                <w:b/>
                <w:sz w:val="24"/>
                <w:szCs w:val="24"/>
                <w:lang w:val="tr-TR"/>
              </w:rPr>
            </w:pPr>
          </w:p>
          <w:p w14:paraId="289CF063" w14:textId="77777777" w:rsidR="00206828" w:rsidRPr="009A5569" w:rsidRDefault="00206828" w:rsidP="00005DBF">
            <w:pPr>
              <w:spacing w:before="1"/>
              <w:ind w:right="170" w:firstLine="284"/>
              <w:rPr>
                <w:sz w:val="24"/>
                <w:szCs w:val="24"/>
                <w:lang w:val="tr-TR"/>
              </w:rPr>
            </w:pPr>
            <w:r w:rsidRPr="009A5569">
              <w:rPr>
                <w:sz w:val="24"/>
                <w:szCs w:val="24"/>
                <w:lang w:val="tr-TR"/>
              </w:rPr>
              <w:t>Şirket mühürünün hazırlanması</w:t>
            </w:r>
          </w:p>
        </w:tc>
        <w:tc>
          <w:tcPr>
            <w:tcW w:w="1198" w:type="dxa"/>
          </w:tcPr>
          <w:p w14:paraId="27BED1F2" w14:textId="77777777" w:rsidR="00206828" w:rsidRPr="009A5569" w:rsidRDefault="00206828" w:rsidP="00005DBF">
            <w:pPr>
              <w:ind w:right="170" w:firstLine="284"/>
              <w:rPr>
                <w:b/>
                <w:sz w:val="24"/>
                <w:szCs w:val="24"/>
                <w:lang w:val="tr-TR"/>
              </w:rPr>
            </w:pPr>
          </w:p>
          <w:p w14:paraId="5E88EB6E" w14:textId="77777777" w:rsidR="00206828" w:rsidRPr="009A5569" w:rsidRDefault="00206828" w:rsidP="00005DBF">
            <w:pPr>
              <w:ind w:right="170" w:firstLine="284"/>
              <w:rPr>
                <w:b/>
                <w:sz w:val="24"/>
                <w:szCs w:val="24"/>
                <w:lang w:val="tr-TR"/>
              </w:rPr>
            </w:pPr>
          </w:p>
          <w:p w14:paraId="45BCD5D8" w14:textId="77777777" w:rsidR="00206828" w:rsidRPr="009A5569" w:rsidRDefault="00206828" w:rsidP="00005DBF">
            <w:pPr>
              <w:spacing w:before="1"/>
              <w:ind w:right="170" w:firstLine="284"/>
              <w:jc w:val="center"/>
              <w:rPr>
                <w:sz w:val="24"/>
                <w:szCs w:val="24"/>
                <w:lang w:val="tr-TR"/>
              </w:rPr>
            </w:pPr>
            <w:r w:rsidRPr="009A5569">
              <w:rPr>
                <w:sz w:val="24"/>
                <w:szCs w:val="24"/>
                <w:lang w:val="tr-TR"/>
              </w:rPr>
              <w:t>1</w:t>
            </w:r>
          </w:p>
        </w:tc>
        <w:tc>
          <w:tcPr>
            <w:tcW w:w="1417" w:type="dxa"/>
          </w:tcPr>
          <w:p w14:paraId="7864951C" w14:textId="77777777" w:rsidR="00206828" w:rsidRPr="009A5569" w:rsidRDefault="00206828" w:rsidP="00005DBF">
            <w:pPr>
              <w:ind w:right="170" w:firstLine="284"/>
              <w:jc w:val="center"/>
              <w:rPr>
                <w:sz w:val="24"/>
                <w:szCs w:val="24"/>
                <w:lang w:val="tr-TR"/>
              </w:rPr>
            </w:pPr>
            <w:r w:rsidRPr="009A5569">
              <w:rPr>
                <w:sz w:val="24"/>
                <w:szCs w:val="24"/>
                <w:lang w:val="tr-TR"/>
              </w:rPr>
              <w:t>Mühürün zorluğuna göre</w:t>
            </w:r>
          </w:p>
          <w:p w14:paraId="45B9449D" w14:textId="75675347" w:rsidR="00206828" w:rsidRPr="009A5569" w:rsidRDefault="00064A48" w:rsidP="00005DBF">
            <w:pPr>
              <w:ind w:right="170" w:firstLine="284"/>
              <w:jc w:val="center"/>
              <w:rPr>
                <w:sz w:val="24"/>
                <w:szCs w:val="24"/>
                <w:lang w:val="tr-TR"/>
              </w:rPr>
            </w:pPr>
            <w:r>
              <w:rPr>
                <w:sz w:val="24"/>
                <w:szCs w:val="24"/>
                <w:lang w:val="tr-TR"/>
              </w:rPr>
              <w:t>200-15</w:t>
            </w:r>
            <w:r w:rsidR="00206828" w:rsidRPr="009A5569">
              <w:rPr>
                <w:sz w:val="24"/>
                <w:szCs w:val="24"/>
                <w:lang w:val="tr-TR"/>
              </w:rPr>
              <w:t>00</w:t>
            </w:r>
          </w:p>
          <w:p w14:paraId="6F8A152C" w14:textId="77777777" w:rsidR="00206828" w:rsidRPr="009A5569" w:rsidRDefault="00206828" w:rsidP="00005DBF">
            <w:pPr>
              <w:spacing w:line="266" w:lineRule="exact"/>
              <w:ind w:right="170" w:firstLine="284"/>
              <w:jc w:val="center"/>
              <w:rPr>
                <w:sz w:val="24"/>
                <w:szCs w:val="24"/>
                <w:lang w:val="tr-TR"/>
              </w:rPr>
            </w:pPr>
            <w:r w:rsidRPr="009A5569">
              <w:rPr>
                <w:sz w:val="24"/>
                <w:szCs w:val="24"/>
                <w:lang w:val="tr-TR"/>
              </w:rPr>
              <w:t>Grivna arası</w:t>
            </w:r>
          </w:p>
        </w:tc>
      </w:tr>
      <w:tr w:rsidR="00206828" w:rsidRPr="009A5569" w14:paraId="6CE2EBFA" w14:textId="77777777" w:rsidTr="00D05AA0">
        <w:trPr>
          <w:trHeight w:val="1380"/>
        </w:trPr>
        <w:tc>
          <w:tcPr>
            <w:tcW w:w="607" w:type="dxa"/>
          </w:tcPr>
          <w:p w14:paraId="06E1F877" w14:textId="77777777" w:rsidR="00206828" w:rsidRPr="009A5569" w:rsidRDefault="00206828" w:rsidP="00005DBF">
            <w:pPr>
              <w:ind w:right="170" w:firstLine="284"/>
              <w:rPr>
                <w:b/>
                <w:sz w:val="24"/>
                <w:szCs w:val="24"/>
                <w:lang w:val="tr-TR"/>
              </w:rPr>
            </w:pPr>
          </w:p>
          <w:p w14:paraId="2605A488" w14:textId="77777777" w:rsidR="00206828" w:rsidRPr="009A5569" w:rsidRDefault="00206828" w:rsidP="00005DBF">
            <w:pPr>
              <w:spacing w:before="5"/>
              <w:ind w:right="170" w:firstLine="284"/>
              <w:rPr>
                <w:b/>
                <w:sz w:val="24"/>
                <w:szCs w:val="24"/>
                <w:lang w:val="tr-TR"/>
              </w:rPr>
            </w:pPr>
          </w:p>
          <w:p w14:paraId="4185AAD5" w14:textId="77777777" w:rsidR="00206828" w:rsidRPr="009A5569" w:rsidRDefault="00206828" w:rsidP="00005DBF">
            <w:pPr>
              <w:ind w:right="170" w:firstLine="284"/>
              <w:jc w:val="center"/>
              <w:rPr>
                <w:b/>
                <w:sz w:val="24"/>
                <w:szCs w:val="24"/>
                <w:lang w:val="tr-TR"/>
              </w:rPr>
            </w:pPr>
            <w:r w:rsidRPr="009A5569">
              <w:rPr>
                <w:b/>
                <w:sz w:val="24"/>
                <w:szCs w:val="24"/>
                <w:lang w:val="tr-TR"/>
              </w:rPr>
              <w:t>3</w:t>
            </w:r>
          </w:p>
        </w:tc>
        <w:tc>
          <w:tcPr>
            <w:tcW w:w="5850" w:type="dxa"/>
          </w:tcPr>
          <w:p w14:paraId="3FF77469" w14:textId="77777777" w:rsidR="00206828" w:rsidRPr="009A5569" w:rsidRDefault="00206828" w:rsidP="00005DBF">
            <w:pPr>
              <w:spacing w:line="265" w:lineRule="exact"/>
              <w:ind w:right="170" w:firstLine="284"/>
              <w:rPr>
                <w:sz w:val="24"/>
                <w:szCs w:val="24"/>
                <w:lang w:val="tr-TR"/>
              </w:rPr>
            </w:pPr>
            <w:r w:rsidRPr="009A5569">
              <w:rPr>
                <w:sz w:val="24"/>
                <w:szCs w:val="24"/>
                <w:lang w:val="tr-TR"/>
              </w:rPr>
              <w:t>Daimi banka hesabı açılması</w:t>
            </w:r>
          </w:p>
          <w:p w14:paraId="1339C17B" w14:textId="77777777" w:rsidR="00206828" w:rsidRPr="009A5569" w:rsidRDefault="00206828" w:rsidP="00005DBF">
            <w:pPr>
              <w:ind w:right="170" w:firstLine="284"/>
              <w:rPr>
                <w:sz w:val="24"/>
                <w:szCs w:val="24"/>
                <w:lang w:val="tr-TR"/>
              </w:rPr>
            </w:pPr>
            <w:r w:rsidRPr="009A5569">
              <w:rPr>
                <w:sz w:val="24"/>
                <w:szCs w:val="24"/>
                <w:lang w:val="tr-TR"/>
              </w:rPr>
              <w:t>Banka 1 çalışma günü içinde İnternet üzerinden firmanın banka hesabı açıldığına dair Devlet Fiskal Servisine bilgilendirip bölgesel Vergi Dairesince bu firmanın hesabı</w:t>
            </w:r>
          </w:p>
          <w:p w14:paraId="29C03D4A" w14:textId="77777777" w:rsidR="00206828" w:rsidRPr="009A5569" w:rsidRDefault="00206828" w:rsidP="00005DBF">
            <w:pPr>
              <w:spacing w:line="266" w:lineRule="exact"/>
              <w:ind w:right="170" w:firstLine="284"/>
              <w:rPr>
                <w:sz w:val="24"/>
                <w:szCs w:val="24"/>
                <w:lang w:val="tr-TR"/>
              </w:rPr>
            </w:pPr>
            <w:r w:rsidRPr="009A5569">
              <w:rPr>
                <w:sz w:val="24"/>
                <w:szCs w:val="24"/>
                <w:lang w:val="tr-TR"/>
              </w:rPr>
              <w:t>kaydı olup olmadığına dair cevap verir.</w:t>
            </w:r>
          </w:p>
        </w:tc>
        <w:tc>
          <w:tcPr>
            <w:tcW w:w="1198" w:type="dxa"/>
          </w:tcPr>
          <w:p w14:paraId="4EFBFCCD" w14:textId="77777777" w:rsidR="00206828" w:rsidRPr="009A5569" w:rsidRDefault="00206828" w:rsidP="00005DBF">
            <w:pPr>
              <w:ind w:right="170" w:firstLine="284"/>
              <w:rPr>
                <w:b/>
                <w:sz w:val="24"/>
                <w:szCs w:val="24"/>
                <w:lang w:val="tr-TR"/>
              </w:rPr>
            </w:pPr>
          </w:p>
          <w:p w14:paraId="341E11CD" w14:textId="77777777" w:rsidR="00206828" w:rsidRPr="009A5569" w:rsidRDefault="00206828" w:rsidP="00005DBF">
            <w:pPr>
              <w:ind w:right="170" w:firstLine="284"/>
              <w:rPr>
                <w:b/>
                <w:sz w:val="24"/>
                <w:szCs w:val="24"/>
                <w:lang w:val="tr-TR"/>
              </w:rPr>
            </w:pPr>
          </w:p>
          <w:p w14:paraId="009DAA56" w14:textId="77777777" w:rsidR="00206828" w:rsidRPr="009A5569" w:rsidRDefault="00206828" w:rsidP="00005DBF">
            <w:pPr>
              <w:spacing w:before="1"/>
              <w:ind w:right="170" w:firstLine="284"/>
              <w:jc w:val="center"/>
              <w:rPr>
                <w:sz w:val="24"/>
                <w:szCs w:val="24"/>
                <w:lang w:val="tr-TR"/>
              </w:rPr>
            </w:pPr>
            <w:r w:rsidRPr="009A5569">
              <w:rPr>
                <w:sz w:val="24"/>
                <w:szCs w:val="24"/>
                <w:lang w:val="tr-TR"/>
              </w:rPr>
              <w:t>1</w:t>
            </w:r>
          </w:p>
        </w:tc>
        <w:tc>
          <w:tcPr>
            <w:tcW w:w="1417" w:type="dxa"/>
          </w:tcPr>
          <w:p w14:paraId="3B9C55F2" w14:textId="77777777" w:rsidR="00206828" w:rsidRPr="009A5569" w:rsidRDefault="00206828" w:rsidP="00005DBF">
            <w:pPr>
              <w:ind w:right="170" w:firstLine="284"/>
              <w:rPr>
                <w:b/>
                <w:sz w:val="24"/>
                <w:szCs w:val="24"/>
                <w:lang w:val="tr-TR"/>
              </w:rPr>
            </w:pPr>
          </w:p>
          <w:p w14:paraId="779A014C" w14:textId="77777777" w:rsidR="00206828" w:rsidRPr="009A5569" w:rsidRDefault="00206828" w:rsidP="00005DBF">
            <w:pPr>
              <w:ind w:right="170" w:firstLine="284"/>
              <w:rPr>
                <w:b/>
                <w:sz w:val="24"/>
                <w:szCs w:val="24"/>
                <w:lang w:val="tr-TR"/>
              </w:rPr>
            </w:pPr>
          </w:p>
          <w:p w14:paraId="6A30CADA" w14:textId="77777777" w:rsidR="00206828" w:rsidRPr="009A5569" w:rsidRDefault="00206828" w:rsidP="00005DBF">
            <w:pPr>
              <w:spacing w:before="1"/>
              <w:ind w:right="170" w:firstLine="284"/>
              <w:jc w:val="center"/>
              <w:rPr>
                <w:sz w:val="24"/>
                <w:szCs w:val="24"/>
                <w:lang w:val="tr-TR"/>
              </w:rPr>
            </w:pPr>
            <w:r w:rsidRPr="009A5569">
              <w:rPr>
                <w:sz w:val="24"/>
                <w:szCs w:val="24"/>
                <w:lang w:val="tr-TR"/>
              </w:rPr>
              <w:t>ücretsiz</w:t>
            </w:r>
          </w:p>
        </w:tc>
      </w:tr>
      <w:tr w:rsidR="00206828" w:rsidRPr="009A5569" w14:paraId="1D214D97" w14:textId="77777777" w:rsidTr="00D05AA0">
        <w:trPr>
          <w:trHeight w:val="2826"/>
        </w:trPr>
        <w:tc>
          <w:tcPr>
            <w:tcW w:w="607" w:type="dxa"/>
          </w:tcPr>
          <w:p w14:paraId="5883CD68" w14:textId="77777777" w:rsidR="00206828" w:rsidRPr="009A5569" w:rsidRDefault="00206828" w:rsidP="00005DBF">
            <w:pPr>
              <w:ind w:right="170" w:firstLine="284"/>
              <w:rPr>
                <w:b/>
                <w:sz w:val="24"/>
                <w:szCs w:val="24"/>
                <w:lang w:val="tr-TR"/>
              </w:rPr>
            </w:pPr>
          </w:p>
          <w:p w14:paraId="536BE4B9" w14:textId="77777777" w:rsidR="00206828" w:rsidRPr="009A5569" w:rsidRDefault="00206828" w:rsidP="00005DBF">
            <w:pPr>
              <w:ind w:right="170" w:firstLine="284"/>
              <w:rPr>
                <w:b/>
                <w:sz w:val="24"/>
                <w:szCs w:val="24"/>
                <w:lang w:val="tr-TR"/>
              </w:rPr>
            </w:pPr>
          </w:p>
          <w:p w14:paraId="6D327428" w14:textId="77777777" w:rsidR="00206828" w:rsidRPr="009A5569" w:rsidRDefault="00206828" w:rsidP="00005DBF">
            <w:pPr>
              <w:ind w:right="170" w:firstLine="284"/>
              <w:rPr>
                <w:b/>
                <w:sz w:val="24"/>
                <w:szCs w:val="24"/>
                <w:lang w:val="tr-TR"/>
              </w:rPr>
            </w:pPr>
          </w:p>
          <w:p w14:paraId="439F1266" w14:textId="77777777" w:rsidR="00206828" w:rsidRPr="009A5569" w:rsidRDefault="00206828" w:rsidP="00005DBF">
            <w:pPr>
              <w:ind w:right="170" w:firstLine="284"/>
              <w:rPr>
                <w:b/>
                <w:sz w:val="24"/>
                <w:szCs w:val="24"/>
                <w:lang w:val="tr-TR"/>
              </w:rPr>
            </w:pPr>
          </w:p>
          <w:p w14:paraId="4891B43D" w14:textId="77777777" w:rsidR="00206828" w:rsidRPr="009A5569" w:rsidRDefault="00206828" w:rsidP="00005DBF">
            <w:pPr>
              <w:ind w:right="170" w:firstLine="284"/>
              <w:rPr>
                <w:b/>
                <w:sz w:val="24"/>
                <w:szCs w:val="24"/>
                <w:lang w:val="tr-TR"/>
              </w:rPr>
            </w:pPr>
          </w:p>
          <w:p w14:paraId="18BC5231" w14:textId="77777777" w:rsidR="00206828" w:rsidRPr="009A5569" w:rsidRDefault="00206828" w:rsidP="00005DBF">
            <w:pPr>
              <w:spacing w:before="6"/>
              <w:ind w:right="170" w:firstLine="284"/>
              <w:rPr>
                <w:b/>
                <w:sz w:val="24"/>
                <w:szCs w:val="24"/>
                <w:lang w:val="tr-TR"/>
              </w:rPr>
            </w:pPr>
          </w:p>
          <w:p w14:paraId="0BA9E6F7" w14:textId="77777777" w:rsidR="00206828" w:rsidRPr="009A5569" w:rsidRDefault="00206828" w:rsidP="00005DBF">
            <w:pPr>
              <w:spacing w:before="1"/>
              <w:ind w:right="170" w:firstLine="284"/>
              <w:jc w:val="center"/>
              <w:rPr>
                <w:b/>
                <w:sz w:val="24"/>
                <w:szCs w:val="24"/>
                <w:lang w:val="tr-TR"/>
              </w:rPr>
            </w:pPr>
            <w:r w:rsidRPr="009A5569">
              <w:rPr>
                <w:b/>
                <w:sz w:val="24"/>
                <w:szCs w:val="24"/>
                <w:lang w:val="tr-TR"/>
              </w:rPr>
              <w:t>4</w:t>
            </w:r>
          </w:p>
        </w:tc>
        <w:tc>
          <w:tcPr>
            <w:tcW w:w="5850" w:type="dxa"/>
          </w:tcPr>
          <w:p w14:paraId="100E37F2" w14:textId="77777777" w:rsidR="00206828" w:rsidRPr="009A5569" w:rsidRDefault="00206828" w:rsidP="00005DBF">
            <w:pPr>
              <w:ind w:right="170" w:firstLine="284"/>
              <w:rPr>
                <w:b/>
                <w:sz w:val="24"/>
                <w:szCs w:val="24"/>
                <w:lang w:val="tr-TR"/>
              </w:rPr>
            </w:pPr>
          </w:p>
          <w:p w14:paraId="66FCCDD6" w14:textId="6894135A" w:rsidR="00206828" w:rsidRPr="009A5569" w:rsidRDefault="00206828" w:rsidP="00005DBF">
            <w:pPr>
              <w:spacing w:before="1"/>
              <w:ind w:right="170" w:firstLine="284"/>
              <w:rPr>
                <w:sz w:val="24"/>
                <w:szCs w:val="24"/>
                <w:lang w:val="tr-TR"/>
              </w:rPr>
            </w:pPr>
            <w:r w:rsidRPr="009A5569">
              <w:rPr>
                <w:sz w:val="24"/>
                <w:szCs w:val="24"/>
                <w:lang w:val="tr-TR"/>
              </w:rPr>
              <w:t>Vergi Dairesinde KDV kaydının yapılması ve KDV numa</w:t>
            </w:r>
            <w:r w:rsidR="00D05AA0" w:rsidRPr="009A5569">
              <w:rPr>
                <w:sz w:val="24"/>
                <w:szCs w:val="24"/>
                <w:lang w:val="tr-TR"/>
              </w:rPr>
              <w:t>rasının alınması</w:t>
            </w:r>
          </w:p>
          <w:p w14:paraId="1DBE39A8" w14:textId="60FD3397" w:rsidR="00206828" w:rsidRPr="009A5569" w:rsidRDefault="00206828" w:rsidP="00005DBF">
            <w:pPr>
              <w:ind w:right="170" w:firstLine="284"/>
              <w:rPr>
                <w:sz w:val="24"/>
                <w:szCs w:val="24"/>
                <w:lang w:val="tr-TR"/>
              </w:rPr>
            </w:pPr>
            <w:r w:rsidRPr="009A5569">
              <w:rPr>
                <w:sz w:val="24"/>
                <w:szCs w:val="24"/>
                <w:lang w:val="tr-TR"/>
              </w:rPr>
              <w:t>Yıllık cirosu 1.000.000 Grivna`dan fazla olsa (KDV haricinde), şirket KDV mükellefi olarak kaydedilme hakkı verilmektedir (tek vergi mükellefi hariç). Sicil Dairesinde tescil işlemi yapıldığı zaman veya yapıldıktan 3 gün içinde KDV mükell</w:t>
            </w:r>
            <w:r w:rsidR="00D05AA0" w:rsidRPr="009A5569">
              <w:rPr>
                <w:sz w:val="24"/>
                <w:szCs w:val="24"/>
                <w:lang w:val="tr-TR"/>
              </w:rPr>
              <w:t>efi hakkı verilmek zorundadır.</w:t>
            </w:r>
          </w:p>
          <w:p w14:paraId="25B6B0A2" w14:textId="77777777" w:rsidR="00206828" w:rsidRPr="009A5569" w:rsidRDefault="00206828" w:rsidP="00005DBF">
            <w:pPr>
              <w:spacing w:before="1"/>
              <w:ind w:right="170" w:firstLine="284"/>
              <w:rPr>
                <w:sz w:val="24"/>
                <w:szCs w:val="24"/>
                <w:lang w:val="tr-TR"/>
              </w:rPr>
            </w:pPr>
            <w:r w:rsidRPr="009A5569">
              <w:rPr>
                <w:sz w:val="24"/>
                <w:szCs w:val="24"/>
                <w:lang w:val="tr-TR"/>
              </w:rPr>
              <w:t>Bu işlemler online yapılabilmektedir. https://cabinet.sfs.gov.ua/</w:t>
            </w:r>
          </w:p>
        </w:tc>
        <w:tc>
          <w:tcPr>
            <w:tcW w:w="1198" w:type="dxa"/>
          </w:tcPr>
          <w:p w14:paraId="6CA2FF14" w14:textId="77777777" w:rsidR="00206828" w:rsidRPr="009A5569" w:rsidRDefault="00206828" w:rsidP="00005DBF">
            <w:pPr>
              <w:ind w:right="170" w:firstLine="284"/>
              <w:rPr>
                <w:b/>
                <w:sz w:val="24"/>
                <w:szCs w:val="24"/>
                <w:lang w:val="tr-TR"/>
              </w:rPr>
            </w:pPr>
          </w:p>
          <w:p w14:paraId="4420A65D" w14:textId="77777777" w:rsidR="00206828" w:rsidRPr="009A5569" w:rsidRDefault="00206828" w:rsidP="00005DBF">
            <w:pPr>
              <w:ind w:right="170" w:firstLine="284"/>
              <w:rPr>
                <w:b/>
                <w:sz w:val="24"/>
                <w:szCs w:val="24"/>
                <w:lang w:val="tr-TR"/>
              </w:rPr>
            </w:pPr>
          </w:p>
          <w:p w14:paraId="339B209E" w14:textId="77777777" w:rsidR="00206828" w:rsidRPr="009A5569" w:rsidRDefault="00206828" w:rsidP="00005DBF">
            <w:pPr>
              <w:ind w:right="170" w:firstLine="284"/>
              <w:rPr>
                <w:b/>
                <w:sz w:val="24"/>
                <w:szCs w:val="24"/>
                <w:lang w:val="tr-TR"/>
              </w:rPr>
            </w:pPr>
          </w:p>
          <w:p w14:paraId="613F1747" w14:textId="77777777" w:rsidR="00206828" w:rsidRPr="009A5569" w:rsidRDefault="00206828" w:rsidP="00005DBF">
            <w:pPr>
              <w:ind w:right="170" w:firstLine="284"/>
              <w:rPr>
                <w:b/>
                <w:sz w:val="24"/>
                <w:szCs w:val="24"/>
                <w:lang w:val="tr-TR"/>
              </w:rPr>
            </w:pPr>
          </w:p>
          <w:p w14:paraId="4C6CDC61" w14:textId="77777777" w:rsidR="00206828" w:rsidRPr="009A5569" w:rsidRDefault="00206828" w:rsidP="00005DBF">
            <w:pPr>
              <w:ind w:right="170" w:firstLine="284"/>
              <w:rPr>
                <w:b/>
                <w:sz w:val="24"/>
                <w:szCs w:val="24"/>
                <w:lang w:val="tr-TR"/>
              </w:rPr>
            </w:pPr>
          </w:p>
          <w:p w14:paraId="074F4A10" w14:textId="77777777" w:rsidR="00206828" w:rsidRPr="009A5569" w:rsidRDefault="00206828" w:rsidP="00005DBF">
            <w:pPr>
              <w:spacing w:before="2"/>
              <w:ind w:right="170" w:firstLine="284"/>
              <w:rPr>
                <w:b/>
                <w:sz w:val="24"/>
                <w:szCs w:val="24"/>
                <w:lang w:val="tr-TR"/>
              </w:rPr>
            </w:pPr>
          </w:p>
          <w:p w14:paraId="07D8EC9B" w14:textId="77777777" w:rsidR="00206828" w:rsidRPr="009A5569" w:rsidRDefault="00206828" w:rsidP="00005DBF">
            <w:pPr>
              <w:ind w:right="170" w:firstLine="284"/>
              <w:jc w:val="center"/>
              <w:rPr>
                <w:sz w:val="24"/>
                <w:szCs w:val="24"/>
                <w:lang w:val="tr-TR"/>
              </w:rPr>
            </w:pPr>
            <w:r w:rsidRPr="009A5569">
              <w:rPr>
                <w:sz w:val="24"/>
                <w:szCs w:val="24"/>
                <w:lang w:val="tr-TR"/>
              </w:rPr>
              <w:t>3</w:t>
            </w:r>
          </w:p>
        </w:tc>
        <w:tc>
          <w:tcPr>
            <w:tcW w:w="1417" w:type="dxa"/>
          </w:tcPr>
          <w:p w14:paraId="27F9B0E8" w14:textId="77777777" w:rsidR="00206828" w:rsidRPr="009A5569" w:rsidRDefault="00206828" w:rsidP="00005DBF">
            <w:pPr>
              <w:ind w:right="170" w:firstLine="284"/>
              <w:rPr>
                <w:b/>
                <w:sz w:val="24"/>
                <w:szCs w:val="24"/>
                <w:lang w:val="tr-TR"/>
              </w:rPr>
            </w:pPr>
          </w:p>
          <w:p w14:paraId="31046968" w14:textId="77777777" w:rsidR="00206828" w:rsidRPr="009A5569" w:rsidRDefault="00206828" w:rsidP="00005DBF">
            <w:pPr>
              <w:ind w:right="170" w:firstLine="284"/>
              <w:rPr>
                <w:b/>
                <w:sz w:val="24"/>
                <w:szCs w:val="24"/>
                <w:lang w:val="tr-TR"/>
              </w:rPr>
            </w:pPr>
          </w:p>
          <w:p w14:paraId="114C8C4E" w14:textId="77777777" w:rsidR="00206828" w:rsidRPr="009A5569" w:rsidRDefault="00206828" w:rsidP="00005DBF">
            <w:pPr>
              <w:ind w:right="170" w:firstLine="284"/>
              <w:rPr>
                <w:b/>
                <w:sz w:val="24"/>
                <w:szCs w:val="24"/>
                <w:lang w:val="tr-TR"/>
              </w:rPr>
            </w:pPr>
          </w:p>
          <w:p w14:paraId="40AF57CA" w14:textId="77777777" w:rsidR="00206828" w:rsidRPr="009A5569" w:rsidRDefault="00206828" w:rsidP="00005DBF">
            <w:pPr>
              <w:ind w:right="170" w:firstLine="284"/>
              <w:rPr>
                <w:b/>
                <w:sz w:val="24"/>
                <w:szCs w:val="24"/>
                <w:lang w:val="tr-TR"/>
              </w:rPr>
            </w:pPr>
          </w:p>
          <w:p w14:paraId="21C7B6DA" w14:textId="77777777" w:rsidR="00206828" w:rsidRPr="009A5569" w:rsidRDefault="00206828" w:rsidP="00005DBF">
            <w:pPr>
              <w:ind w:right="170" w:firstLine="284"/>
              <w:rPr>
                <w:b/>
                <w:sz w:val="24"/>
                <w:szCs w:val="24"/>
                <w:lang w:val="tr-TR"/>
              </w:rPr>
            </w:pPr>
          </w:p>
          <w:p w14:paraId="05BE9434" w14:textId="77777777" w:rsidR="00206828" w:rsidRPr="009A5569" w:rsidRDefault="00206828" w:rsidP="00005DBF">
            <w:pPr>
              <w:spacing w:before="2"/>
              <w:ind w:right="170" w:firstLine="284"/>
              <w:rPr>
                <w:b/>
                <w:sz w:val="24"/>
                <w:szCs w:val="24"/>
                <w:lang w:val="tr-TR"/>
              </w:rPr>
            </w:pPr>
          </w:p>
          <w:p w14:paraId="7B483B8B" w14:textId="77777777" w:rsidR="00206828" w:rsidRPr="009A5569" w:rsidRDefault="00206828" w:rsidP="00005DBF">
            <w:pPr>
              <w:ind w:right="170" w:firstLine="284"/>
              <w:jc w:val="center"/>
              <w:rPr>
                <w:sz w:val="24"/>
                <w:szCs w:val="24"/>
                <w:lang w:val="tr-TR"/>
              </w:rPr>
            </w:pPr>
            <w:r w:rsidRPr="009A5569">
              <w:rPr>
                <w:sz w:val="24"/>
                <w:szCs w:val="24"/>
                <w:lang w:val="tr-TR"/>
              </w:rPr>
              <w:t>Ücretsiz</w:t>
            </w:r>
          </w:p>
        </w:tc>
      </w:tr>
      <w:tr w:rsidR="00206828" w:rsidRPr="009A5569" w14:paraId="3538E218" w14:textId="77777777" w:rsidTr="00D05AA0">
        <w:trPr>
          <w:trHeight w:val="548"/>
        </w:trPr>
        <w:tc>
          <w:tcPr>
            <w:tcW w:w="607" w:type="dxa"/>
          </w:tcPr>
          <w:p w14:paraId="21AA6AB5" w14:textId="77777777" w:rsidR="00206828" w:rsidRPr="009A5569" w:rsidRDefault="00206828" w:rsidP="00005DBF">
            <w:pPr>
              <w:spacing w:before="5"/>
              <w:ind w:right="170" w:firstLine="284"/>
              <w:rPr>
                <w:b/>
                <w:sz w:val="24"/>
                <w:szCs w:val="24"/>
                <w:lang w:val="tr-TR"/>
              </w:rPr>
            </w:pPr>
          </w:p>
          <w:p w14:paraId="21CC54DB" w14:textId="77777777" w:rsidR="00206828" w:rsidRPr="009A5569" w:rsidRDefault="00206828" w:rsidP="00005DBF">
            <w:pPr>
              <w:ind w:right="170" w:firstLine="284"/>
              <w:jc w:val="center"/>
              <w:rPr>
                <w:b/>
                <w:sz w:val="24"/>
                <w:szCs w:val="24"/>
                <w:lang w:val="tr-TR"/>
              </w:rPr>
            </w:pPr>
            <w:r w:rsidRPr="009A5569">
              <w:rPr>
                <w:b/>
                <w:sz w:val="24"/>
                <w:szCs w:val="24"/>
                <w:lang w:val="tr-TR"/>
              </w:rPr>
              <w:t>5</w:t>
            </w:r>
          </w:p>
        </w:tc>
        <w:tc>
          <w:tcPr>
            <w:tcW w:w="5850" w:type="dxa"/>
          </w:tcPr>
          <w:p w14:paraId="36E02AC1" w14:textId="77777777" w:rsidR="00206828" w:rsidRPr="009A5569" w:rsidRDefault="00206828" w:rsidP="00005DBF">
            <w:pPr>
              <w:ind w:right="170" w:firstLine="284"/>
              <w:rPr>
                <w:sz w:val="24"/>
                <w:szCs w:val="24"/>
                <w:lang w:val="tr-TR"/>
              </w:rPr>
            </w:pPr>
            <w:r w:rsidRPr="009A5569">
              <w:rPr>
                <w:sz w:val="24"/>
                <w:szCs w:val="24"/>
                <w:lang w:val="tr-TR"/>
              </w:rPr>
              <w:t xml:space="preserve">Çalışanları Devlet Fiskal Servisine kaydettirmek </w:t>
            </w:r>
            <w:hyperlink r:id="rId58">
              <w:r w:rsidRPr="009A5569">
                <w:rPr>
                  <w:color w:val="0462C1"/>
                  <w:sz w:val="24"/>
                  <w:szCs w:val="24"/>
                  <w:u w:val="single" w:color="0462C1"/>
                  <w:lang w:val="tr-TR"/>
                </w:rPr>
                <w:t>https://cabinet.tax.gov.ua/</w:t>
              </w:r>
            </w:hyperlink>
          </w:p>
        </w:tc>
        <w:tc>
          <w:tcPr>
            <w:tcW w:w="1198" w:type="dxa"/>
          </w:tcPr>
          <w:p w14:paraId="50D4F5BE" w14:textId="77777777" w:rsidR="00206828" w:rsidRPr="009A5569" w:rsidRDefault="00206828" w:rsidP="00005DBF">
            <w:pPr>
              <w:spacing w:before="128"/>
              <w:ind w:right="170" w:firstLine="284"/>
              <w:rPr>
                <w:sz w:val="24"/>
                <w:szCs w:val="24"/>
                <w:lang w:val="tr-TR"/>
              </w:rPr>
            </w:pPr>
            <w:r w:rsidRPr="009A5569">
              <w:rPr>
                <w:sz w:val="24"/>
                <w:szCs w:val="24"/>
                <w:lang w:val="tr-TR"/>
              </w:rPr>
              <w:t>Online başvuru</w:t>
            </w:r>
          </w:p>
        </w:tc>
        <w:tc>
          <w:tcPr>
            <w:tcW w:w="1417" w:type="dxa"/>
          </w:tcPr>
          <w:p w14:paraId="14E46CBE" w14:textId="77777777" w:rsidR="00206828" w:rsidRPr="009A5569" w:rsidRDefault="00206828" w:rsidP="00005DBF">
            <w:pPr>
              <w:ind w:right="170" w:firstLine="284"/>
              <w:rPr>
                <w:b/>
                <w:sz w:val="24"/>
                <w:szCs w:val="24"/>
                <w:lang w:val="tr-TR"/>
              </w:rPr>
            </w:pPr>
          </w:p>
          <w:p w14:paraId="1A2C6C06" w14:textId="77777777" w:rsidR="00206828" w:rsidRPr="009A5569" w:rsidRDefault="00206828" w:rsidP="00005DBF">
            <w:pPr>
              <w:spacing w:before="1"/>
              <w:ind w:right="170" w:firstLine="284"/>
              <w:jc w:val="center"/>
              <w:rPr>
                <w:sz w:val="24"/>
                <w:szCs w:val="24"/>
                <w:lang w:val="tr-TR"/>
              </w:rPr>
            </w:pPr>
            <w:r w:rsidRPr="009A5569">
              <w:rPr>
                <w:sz w:val="24"/>
                <w:szCs w:val="24"/>
                <w:lang w:val="tr-TR"/>
              </w:rPr>
              <w:t>Ücretsiz</w:t>
            </w:r>
          </w:p>
        </w:tc>
      </w:tr>
    </w:tbl>
    <w:p w14:paraId="62468A3C" w14:textId="77777777" w:rsidR="00206828" w:rsidRPr="009A5569" w:rsidRDefault="00206828" w:rsidP="00005DBF">
      <w:pPr>
        <w:spacing w:before="3"/>
        <w:ind w:right="170" w:firstLine="284"/>
        <w:rPr>
          <w:b/>
          <w:sz w:val="24"/>
          <w:szCs w:val="24"/>
          <w:lang w:val="tr-TR"/>
        </w:rPr>
      </w:pPr>
    </w:p>
    <w:p w14:paraId="6428A98A" w14:textId="384E6CB0" w:rsidR="00206828" w:rsidRPr="003035C7" w:rsidRDefault="00206828" w:rsidP="00005DBF">
      <w:pPr>
        <w:spacing w:before="160" w:after="160" w:line="23" w:lineRule="atLeast"/>
        <w:ind w:right="170" w:firstLine="284"/>
        <w:jc w:val="both"/>
        <w:rPr>
          <w:sz w:val="24"/>
          <w:szCs w:val="24"/>
          <w:lang w:val="tr-TR"/>
        </w:rPr>
      </w:pPr>
      <w:r w:rsidRPr="009A5569">
        <w:rPr>
          <w:sz w:val="24"/>
          <w:szCs w:val="24"/>
          <w:lang w:val="tr-TR"/>
        </w:rPr>
        <w:t>Not: Firma kuruluşu için gerekli evrakların tamamının Ukraynaca dilinde düzenlemesi gerekmektedir. Ukraynaca dışındaki dillerde hazırlanmış evrakların noter tasdikli Ukraynaca tercümelerinin</w:t>
      </w:r>
      <w:r w:rsidRPr="009A5569">
        <w:rPr>
          <w:spacing w:val="-18"/>
          <w:sz w:val="24"/>
          <w:szCs w:val="24"/>
          <w:lang w:val="tr-TR"/>
        </w:rPr>
        <w:t xml:space="preserve"> </w:t>
      </w:r>
      <w:r w:rsidRPr="009A5569">
        <w:rPr>
          <w:sz w:val="24"/>
          <w:szCs w:val="24"/>
          <w:lang w:val="tr-TR"/>
        </w:rPr>
        <w:t>olması</w:t>
      </w:r>
      <w:r w:rsidRPr="009A5569">
        <w:rPr>
          <w:spacing w:val="-16"/>
          <w:sz w:val="24"/>
          <w:szCs w:val="24"/>
          <w:lang w:val="tr-TR"/>
        </w:rPr>
        <w:t xml:space="preserve"> </w:t>
      </w:r>
      <w:r w:rsidRPr="009A5569">
        <w:rPr>
          <w:sz w:val="24"/>
          <w:szCs w:val="24"/>
          <w:lang w:val="tr-TR"/>
        </w:rPr>
        <w:t>gerekmektedir.</w:t>
      </w:r>
      <w:r w:rsidRPr="009A5569">
        <w:rPr>
          <w:spacing w:val="-17"/>
          <w:sz w:val="24"/>
          <w:szCs w:val="24"/>
          <w:lang w:val="tr-TR"/>
        </w:rPr>
        <w:t xml:space="preserve"> </w:t>
      </w:r>
      <w:r w:rsidRPr="009A5569">
        <w:rPr>
          <w:sz w:val="24"/>
          <w:szCs w:val="24"/>
          <w:lang w:val="tr-TR"/>
        </w:rPr>
        <w:t>Hem</w:t>
      </w:r>
      <w:r w:rsidRPr="009A5569">
        <w:rPr>
          <w:spacing w:val="-16"/>
          <w:sz w:val="24"/>
          <w:szCs w:val="24"/>
          <w:lang w:val="tr-TR"/>
        </w:rPr>
        <w:t xml:space="preserve"> </w:t>
      </w:r>
      <w:r w:rsidRPr="009A5569">
        <w:rPr>
          <w:sz w:val="24"/>
          <w:szCs w:val="24"/>
          <w:lang w:val="tr-TR"/>
        </w:rPr>
        <w:t>kuruluş</w:t>
      </w:r>
      <w:r w:rsidRPr="009A5569">
        <w:rPr>
          <w:spacing w:val="-14"/>
          <w:sz w:val="24"/>
          <w:szCs w:val="24"/>
          <w:lang w:val="tr-TR"/>
        </w:rPr>
        <w:t xml:space="preserve"> </w:t>
      </w:r>
      <w:r w:rsidRPr="009A5569">
        <w:rPr>
          <w:sz w:val="24"/>
          <w:szCs w:val="24"/>
          <w:lang w:val="tr-TR"/>
        </w:rPr>
        <w:t>kolaylığı</w:t>
      </w:r>
      <w:r w:rsidRPr="009A5569">
        <w:rPr>
          <w:spacing w:val="-17"/>
          <w:sz w:val="24"/>
          <w:szCs w:val="24"/>
          <w:lang w:val="tr-TR"/>
        </w:rPr>
        <w:t xml:space="preserve"> </w:t>
      </w:r>
      <w:r w:rsidRPr="009A5569">
        <w:rPr>
          <w:sz w:val="24"/>
          <w:szCs w:val="24"/>
          <w:lang w:val="tr-TR"/>
        </w:rPr>
        <w:t>hem</w:t>
      </w:r>
      <w:r w:rsidRPr="009A5569">
        <w:rPr>
          <w:spacing w:val="-16"/>
          <w:sz w:val="24"/>
          <w:szCs w:val="24"/>
          <w:lang w:val="tr-TR"/>
        </w:rPr>
        <w:t xml:space="preserve"> </w:t>
      </w:r>
      <w:r w:rsidRPr="009A5569">
        <w:rPr>
          <w:sz w:val="24"/>
          <w:szCs w:val="24"/>
          <w:lang w:val="tr-TR"/>
        </w:rPr>
        <w:t>de</w:t>
      </w:r>
      <w:r w:rsidRPr="009A5569">
        <w:rPr>
          <w:spacing w:val="-18"/>
          <w:sz w:val="24"/>
          <w:szCs w:val="24"/>
          <w:lang w:val="tr-TR"/>
        </w:rPr>
        <w:t xml:space="preserve"> </w:t>
      </w:r>
      <w:r w:rsidRPr="009A5569">
        <w:rPr>
          <w:sz w:val="24"/>
          <w:szCs w:val="24"/>
          <w:lang w:val="tr-TR"/>
        </w:rPr>
        <w:t>işletme</w:t>
      </w:r>
      <w:r w:rsidRPr="009A5569">
        <w:rPr>
          <w:spacing w:val="-14"/>
          <w:sz w:val="24"/>
          <w:szCs w:val="24"/>
          <w:lang w:val="tr-TR"/>
        </w:rPr>
        <w:t xml:space="preserve"> </w:t>
      </w:r>
      <w:r w:rsidRPr="009A5569">
        <w:rPr>
          <w:sz w:val="24"/>
          <w:szCs w:val="24"/>
          <w:lang w:val="tr-TR"/>
        </w:rPr>
        <w:t>kolaylığı</w:t>
      </w:r>
      <w:r w:rsidRPr="009A5569">
        <w:rPr>
          <w:spacing w:val="-16"/>
          <w:sz w:val="24"/>
          <w:szCs w:val="24"/>
          <w:lang w:val="tr-TR"/>
        </w:rPr>
        <w:t xml:space="preserve"> </w:t>
      </w:r>
      <w:r w:rsidRPr="009A5569">
        <w:rPr>
          <w:sz w:val="24"/>
          <w:szCs w:val="24"/>
          <w:lang w:val="tr-TR"/>
        </w:rPr>
        <w:t>açışından yabancılar için Ukrayna’daki en yaygın şirket kuruluş şekilleri</w:t>
      </w:r>
      <w:r w:rsidR="009B6274">
        <w:rPr>
          <w:sz w:val="24"/>
          <w:szCs w:val="24"/>
          <w:lang w:val="tr-TR"/>
        </w:rPr>
        <w:t>,</w:t>
      </w:r>
      <w:r w:rsidRPr="009A5569">
        <w:rPr>
          <w:sz w:val="24"/>
          <w:szCs w:val="24"/>
          <w:lang w:val="tr-TR"/>
        </w:rPr>
        <w:t xml:space="preserve"> Limited şirket veya</w:t>
      </w:r>
      <w:r w:rsidRPr="009A5569">
        <w:rPr>
          <w:spacing w:val="-33"/>
          <w:sz w:val="24"/>
          <w:szCs w:val="24"/>
          <w:lang w:val="tr-TR"/>
        </w:rPr>
        <w:t xml:space="preserve"> </w:t>
      </w:r>
      <w:r w:rsidR="00D05AA0" w:rsidRPr="009A5569">
        <w:rPr>
          <w:sz w:val="24"/>
          <w:szCs w:val="24"/>
          <w:lang w:val="tr-TR"/>
        </w:rPr>
        <w:t xml:space="preserve">Temsilcilik </w:t>
      </w:r>
      <w:r w:rsidR="00D05AA0" w:rsidRPr="003035C7">
        <w:rPr>
          <w:sz w:val="24"/>
          <w:szCs w:val="24"/>
          <w:lang w:val="tr-TR"/>
        </w:rPr>
        <w:t>Ofisi’dir.</w:t>
      </w:r>
    </w:p>
    <w:p w14:paraId="29B2AD6D" w14:textId="68558721" w:rsidR="00206828" w:rsidRPr="003035C7" w:rsidRDefault="00206828" w:rsidP="00064A48">
      <w:pPr>
        <w:pStyle w:val="ListeParagraf"/>
        <w:numPr>
          <w:ilvl w:val="0"/>
          <w:numId w:val="43"/>
        </w:numPr>
        <w:tabs>
          <w:tab w:val="left" w:pos="1245"/>
        </w:tabs>
        <w:spacing w:before="160" w:after="160" w:line="23" w:lineRule="atLeast"/>
        <w:ind w:right="170"/>
        <w:jc w:val="both"/>
        <w:rPr>
          <w:sz w:val="24"/>
          <w:szCs w:val="24"/>
          <w:lang w:val="tr-TR"/>
        </w:rPr>
      </w:pPr>
      <w:r w:rsidRPr="003035C7">
        <w:rPr>
          <w:sz w:val="24"/>
          <w:szCs w:val="24"/>
          <w:lang w:val="tr-TR"/>
        </w:rPr>
        <w:t xml:space="preserve">Özel girişimci’nin kayıt işlemleri Diia portalı üzerinden çevrimiçi yaptırılabilir: </w:t>
      </w:r>
      <w:r w:rsidR="00064A48" w:rsidRPr="003035C7">
        <w:t>https://diia.gov.ua/services/reyestraciya-fop</w:t>
      </w:r>
    </w:p>
    <w:p w14:paraId="1084B7A7" w14:textId="77777777" w:rsidR="00D05AA0" w:rsidRPr="009A5569" w:rsidRDefault="00D05AA0" w:rsidP="00B15B59">
      <w:pPr>
        <w:numPr>
          <w:ilvl w:val="0"/>
          <w:numId w:val="10"/>
        </w:numPr>
        <w:tabs>
          <w:tab w:val="left" w:pos="567"/>
        </w:tabs>
        <w:spacing w:before="320" w:after="160" w:line="23" w:lineRule="atLeast"/>
        <w:ind w:left="0" w:right="170" w:firstLine="284"/>
        <w:jc w:val="both"/>
        <w:outlineLvl w:val="0"/>
        <w:rPr>
          <w:b/>
          <w:bCs/>
          <w:sz w:val="24"/>
          <w:szCs w:val="24"/>
          <w:lang w:val="tr-TR"/>
        </w:rPr>
      </w:pPr>
      <w:r w:rsidRPr="009A5569">
        <w:rPr>
          <w:b/>
          <w:bCs/>
          <w:sz w:val="24"/>
          <w:szCs w:val="24"/>
          <w:lang w:val="tr-TR"/>
        </w:rPr>
        <w:lastRenderedPageBreak/>
        <w:t>Sigorta</w:t>
      </w:r>
    </w:p>
    <w:p w14:paraId="6CE094A3" w14:textId="24C0DEFB" w:rsidR="00D05AA0" w:rsidRPr="009A5569" w:rsidRDefault="000158E4" w:rsidP="00005DBF">
      <w:pPr>
        <w:tabs>
          <w:tab w:val="left" w:pos="1197"/>
        </w:tabs>
        <w:spacing w:before="160" w:after="160" w:line="23" w:lineRule="atLeast"/>
        <w:ind w:right="170" w:firstLine="284"/>
        <w:jc w:val="both"/>
        <w:outlineLvl w:val="0"/>
        <w:rPr>
          <w:b/>
          <w:bCs/>
          <w:sz w:val="24"/>
          <w:szCs w:val="24"/>
          <w:lang w:val="tr-TR"/>
        </w:rPr>
      </w:pPr>
      <w:r>
        <w:rPr>
          <w:sz w:val="24"/>
          <w:szCs w:val="24"/>
          <w:lang w:val="tr-TR"/>
        </w:rPr>
        <w:t>Çalışanlar</w:t>
      </w:r>
      <w:r w:rsidR="009B6274">
        <w:rPr>
          <w:sz w:val="24"/>
          <w:szCs w:val="24"/>
          <w:lang w:val="tr-TR"/>
        </w:rPr>
        <w:t xml:space="preserve"> için brüt ücretler</w:t>
      </w:r>
      <w:r w:rsidR="00206828" w:rsidRPr="009A5569">
        <w:rPr>
          <w:sz w:val="24"/>
          <w:szCs w:val="24"/>
          <w:lang w:val="tr-TR"/>
        </w:rPr>
        <w:t xml:space="preserve"> üzerinden </w:t>
      </w:r>
      <w:r>
        <w:rPr>
          <w:sz w:val="24"/>
          <w:szCs w:val="24"/>
          <w:lang w:val="tr-TR"/>
        </w:rPr>
        <w:t xml:space="preserve">kesinti oranı </w:t>
      </w:r>
      <w:r w:rsidR="00206828" w:rsidRPr="009A5569">
        <w:rPr>
          <w:sz w:val="24"/>
          <w:szCs w:val="24"/>
          <w:lang w:val="tr-TR"/>
        </w:rPr>
        <w:t xml:space="preserve">toplam % 22 </w:t>
      </w:r>
      <w:r>
        <w:rPr>
          <w:sz w:val="24"/>
          <w:szCs w:val="24"/>
          <w:lang w:val="tr-TR"/>
        </w:rPr>
        <w:t>seviyesinde olup bu kesinti yabancı işverenler için de geçerlidir</w:t>
      </w:r>
      <w:r w:rsidR="00206828" w:rsidRPr="009A5569">
        <w:rPr>
          <w:sz w:val="24"/>
          <w:szCs w:val="24"/>
          <w:lang w:val="tr-TR"/>
        </w:rPr>
        <w:t>.</w:t>
      </w:r>
    </w:p>
    <w:p w14:paraId="7E78FE9F" w14:textId="5802576B" w:rsidR="00206828" w:rsidRPr="003035C7" w:rsidRDefault="00206828" w:rsidP="00084BA8">
      <w:pPr>
        <w:numPr>
          <w:ilvl w:val="0"/>
          <w:numId w:val="10"/>
        </w:numPr>
        <w:tabs>
          <w:tab w:val="left" w:pos="567"/>
        </w:tabs>
        <w:spacing w:before="320" w:after="160" w:line="23" w:lineRule="atLeast"/>
        <w:ind w:left="0" w:right="170" w:firstLine="284"/>
        <w:jc w:val="both"/>
        <w:outlineLvl w:val="0"/>
        <w:rPr>
          <w:b/>
          <w:bCs/>
          <w:sz w:val="24"/>
          <w:szCs w:val="24"/>
          <w:lang w:val="tr-TR"/>
        </w:rPr>
      </w:pPr>
      <w:r w:rsidRPr="003035C7">
        <w:rPr>
          <w:b/>
          <w:bCs/>
          <w:sz w:val="24"/>
          <w:szCs w:val="24"/>
          <w:lang w:val="tr-TR"/>
        </w:rPr>
        <w:t>Bankacılık</w:t>
      </w:r>
      <w:r w:rsidRPr="003035C7">
        <w:rPr>
          <w:b/>
          <w:bCs/>
          <w:spacing w:val="-1"/>
          <w:sz w:val="24"/>
          <w:szCs w:val="24"/>
          <w:lang w:val="tr-TR"/>
        </w:rPr>
        <w:t xml:space="preserve"> </w:t>
      </w:r>
      <w:r w:rsidRPr="003035C7">
        <w:rPr>
          <w:b/>
          <w:bCs/>
          <w:sz w:val="24"/>
          <w:szCs w:val="24"/>
          <w:lang w:val="tr-TR"/>
        </w:rPr>
        <w:t>Mevzuatı</w:t>
      </w:r>
    </w:p>
    <w:p w14:paraId="11AEE760" w14:textId="2D0FBF87" w:rsidR="00206828" w:rsidRPr="009A5569" w:rsidRDefault="00B87C63" w:rsidP="00084BA8">
      <w:pPr>
        <w:pStyle w:val="ListeParagraf"/>
        <w:numPr>
          <w:ilvl w:val="0"/>
          <w:numId w:val="44"/>
        </w:numPr>
        <w:spacing w:before="160" w:after="160" w:line="23" w:lineRule="atLeast"/>
        <w:ind w:right="170"/>
        <w:jc w:val="both"/>
        <w:rPr>
          <w:b/>
          <w:sz w:val="24"/>
          <w:szCs w:val="24"/>
          <w:u w:val="thick"/>
          <w:lang w:val="tr-TR"/>
        </w:rPr>
      </w:pPr>
      <w:r w:rsidRPr="003035C7">
        <w:rPr>
          <w:bCs/>
          <w:sz w:val="24"/>
          <w:szCs w:val="24"/>
          <w:lang w:val="tr-TR"/>
        </w:rPr>
        <w:t>1 Ocak 202</w:t>
      </w:r>
      <w:r w:rsidRPr="003035C7">
        <w:rPr>
          <w:bCs/>
          <w:sz w:val="24"/>
          <w:szCs w:val="24"/>
          <w:lang w:val="uk-UA"/>
        </w:rPr>
        <w:t>5</w:t>
      </w:r>
      <w:r w:rsidR="00206828" w:rsidRPr="003035C7">
        <w:rPr>
          <w:bCs/>
          <w:sz w:val="24"/>
          <w:szCs w:val="24"/>
          <w:lang w:val="tr-TR"/>
        </w:rPr>
        <w:t xml:space="preserve"> </w:t>
      </w:r>
      <w:r w:rsidRPr="003035C7">
        <w:rPr>
          <w:bCs/>
          <w:sz w:val="24"/>
          <w:szCs w:val="24"/>
          <w:lang w:val="tr-TR"/>
        </w:rPr>
        <w:t>tarihi itibari ile Ukrayna’da 26</w:t>
      </w:r>
      <w:r w:rsidR="00206828" w:rsidRPr="003035C7">
        <w:rPr>
          <w:bCs/>
          <w:sz w:val="24"/>
          <w:szCs w:val="24"/>
          <w:lang w:val="tr-TR"/>
        </w:rPr>
        <w:t xml:space="preserve"> yabancı sermaye ortaklı, 19’ü %100 yabancı s</w:t>
      </w:r>
      <w:r w:rsidRPr="003035C7">
        <w:rPr>
          <w:bCs/>
          <w:sz w:val="24"/>
          <w:szCs w:val="24"/>
          <w:lang w:val="tr-TR"/>
        </w:rPr>
        <w:t>ermayeli olmak üzere toplamda 62</w:t>
      </w:r>
      <w:r w:rsidR="00206828" w:rsidRPr="003035C7">
        <w:rPr>
          <w:bCs/>
          <w:sz w:val="24"/>
          <w:szCs w:val="24"/>
          <w:lang w:val="tr-TR"/>
        </w:rPr>
        <w:t xml:space="preserve"> banka bulunmaktadır.</w:t>
      </w:r>
      <w:r w:rsidR="00206828" w:rsidRPr="009A5569">
        <w:rPr>
          <w:bCs/>
          <w:sz w:val="24"/>
          <w:szCs w:val="24"/>
          <w:lang w:val="tr-TR"/>
        </w:rPr>
        <w:t xml:space="preserve"> Türkiye Ekonomi Bankası (TEB) ile Ukrsibbank arasında yapılan anlaşma neticesinde, Nisan 2006 tarihinde TEB'de Ukrayna masası, Ukrsibbank'ta ise Türkiye masası kurularak faaliyete geçmiştir. Daha sonra, 2007 yılı Şubat ayında Altınbaş Holding'e ait Creditwest ve Fiba Holding’e ait Credit Europe bankaları gerekli izin işlemlerini tamamlayarak Ukrayna’nın başkenti Kiev’de faaliyete başlamışlardır.</w:t>
      </w:r>
    </w:p>
    <w:p w14:paraId="587ABB2F" w14:textId="6EE5701E" w:rsidR="00206828" w:rsidRPr="000158E4" w:rsidRDefault="00206828" w:rsidP="00084BA8">
      <w:pPr>
        <w:pStyle w:val="ListeParagraf"/>
        <w:numPr>
          <w:ilvl w:val="0"/>
          <w:numId w:val="44"/>
        </w:numPr>
        <w:tabs>
          <w:tab w:val="left" w:pos="837"/>
        </w:tabs>
        <w:spacing w:before="160" w:after="160" w:line="23" w:lineRule="atLeast"/>
        <w:ind w:right="170"/>
        <w:jc w:val="both"/>
        <w:rPr>
          <w:b/>
          <w:sz w:val="24"/>
          <w:szCs w:val="24"/>
          <w:u w:val="thick"/>
          <w:lang w:val="tr-TR"/>
        </w:rPr>
      </w:pPr>
      <w:r w:rsidRPr="009A5569">
        <w:rPr>
          <w:b/>
          <w:sz w:val="24"/>
          <w:szCs w:val="24"/>
          <w:u w:val="thick"/>
          <w:lang w:val="tr-TR"/>
        </w:rPr>
        <w:t>Yabancıların Bireysel Banka Hesabı Açması:</w:t>
      </w:r>
      <w:r w:rsidRPr="009A5569">
        <w:rPr>
          <w:bCs/>
          <w:sz w:val="24"/>
          <w:szCs w:val="24"/>
          <w:u w:val="single"/>
          <w:lang w:val="tr-TR"/>
        </w:rPr>
        <w:t xml:space="preserve"> </w:t>
      </w:r>
      <w:r w:rsidRPr="009A5569">
        <w:rPr>
          <w:bCs/>
          <w:sz w:val="24"/>
          <w:szCs w:val="24"/>
          <w:lang w:val="tr-TR"/>
        </w:rPr>
        <w:t>Ukrayna’da bulunan herhangi bir Ukrayna bankasında bireysel banka hesabı açmak için pasaport ve INN’i</w:t>
      </w:r>
      <w:r w:rsidR="003035C7">
        <w:rPr>
          <w:bCs/>
          <w:sz w:val="24"/>
          <w:szCs w:val="24"/>
          <w:lang w:val="tr-TR"/>
        </w:rPr>
        <w:t>nin sunulması</w:t>
      </w:r>
      <w:r w:rsidRPr="009A5569">
        <w:rPr>
          <w:bCs/>
          <w:sz w:val="24"/>
          <w:szCs w:val="24"/>
          <w:lang w:val="tr-TR"/>
        </w:rPr>
        <w:t xml:space="preserve"> (Ukrayna vergi kimlik </w:t>
      </w:r>
      <w:r w:rsidR="003035C7">
        <w:rPr>
          <w:bCs/>
          <w:sz w:val="24"/>
          <w:szCs w:val="24"/>
          <w:lang w:val="tr-TR"/>
        </w:rPr>
        <w:t>numarası) talep edilmekted</w:t>
      </w:r>
      <w:r w:rsidRPr="000158E4">
        <w:rPr>
          <w:bCs/>
          <w:sz w:val="24"/>
          <w:szCs w:val="24"/>
          <w:lang w:val="tr-TR"/>
        </w:rPr>
        <w:t>ir. Bir yabancının, bankacılık işlemleri</w:t>
      </w:r>
      <w:r w:rsidR="003035C7">
        <w:rPr>
          <w:bCs/>
          <w:sz w:val="24"/>
          <w:szCs w:val="24"/>
          <w:lang w:val="tr-TR"/>
        </w:rPr>
        <w:t>ni</w:t>
      </w:r>
      <w:r w:rsidRPr="000158E4">
        <w:rPr>
          <w:bCs/>
          <w:sz w:val="24"/>
          <w:szCs w:val="24"/>
          <w:lang w:val="tr-TR"/>
        </w:rPr>
        <w:t xml:space="preserve"> tamamlamak için kullanacağı paranın kaynağının yasallığını doğrulayan </w:t>
      </w:r>
      <w:r w:rsidR="003035C7">
        <w:rPr>
          <w:bCs/>
          <w:sz w:val="24"/>
          <w:szCs w:val="24"/>
          <w:lang w:val="tr-TR"/>
        </w:rPr>
        <w:t>bir belgeye sahip olması gerekmektedir</w:t>
      </w:r>
      <w:r w:rsidRPr="000158E4">
        <w:rPr>
          <w:bCs/>
          <w:sz w:val="24"/>
          <w:szCs w:val="24"/>
          <w:lang w:val="tr-TR"/>
        </w:rPr>
        <w:t>.</w:t>
      </w:r>
    </w:p>
    <w:p w14:paraId="15097201" w14:textId="17863211" w:rsidR="000158E4" w:rsidRPr="000158E4" w:rsidRDefault="00206828" w:rsidP="00084BA8">
      <w:pPr>
        <w:pStyle w:val="ListeParagraf"/>
        <w:numPr>
          <w:ilvl w:val="0"/>
          <w:numId w:val="44"/>
        </w:numPr>
        <w:tabs>
          <w:tab w:val="left" w:pos="837"/>
        </w:tabs>
        <w:spacing w:before="160" w:after="160" w:line="23" w:lineRule="atLeast"/>
        <w:ind w:right="170"/>
        <w:jc w:val="both"/>
        <w:rPr>
          <w:bCs/>
          <w:sz w:val="24"/>
          <w:szCs w:val="24"/>
          <w:lang w:val="tr-TR"/>
        </w:rPr>
      </w:pPr>
      <w:r w:rsidRPr="000158E4">
        <w:rPr>
          <w:b/>
          <w:sz w:val="24"/>
          <w:szCs w:val="24"/>
          <w:u w:val="thick"/>
          <w:lang w:val="tr-TR"/>
        </w:rPr>
        <w:t>Ukrayna’ya Yap</w:t>
      </w:r>
      <w:r w:rsidR="00A45A8F">
        <w:rPr>
          <w:b/>
          <w:sz w:val="24"/>
          <w:szCs w:val="24"/>
          <w:u w:val="thick"/>
          <w:lang w:val="tr-TR"/>
        </w:rPr>
        <w:t>ılan Para Trasferleri :</w:t>
      </w:r>
      <w:r w:rsidR="003035C7">
        <w:rPr>
          <w:b/>
          <w:sz w:val="24"/>
          <w:szCs w:val="24"/>
          <w:u w:val="thick"/>
          <w:lang w:val="tr-TR"/>
        </w:rPr>
        <w:t xml:space="preserve"> </w:t>
      </w:r>
      <w:r w:rsidR="00A45A8F">
        <w:rPr>
          <w:bCs/>
          <w:sz w:val="24"/>
          <w:szCs w:val="24"/>
          <w:lang w:val="tr-TR"/>
        </w:rPr>
        <w:t>G</w:t>
      </w:r>
      <w:r w:rsidRPr="000158E4">
        <w:rPr>
          <w:bCs/>
          <w:sz w:val="24"/>
          <w:szCs w:val="24"/>
          <w:lang w:val="tr-TR"/>
        </w:rPr>
        <w:t xml:space="preserve">üvenilir para gönderme yöntemleri arasında </w:t>
      </w:r>
      <w:hyperlink r:id="rId59" w:anchor="18">
        <w:r w:rsidRPr="000158E4">
          <w:rPr>
            <w:bCs/>
            <w:sz w:val="24"/>
            <w:szCs w:val="24"/>
            <w:lang w:val="tr-TR"/>
          </w:rPr>
          <w:t>Swift</w:t>
        </w:r>
      </w:hyperlink>
      <w:r w:rsidRPr="000158E4">
        <w:rPr>
          <w:bCs/>
          <w:sz w:val="24"/>
          <w:szCs w:val="24"/>
          <w:lang w:val="tr-TR"/>
        </w:rPr>
        <w:t>, TransferWise, TransferGo, Azimo, WorldRemit, Western Union</w:t>
      </w:r>
      <w:r w:rsidR="00981041">
        <w:rPr>
          <w:bCs/>
          <w:sz w:val="24"/>
          <w:szCs w:val="24"/>
          <w:lang w:val="tr-TR"/>
        </w:rPr>
        <w:t xml:space="preserve"> yer almaktadır</w:t>
      </w:r>
      <w:r w:rsidRPr="000158E4">
        <w:rPr>
          <w:bCs/>
          <w:sz w:val="24"/>
          <w:szCs w:val="24"/>
          <w:lang w:val="tr-TR"/>
        </w:rPr>
        <w:t>. Ortalama swift ücreti</w:t>
      </w:r>
      <w:r w:rsidR="00257E49">
        <w:rPr>
          <w:bCs/>
          <w:sz w:val="24"/>
          <w:szCs w:val="24"/>
          <w:lang w:val="tr-TR"/>
        </w:rPr>
        <w:t xml:space="preserve"> </w:t>
      </w:r>
      <w:r w:rsidRPr="000158E4">
        <w:rPr>
          <w:bCs/>
          <w:sz w:val="24"/>
          <w:szCs w:val="24"/>
          <w:lang w:val="tr-TR"/>
        </w:rPr>
        <w:t>% 1,5-3 oranındadır. 5 Ağustos 2019 tarihinde ba</w:t>
      </w:r>
      <w:r w:rsidR="003035C7">
        <w:rPr>
          <w:bCs/>
          <w:sz w:val="24"/>
          <w:szCs w:val="24"/>
          <w:lang w:val="tr-TR"/>
        </w:rPr>
        <w:t>nka hesaplarında ve ödemelerde I</w:t>
      </w:r>
      <w:r w:rsidRPr="000158E4">
        <w:rPr>
          <w:bCs/>
          <w:sz w:val="24"/>
          <w:szCs w:val="24"/>
          <w:lang w:val="tr-TR"/>
        </w:rPr>
        <w:t>BAN numarası kullanılmaya başlanmıştır.</w:t>
      </w:r>
      <w:r w:rsidR="003958C8" w:rsidRPr="000158E4">
        <w:rPr>
          <w:bCs/>
          <w:sz w:val="24"/>
          <w:szCs w:val="24"/>
          <w:lang w:val="tr-TR"/>
        </w:rPr>
        <w:t xml:space="preserve"> </w:t>
      </w:r>
    </w:p>
    <w:p w14:paraId="7FD87C3A" w14:textId="0E58F322" w:rsidR="00206828" w:rsidRPr="000158E4" w:rsidRDefault="000158E4" w:rsidP="00084BA8">
      <w:pPr>
        <w:pStyle w:val="ListeParagraf"/>
        <w:numPr>
          <w:ilvl w:val="0"/>
          <w:numId w:val="44"/>
        </w:numPr>
        <w:tabs>
          <w:tab w:val="left" w:pos="837"/>
        </w:tabs>
        <w:spacing w:before="160" w:after="160" w:line="23" w:lineRule="atLeast"/>
        <w:ind w:right="170"/>
        <w:jc w:val="both"/>
        <w:rPr>
          <w:bCs/>
          <w:sz w:val="24"/>
          <w:szCs w:val="24"/>
          <w:lang w:val="tr-TR"/>
        </w:rPr>
      </w:pPr>
      <w:r w:rsidRPr="000158E4">
        <w:rPr>
          <w:bCs/>
          <w:sz w:val="24"/>
          <w:szCs w:val="24"/>
          <w:lang w:val="tr-TR"/>
        </w:rPr>
        <w:t xml:space="preserve">Mevcut savaş şartları </w:t>
      </w:r>
      <w:r w:rsidR="003035C7" w:rsidRPr="000158E4">
        <w:rPr>
          <w:bCs/>
          <w:sz w:val="24"/>
          <w:szCs w:val="24"/>
          <w:lang w:val="tr-TR"/>
        </w:rPr>
        <w:t>dâhilinde</w:t>
      </w:r>
      <w:r w:rsidR="003958C8" w:rsidRPr="000158E4">
        <w:rPr>
          <w:bCs/>
          <w:sz w:val="24"/>
          <w:szCs w:val="24"/>
          <w:lang w:val="tr-TR"/>
        </w:rPr>
        <w:t xml:space="preserve"> Swift transferlerinde kısıtlamalar uygulanmaktadır. </w:t>
      </w:r>
    </w:p>
    <w:p w14:paraId="7B93948D" w14:textId="4C399547" w:rsidR="00206828" w:rsidRPr="00477298" w:rsidRDefault="00206828" w:rsidP="00084BA8">
      <w:pPr>
        <w:numPr>
          <w:ilvl w:val="0"/>
          <w:numId w:val="7"/>
        </w:numPr>
        <w:spacing w:before="160" w:after="160" w:line="23" w:lineRule="atLeast"/>
        <w:ind w:left="0" w:right="170" w:firstLine="284"/>
        <w:jc w:val="both"/>
        <w:rPr>
          <w:b/>
          <w:sz w:val="24"/>
          <w:szCs w:val="24"/>
          <w:u w:val="thick"/>
          <w:lang w:val="tr-TR"/>
        </w:rPr>
      </w:pPr>
      <w:r w:rsidRPr="00477298">
        <w:rPr>
          <w:b/>
          <w:sz w:val="24"/>
          <w:szCs w:val="24"/>
          <w:u w:val="thick"/>
          <w:lang w:val="tr-TR"/>
        </w:rPr>
        <w:t xml:space="preserve">24 Şubat 2022 tarihinden sonra Ukrayna Bankacılık Sistemi Hakkında Dikkat edilmesi Gereken Hususlar : </w:t>
      </w:r>
    </w:p>
    <w:p w14:paraId="6B000136" w14:textId="7269D224" w:rsidR="00206828" w:rsidRPr="00257E49" w:rsidRDefault="00206828" w:rsidP="00084BA8">
      <w:pPr>
        <w:pStyle w:val="ListeParagraf"/>
        <w:numPr>
          <w:ilvl w:val="0"/>
          <w:numId w:val="49"/>
        </w:numPr>
        <w:spacing w:before="160" w:after="160" w:line="23" w:lineRule="atLeast"/>
        <w:ind w:right="170"/>
        <w:jc w:val="both"/>
        <w:rPr>
          <w:sz w:val="24"/>
          <w:szCs w:val="24"/>
          <w:lang w:val="tr-TR"/>
        </w:rPr>
      </w:pPr>
      <w:r w:rsidRPr="00477298">
        <w:rPr>
          <w:sz w:val="24"/>
          <w:szCs w:val="24"/>
          <w:lang w:val="tr-TR"/>
        </w:rPr>
        <w:t xml:space="preserve">Rusya ile savaş koşullarında Ukrayna’nın bankacılık sistemi 24 Şubat 2022 tarih ve 18 No'lu "Sıkı Yönetim Döneminde Bankacılık Sisteminin İşleyişi" hakkında Ukrayna Ulusal Bankasının Kararı ile belirlenen kısıtlamalarla faaliyet göstermektedir. Ukrayna’da </w:t>
      </w:r>
      <w:r w:rsidRPr="00257E49">
        <w:rPr>
          <w:sz w:val="24"/>
          <w:szCs w:val="24"/>
          <w:lang w:val="tr-TR"/>
        </w:rPr>
        <w:t>müşteri hesaplarından nakit çekme, döviz cinsinden nakit alımı, döviz piyasasının işleyişi, resmi döviz kuru konusund</w:t>
      </w:r>
      <w:r w:rsidR="00D05AA0" w:rsidRPr="00257E49">
        <w:rPr>
          <w:sz w:val="24"/>
          <w:szCs w:val="24"/>
          <w:lang w:val="tr-TR"/>
        </w:rPr>
        <w:t xml:space="preserve">a kısıtlamalar uygulanmaktdır. </w:t>
      </w:r>
    </w:p>
    <w:p w14:paraId="50E748B2" w14:textId="69AD2360" w:rsidR="00206828" w:rsidRPr="00257E49" w:rsidRDefault="00206828" w:rsidP="00084BA8">
      <w:pPr>
        <w:pStyle w:val="ListeParagraf"/>
        <w:numPr>
          <w:ilvl w:val="0"/>
          <w:numId w:val="49"/>
        </w:numPr>
        <w:spacing w:before="160" w:after="160" w:line="23" w:lineRule="atLeast"/>
        <w:ind w:right="170"/>
        <w:jc w:val="both"/>
        <w:rPr>
          <w:sz w:val="24"/>
          <w:szCs w:val="24"/>
          <w:lang w:val="tr-TR"/>
        </w:rPr>
      </w:pPr>
      <w:r w:rsidRPr="00257E49">
        <w:rPr>
          <w:sz w:val="24"/>
          <w:szCs w:val="24"/>
          <w:lang w:val="tr-TR"/>
        </w:rPr>
        <w:t xml:space="preserve">Ukrayna'da savaşın başlamasıyla birlikte kredi ödemeleri neredeyse durdurulmuştur. Tüzel ve özel kişiliklere verilen kredilerin çoğu iade edilmemektedir. Ukrayna Ticaret ve Sanayi Odası Ukrayna’da sıkıyönetim sırasında </w:t>
      </w:r>
      <w:r w:rsidR="00477298" w:rsidRPr="00257E49">
        <w:rPr>
          <w:sz w:val="24"/>
          <w:szCs w:val="24"/>
          <w:lang w:val="tr-TR"/>
        </w:rPr>
        <w:t>kişilerin</w:t>
      </w:r>
      <w:r w:rsidRPr="00257E49">
        <w:rPr>
          <w:sz w:val="24"/>
          <w:szCs w:val="24"/>
          <w:lang w:val="tr-TR"/>
        </w:rPr>
        <w:t xml:space="preserve"> yükümlülüklerinin yerine getirilmesi imkansızlığı doğrulayan mücb</w:t>
      </w:r>
      <w:r w:rsidR="00D05AA0" w:rsidRPr="00257E49">
        <w:rPr>
          <w:sz w:val="24"/>
          <w:szCs w:val="24"/>
          <w:lang w:val="tr-TR"/>
        </w:rPr>
        <w:t xml:space="preserve">ir sebep halini ilan etmiştir. </w:t>
      </w:r>
    </w:p>
    <w:p w14:paraId="54365B80" w14:textId="4F24B550" w:rsidR="00206828" w:rsidRDefault="00206828" w:rsidP="003035C7">
      <w:pPr>
        <w:pStyle w:val="ListeParagraf"/>
        <w:numPr>
          <w:ilvl w:val="0"/>
          <w:numId w:val="49"/>
        </w:numPr>
        <w:spacing w:before="160" w:after="160" w:line="23" w:lineRule="atLeast"/>
        <w:ind w:right="170"/>
        <w:jc w:val="both"/>
        <w:rPr>
          <w:bCs/>
          <w:sz w:val="24"/>
          <w:szCs w:val="24"/>
          <w:lang w:val="tr-TR"/>
        </w:rPr>
      </w:pPr>
      <w:r w:rsidRPr="00257E49">
        <w:rPr>
          <w:bCs/>
          <w:sz w:val="24"/>
          <w:szCs w:val="24"/>
          <w:lang w:val="tr-TR"/>
        </w:rPr>
        <w:t xml:space="preserve">24 Şubat 2022 tarihinde Ukrayna Merkez Bankasının 21. sayılı Kararı ile ürün alımları için döviz alımının ve sınır ötesi döviz transferlerinin yapılabileceği kritik ürünlerin listesi onaylanmıştır. Ukrayna Bakanlar Kurulu'nun </w:t>
      </w:r>
      <w:r w:rsidR="00477298" w:rsidRPr="00257E49">
        <w:rPr>
          <w:bCs/>
          <w:sz w:val="24"/>
          <w:szCs w:val="24"/>
          <w:lang w:val="tr-TR"/>
        </w:rPr>
        <w:t xml:space="preserve">7 Temmuz 2022 tarihli ve </w:t>
      </w:r>
      <w:r w:rsidRPr="00257E49">
        <w:rPr>
          <w:bCs/>
          <w:sz w:val="24"/>
          <w:szCs w:val="24"/>
          <w:lang w:val="tr-TR"/>
        </w:rPr>
        <w:t>761 Sayılı Kararı ile kritik ithalat listesi ortadan kaldırılmıştır.  9 Temmuz 2022'den itibaren 01 - 97 G.T.İ.P. kodlu ürünlerin ithalatına ilişkin</w:t>
      </w:r>
      <w:r w:rsidR="0019107C" w:rsidRPr="00257E49">
        <w:rPr>
          <w:bCs/>
          <w:sz w:val="24"/>
          <w:szCs w:val="24"/>
          <w:lang w:val="tr-TR"/>
        </w:rPr>
        <w:t xml:space="preserve"> olarak</w:t>
      </w:r>
      <w:r w:rsidRPr="00257E49">
        <w:rPr>
          <w:bCs/>
          <w:sz w:val="24"/>
          <w:szCs w:val="24"/>
          <w:lang w:val="tr-TR"/>
        </w:rPr>
        <w:t xml:space="preserve"> döviz alınarak sınır ötesi döviz trans</w:t>
      </w:r>
      <w:r w:rsidR="00D05AA0" w:rsidRPr="00257E49">
        <w:rPr>
          <w:bCs/>
          <w:sz w:val="24"/>
          <w:szCs w:val="24"/>
          <w:lang w:val="tr-TR"/>
        </w:rPr>
        <w:t xml:space="preserve">ferlerine izin verilmektedir.  </w:t>
      </w:r>
    </w:p>
    <w:p w14:paraId="653651A8" w14:textId="4F390E00" w:rsidR="008F13ED" w:rsidRPr="003035C7" w:rsidRDefault="00A13403" w:rsidP="003035C7">
      <w:pPr>
        <w:pStyle w:val="ListeParagraf"/>
        <w:numPr>
          <w:ilvl w:val="0"/>
          <w:numId w:val="49"/>
        </w:numPr>
        <w:spacing w:before="160" w:after="160" w:line="23" w:lineRule="atLeast"/>
        <w:ind w:right="170"/>
        <w:jc w:val="both"/>
        <w:rPr>
          <w:bCs/>
          <w:sz w:val="24"/>
          <w:szCs w:val="24"/>
          <w:lang w:val="tr-TR"/>
        </w:rPr>
      </w:pPr>
      <w:r w:rsidRPr="003035C7">
        <w:rPr>
          <w:bCs/>
          <w:sz w:val="24"/>
          <w:szCs w:val="24"/>
          <w:lang w:val="tr-TR"/>
        </w:rPr>
        <w:t>0</w:t>
      </w:r>
      <w:r w:rsidR="00073FB6" w:rsidRPr="003035C7">
        <w:rPr>
          <w:bCs/>
          <w:sz w:val="24"/>
          <w:szCs w:val="24"/>
          <w:lang w:val="tr-TR"/>
        </w:rPr>
        <w:t xml:space="preserve">3 Mayıs 2024 tarihinde Merkez Bankası, aşağıdaki hususlari içeren, </w:t>
      </w:r>
      <w:r w:rsidR="00073FB6" w:rsidRPr="003035C7">
        <w:rPr>
          <w:bCs/>
          <w:sz w:val="24"/>
          <w:szCs w:val="24"/>
          <w:u w:val="single"/>
          <w:lang w:val="tr-TR"/>
        </w:rPr>
        <w:t>işletmelere</w:t>
      </w:r>
      <w:r w:rsidR="00073FB6" w:rsidRPr="003035C7">
        <w:rPr>
          <w:bCs/>
          <w:sz w:val="24"/>
          <w:szCs w:val="24"/>
          <w:lang w:val="tr-TR"/>
        </w:rPr>
        <w:t xml:space="preserve"> yönelik döviz kısıtlamaların</w:t>
      </w:r>
      <w:r w:rsidR="003035C7" w:rsidRPr="003035C7">
        <w:rPr>
          <w:bCs/>
          <w:sz w:val="24"/>
          <w:szCs w:val="24"/>
          <w:lang w:val="tr-TR"/>
        </w:rPr>
        <w:t>ın</w:t>
      </w:r>
      <w:r w:rsidR="00073FB6" w:rsidRPr="003035C7">
        <w:rPr>
          <w:bCs/>
          <w:sz w:val="24"/>
          <w:szCs w:val="24"/>
          <w:lang w:val="tr-TR"/>
        </w:rPr>
        <w:t xml:space="preserve"> hafifletilmes</w:t>
      </w:r>
      <w:r w:rsidR="008F13ED" w:rsidRPr="003035C7">
        <w:rPr>
          <w:bCs/>
          <w:sz w:val="24"/>
          <w:szCs w:val="24"/>
          <w:lang w:val="tr-TR"/>
        </w:rPr>
        <w:t>i</w:t>
      </w:r>
      <w:r w:rsidR="003035C7" w:rsidRPr="003035C7">
        <w:rPr>
          <w:bCs/>
          <w:sz w:val="24"/>
          <w:szCs w:val="24"/>
          <w:lang w:val="tr-TR"/>
        </w:rPr>
        <w:t>ni</w:t>
      </w:r>
      <w:r w:rsidR="00073FB6" w:rsidRPr="003035C7">
        <w:rPr>
          <w:bCs/>
          <w:sz w:val="24"/>
          <w:szCs w:val="24"/>
          <w:lang w:val="tr-TR"/>
        </w:rPr>
        <w:t xml:space="preserve"> onaylamıştır</w:t>
      </w:r>
      <w:r w:rsidR="008F13ED" w:rsidRPr="003035C7">
        <w:rPr>
          <w:bCs/>
          <w:sz w:val="24"/>
          <w:szCs w:val="24"/>
          <w:lang w:val="tr-TR"/>
        </w:rPr>
        <w:t>.</w:t>
      </w:r>
      <w:r w:rsidR="00073FB6" w:rsidRPr="003035C7">
        <w:rPr>
          <w:bCs/>
          <w:sz w:val="24"/>
          <w:szCs w:val="24"/>
          <w:lang w:val="tr-TR"/>
        </w:rPr>
        <w:t xml:space="preserve"> </w:t>
      </w:r>
    </w:p>
    <w:p w14:paraId="59885CE5" w14:textId="740B89DF" w:rsidR="008F13ED" w:rsidRPr="003035C7" w:rsidRDefault="00073FB6" w:rsidP="003035C7">
      <w:pPr>
        <w:pStyle w:val="ListeParagraf"/>
        <w:numPr>
          <w:ilvl w:val="1"/>
          <w:numId w:val="7"/>
        </w:numPr>
        <w:spacing w:before="160" w:after="160" w:line="23" w:lineRule="atLeast"/>
        <w:ind w:right="170"/>
        <w:jc w:val="both"/>
        <w:rPr>
          <w:bCs/>
          <w:sz w:val="24"/>
          <w:szCs w:val="24"/>
          <w:lang w:val="tr-TR"/>
        </w:rPr>
      </w:pPr>
      <w:r w:rsidRPr="003035C7">
        <w:rPr>
          <w:bCs/>
          <w:sz w:val="24"/>
          <w:szCs w:val="24"/>
          <w:lang w:val="tr-TR"/>
        </w:rPr>
        <w:t xml:space="preserve">İş ve hizmet ithalatındaki </w:t>
      </w:r>
      <w:r w:rsidR="008F13ED" w:rsidRPr="003035C7">
        <w:rPr>
          <w:bCs/>
          <w:sz w:val="24"/>
          <w:szCs w:val="24"/>
          <w:lang w:val="tr-TR"/>
        </w:rPr>
        <w:t xml:space="preserve">bütün </w:t>
      </w:r>
      <w:r w:rsidRPr="003035C7">
        <w:rPr>
          <w:bCs/>
          <w:sz w:val="24"/>
          <w:szCs w:val="24"/>
          <w:lang w:val="tr-TR"/>
        </w:rPr>
        <w:t xml:space="preserve">döviz </w:t>
      </w:r>
      <w:r w:rsidR="008F13ED" w:rsidRPr="003035C7">
        <w:rPr>
          <w:bCs/>
          <w:sz w:val="24"/>
          <w:szCs w:val="24"/>
          <w:lang w:val="tr-TR"/>
        </w:rPr>
        <w:t>kısıtlamalarının kaldırılması</w:t>
      </w:r>
      <w:r w:rsidR="00B37059" w:rsidRPr="003035C7">
        <w:rPr>
          <w:bCs/>
          <w:sz w:val="24"/>
          <w:szCs w:val="24"/>
          <w:lang w:val="tr-TR"/>
        </w:rPr>
        <w:t xml:space="preserve"> (döviz alımı ve transferine izin verilmektedir) </w:t>
      </w:r>
      <w:r w:rsidR="008F13ED" w:rsidRPr="003035C7">
        <w:rPr>
          <w:bCs/>
          <w:sz w:val="24"/>
          <w:szCs w:val="24"/>
          <w:lang w:val="tr-TR"/>
        </w:rPr>
        <w:t>;</w:t>
      </w:r>
    </w:p>
    <w:p w14:paraId="1B9F70C4" w14:textId="4C662488" w:rsidR="008F13ED" w:rsidRPr="003035C7" w:rsidRDefault="00073FB6" w:rsidP="003035C7">
      <w:pPr>
        <w:pStyle w:val="ListeParagraf"/>
        <w:numPr>
          <w:ilvl w:val="1"/>
          <w:numId w:val="7"/>
        </w:numPr>
        <w:spacing w:before="160" w:after="160" w:line="23" w:lineRule="atLeast"/>
        <w:ind w:right="170"/>
        <w:jc w:val="both"/>
        <w:rPr>
          <w:bCs/>
          <w:sz w:val="24"/>
          <w:szCs w:val="24"/>
          <w:lang w:val="tr-TR"/>
        </w:rPr>
      </w:pPr>
      <w:r w:rsidRPr="003035C7">
        <w:rPr>
          <w:bCs/>
          <w:sz w:val="24"/>
          <w:szCs w:val="24"/>
          <w:lang w:val="tr-TR"/>
        </w:rPr>
        <w:t xml:space="preserve"> Ocak 2024'ten itibaren aylık 1 milyon Euro'ya kadar olan dönem için faaliyet </w:t>
      </w:r>
      <w:r w:rsidRPr="003035C7">
        <w:rPr>
          <w:bCs/>
          <w:sz w:val="24"/>
          <w:szCs w:val="24"/>
          <w:lang w:val="tr-TR"/>
        </w:rPr>
        <w:lastRenderedPageBreak/>
        <w:t>sonuçlarına dayalı olarak tahakkuk eden yurt dışındaki şirket hakları veya hisseleri üzerindeki temettülerin</w:t>
      </w:r>
      <w:r w:rsidR="008F13ED" w:rsidRPr="003035C7">
        <w:rPr>
          <w:bCs/>
          <w:sz w:val="24"/>
          <w:szCs w:val="24"/>
          <w:lang w:val="tr-TR"/>
        </w:rPr>
        <w:t xml:space="preserve"> yurtdışına</w:t>
      </w:r>
      <w:r w:rsidRPr="003035C7">
        <w:rPr>
          <w:bCs/>
          <w:sz w:val="24"/>
          <w:szCs w:val="24"/>
          <w:lang w:val="tr-TR"/>
        </w:rPr>
        <w:t xml:space="preserve"> geri gönderilebilmesi; </w:t>
      </w:r>
    </w:p>
    <w:p w14:paraId="1EB51653" w14:textId="64552D47" w:rsidR="008F13ED" w:rsidRPr="003035C7" w:rsidRDefault="00A13403" w:rsidP="003035C7">
      <w:pPr>
        <w:pStyle w:val="ListeParagraf"/>
        <w:numPr>
          <w:ilvl w:val="1"/>
          <w:numId w:val="7"/>
        </w:numPr>
        <w:spacing w:before="160" w:after="160" w:line="23" w:lineRule="atLeast"/>
        <w:ind w:right="170"/>
        <w:jc w:val="both"/>
        <w:rPr>
          <w:bCs/>
          <w:sz w:val="24"/>
          <w:szCs w:val="24"/>
          <w:lang w:val="tr-TR"/>
        </w:rPr>
      </w:pPr>
      <w:r w:rsidRPr="003035C7">
        <w:rPr>
          <w:bCs/>
          <w:sz w:val="24"/>
          <w:szCs w:val="24"/>
          <w:lang w:val="tr-TR"/>
        </w:rPr>
        <w:t>L</w:t>
      </w:r>
      <w:r w:rsidR="008F13ED" w:rsidRPr="003035C7">
        <w:rPr>
          <w:bCs/>
          <w:sz w:val="24"/>
          <w:szCs w:val="24"/>
          <w:lang w:val="tr-TR"/>
        </w:rPr>
        <w:t>easing/kiralama</w:t>
      </w:r>
      <w:r w:rsidR="00073FB6" w:rsidRPr="003035C7">
        <w:rPr>
          <w:bCs/>
          <w:sz w:val="24"/>
          <w:szCs w:val="24"/>
          <w:lang w:val="tr-TR"/>
        </w:rPr>
        <w:t xml:space="preserve"> sözleşmelerinin konusu ve sözleşme tarihi ile ilgili</w:t>
      </w:r>
      <w:r w:rsidR="008F13ED" w:rsidRPr="003035C7">
        <w:rPr>
          <w:bCs/>
          <w:sz w:val="24"/>
          <w:szCs w:val="24"/>
          <w:lang w:val="tr-TR"/>
        </w:rPr>
        <w:t xml:space="preserve"> ek kısıtlamalar olmaksızın leasing</w:t>
      </w:r>
      <w:r w:rsidR="00073FB6" w:rsidRPr="003035C7">
        <w:rPr>
          <w:bCs/>
          <w:sz w:val="24"/>
          <w:szCs w:val="24"/>
          <w:lang w:val="tr-TR"/>
        </w:rPr>
        <w:t>/kiralama sözleşmeleri kapsamı</w:t>
      </w:r>
      <w:r w:rsidR="008F13ED" w:rsidRPr="003035C7">
        <w:rPr>
          <w:bCs/>
          <w:sz w:val="24"/>
          <w:szCs w:val="24"/>
          <w:lang w:val="tr-TR"/>
        </w:rPr>
        <w:t xml:space="preserve">ndaki ödemeler için yurtdışına para </w:t>
      </w:r>
      <w:r w:rsidR="00073FB6" w:rsidRPr="003035C7">
        <w:rPr>
          <w:bCs/>
          <w:sz w:val="24"/>
          <w:szCs w:val="24"/>
          <w:lang w:val="tr-TR"/>
        </w:rPr>
        <w:t>transferi</w:t>
      </w:r>
      <w:r w:rsidR="008F13ED" w:rsidRPr="003035C7">
        <w:rPr>
          <w:bCs/>
          <w:sz w:val="24"/>
          <w:szCs w:val="24"/>
          <w:lang w:val="tr-TR"/>
        </w:rPr>
        <w:t>nin</w:t>
      </w:r>
      <w:r w:rsidR="00073FB6" w:rsidRPr="003035C7">
        <w:rPr>
          <w:bCs/>
          <w:sz w:val="24"/>
          <w:szCs w:val="24"/>
          <w:lang w:val="tr-TR"/>
        </w:rPr>
        <w:t xml:space="preserve"> yapılabilmesi;</w:t>
      </w:r>
    </w:p>
    <w:p w14:paraId="4938BDD0" w14:textId="57520C7B" w:rsidR="00073FB6" w:rsidRPr="003035C7" w:rsidRDefault="00073FB6" w:rsidP="003035C7">
      <w:pPr>
        <w:pStyle w:val="ListeParagraf"/>
        <w:numPr>
          <w:ilvl w:val="1"/>
          <w:numId w:val="7"/>
        </w:numPr>
        <w:spacing w:before="160" w:after="160" w:line="23" w:lineRule="atLeast"/>
        <w:ind w:right="170"/>
        <w:jc w:val="both"/>
        <w:rPr>
          <w:bCs/>
          <w:sz w:val="24"/>
          <w:szCs w:val="24"/>
          <w:lang w:val="tr-TR"/>
        </w:rPr>
      </w:pPr>
      <w:r w:rsidRPr="003035C7">
        <w:rPr>
          <w:bCs/>
          <w:sz w:val="24"/>
          <w:szCs w:val="24"/>
          <w:lang w:val="tr-TR"/>
        </w:rPr>
        <w:t xml:space="preserve"> </w:t>
      </w:r>
      <w:r w:rsidR="008F13ED" w:rsidRPr="003035C7">
        <w:rPr>
          <w:bCs/>
          <w:sz w:val="24"/>
          <w:szCs w:val="24"/>
          <w:lang w:val="tr-TR"/>
        </w:rPr>
        <w:t>Ukrayna’da mukim olanlar için</w:t>
      </w:r>
      <w:r w:rsidRPr="003035C7">
        <w:rPr>
          <w:bCs/>
          <w:sz w:val="24"/>
          <w:szCs w:val="24"/>
          <w:lang w:val="tr-TR"/>
        </w:rPr>
        <w:t xml:space="preserve"> dış kredilerin servisi ve</w:t>
      </w:r>
      <w:r w:rsidR="00C93DDA" w:rsidRPr="003035C7">
        <w:rPr>
          <w:bCs/>
          <w:sz w:val="24"/>
          <w:szCs w:val="24"/>
          <w:lang w:val="uk-UA"/>
        </w:rPr>
        <w:t xml:space="preserve"> </w:t>
      </w:r>
      <w:r w:rsidR="00C93DDA" w:rsidRPr="003035C7">
        <w:rPr>
          <w:bCs/>
          <w:sz w:val="24"/>
          <w:szCs w:val="24"/>
          <w:lang w:val="tr-TR"/>
        </w:rPr>
        <w:t>faizlerin</w:t>
      </w:r>
      <w:r w:rsidRPr="003035C7">
        <w:rPr>
          <w:bCs/>
          <w:sz w:val="24"/>
          <w:szCs w:val="24"/>
          <w:lang w:val="tr-TR"/>
        </w:rPr>
        <w:t xml:space="preserve"> öde</w:t>
      </w:r>
      <w:r w:rsidR="00C93DDA" w:rsidRPr="003035C7">
        <w:rPr>
          <w:bCs/>
          <w:sz w:val="24"/>
          <w:szCs w:val="24"/>
          <w:lang w:val="tr-TR"/>
        </w:rPr>
        <w:t>n</w:t>
      </w:r>
      <w:r w:rsidRPr="003035C7">
        <w:rPr>
          <w:bCs/>
          <w:sz w:val="24"/>
          <w:szCs w:val="24"/>
          <w:lang w:val="tr-TR"/>
        </w:rPr>
        <w:t>mesi için döviz satın alma koşullarının basitleştirilmesi.</w:t>
      </w:r>
    </w:p>
    <w:p w14:paraId="406020C6" w14:textId="77777777" w:rsidR="00257E49" w:rsidRPr="00257E49" w:rsidRDefault="00257E49" w:rsidP="00543D25">
      <w:pPr>
        <w:pStyle w:val="ListeParagraf"/>
        <w:spacing w:before="160" w:after="160" w:line="23" w:lineRule="atLeast"/>
        <w:ind w:left="1004" w:right="170" w:firstLine="0"/>
        <w:jc w:val="both"/>
        <w:rPr>
          <w:bCs/>
          <w:sz w:val="24"/>
          <w:szCs w:val="24"/>
          <w:lang w:val="tr-TR"/>
        </w:rPr>
      </w:pPr>
    </w:p>
    <w:p w14:paraId="48FE18F2" w14:textId="530FB27A" w:rsidR="00206828" w:rsidRPr="006A2CBE" w:rsidRDefault="00206828" w:rsidP="00543D25">
      <w:pPr>
        <w:spacing w:before="160" w:after="160" w:line="23" w:lineRule="atLeast"/>
        <w:ind w:right="170" w:firstLine="284"/>
        <w:jc w:val="both"/>
        <w:rPr>
          <w:b/>
          <w:sz w:val="24"/>
          <w:szCs w:val="24"/>
          <w:u w:val="single"/>
          <w:lang w:val="tr-TR"/>
        </w:rPr>
      </w:pPr>
      <w:r w:rsidRPr="006A2CBE">
        <w:rPr>
          <w:b/>
          <w:sz w:val="24"/>
          <w:szCs w:val="24"/>
          <w:u w:val="single"/>
          <w:lang w:val="tr-TR"/>
        </w:rPr>
        <w:t>Ukrayna’da Sıkıyönetim Sırasında Ge</w:t>
      </w:r>
      <w:r w:rsidR="00D05AA0" w:rsidRPr="006A2CBE">
        <w:rPr>
          <w:b/>
          <w:sz w:val="24"/>
          <w:szCs w:val="24"/>
          <w:u w:val="single"/>
          <w:lang w:val="tr-TR"/>
        </w:rPr>
        <w:t>çerli Olan Banka Kısıtlamaları:</w:t>
      </w:r>
    </w:p>
    <w:p w14:paraId="7B6A029B" w14:textId="1959D496" w:rsidR="00206828" w:rsidRPr="006A2CBE" w:rsidRDefault="00206828" w:rsidP="00543D25">
      <w:pPr>
        <w:pStyle w:val="ListeParagraf"/>
        <w:numPr>
          <w:ilvl w:val="0"/>
          <w:numId w:val="49"/>
        </w:numPr>
        <w:spacing w:before="160" w:after="160" w:line="23" w:lineRule="atLeast"/>
        <w:ind w:right="170"/>
        <w:jc w:val="both"/>
        <w:rPr>
          <w:sz w:val="24"/>
          <w:szCs w:val="24"/>
          <w:lang w:val="tr-TR"/>
        </w:rPr>
      </w:pPr>
      <w:r w:rsidRPr="006A2CBE">
        <w:rPr>
          <w:sz w:val="24"/>
          <w:szCs w:val="24"/>
          <w:lang w:val="tr-TR"/>
        </w:rPr>
        <w:t xml:space="preserve">Mal ihracatı </w:t>
      </w:r>
      <w:r w:rsidR="003035C7">
        <w:rPr>
          <w:sz w:val="24"/>
          <w:szCs w:val="24"/>
          <w:lang w:val="tr-TR"/>
        </w:rPr>
        <w:t xml:space="preserve">ve ithalatına ilişkin işlemlerde </w:t>
      </w:r>
      <w:r w:rsidRPr="006A2CBE">
        <w:rPr>
          <w:sz w:val="24"/>
          <w:szCs w:val="24"/>
          <w:lang w:val="tr-TR"/>
        </w:rPr>
        <w:t xml:space="preserve">ödeme </w:t>
      </w:r>
      <w:r w:rsidR="00AC1503" w:rsidRPr="006A2CBE">
        <w:rPr>
          <w:sz w:val="24"/>
          <w:szCs w:val="24"/>
          <w:lang w:val="tr-TR"/>
        </w:rPr>
        <w:t>süresi</w:t>
      </w:r>
      <w:r w:rsidRPr="006A2CBE">
        <w:rPr>
          <w:sz w:val="24"/>
          <w:szCs w:val="24"/>
          <w:lang w:val="tr-TR"/>
        </w:rPr>
        <w:t xml:space="preserve"> (365 takvim gü</w:t>
      </w:r>
      <w:r w:rsidR="0066134E" w:rsidRPr="006A2CBE">
        <w:rPr>
          <w:sz w:val="24"/>
          <w:szCs w:val="24"/>
          <w:lang w:val="tr-TR"/>
        </w:rPr>
        <w:t>nü yerine) 180 takvim günü olup</w:t>
      </w:r>
      <w:r w:rsidR="00A2283F" w:rsidRPr="006A2CBE">
        <w:rPr>
          <w:sz w:val="24"/>
          <w:szCs w:val="24"/>
          <w:lang w:val="tr-TR"/>
        </w:rPr>
        <w:t xml:space="preserve"> bu düzenleme</w:t>
      </w:r>
      <w:r w:rsidRPr="006A2CBE">
        <w:rPr>
          <w:sz w:val="24"/>
          <w:szCs w:val="24"/>
          <w:lang w:val="tr-TR"/>
        </w:rPr>
        <w:t xml:space="preserve"> </w:t>
      </w:r>
      <w:r w:rsidR="00A107BC">
        <w:rPr>
          <w:sz w:val="24"/>
          <w:szCs w:val="24"/>
          <w:lang w:val="tr-TR"/>
        </w:rPr>
        <w:t>0</w:t>
      </w:r>
      <w:r w:rsidRPr="006A2CBE">
        <w:rPr>
          <w:sz w:val="24"/>
          <w:szCs w:val="24"/>
          <w:lang w:val="tr-TR"/>
        </w:rPr>
        <w:t>5 Nisan 2022 tarihinden itibaren gerçekleştirilen işlemler için geçerlidir.</w:t>
      </w:r>
      <w:r w:rsidR="00602093" w:rsidRPr="00543D25">
        <w:rPr>
          <w:sz w:val="24"/>
          <w:szCs w:val="24"/>
          <w:lang w:val="tr-TR"/>
        </w:rPr>
        <w:t xml:space="preserve"> </w:t>
      </w:r>
      <w:r w:rsidR="00602093">
        <w:rPr>
          <w:sz w:val="24"/>
          <w:szCs w:val="24"/>
          <w:lang w:val="tr-TR"/>
        </w:rPr>
        <w:t xml:space="preserve">Bazı tarım ürünlerin ihracatı için ödeme süresi 90 gününe kadar indirilmiştir. </w:t>
      </w:r>
    </w:p>
    <w:p w14:paraId="5952402E" w14:textId="64D7A03B" w:rsidR="000F3493" w:rsidRDefault="004F7A0A" w:rsidP="00543D25">
      <w:pPr>
        <w:pStyle w:val="ListeParagraf"/>
        <w:numPr>
          <w:ilvl w:val="0"/>
          <w:numId w:val="49"/>
        </w:numPr>
        <w:spacing w:before="160" w:after="160" w:line="23" w:lineRule="atLeast"/>
        <w:ind w:right="170"/>
        <w:jc w:val="both"/>
        <w:rPr>
          <w:sz w:val="24"/>
          <w:szCs w:val="24"/>
          <w:lang w:val="tr-TR"/>
        </w:rPr>
      </w:pPr>
      <w:r>
        <w:rPr>
          <w:sz w:val="24"/>
          <w:szCs w:val="24"/>
          <w:lang w:val="tr-TR"/>
        </w:rPr>
        <w:t xml:space="preserve">Gerçek kişinin bir hesabından </w:t>
      </w:r>
      <w:r w:rsidR="00A107BC">
        <w:rPr>
          <w:sz w:val="24"/>
          <w:szCs w:val="24"/>
          <w:lang w:val="tr-TR"/>
        </w:rPr>
        <w:t>gerek</w:t>
      </w:r>
      <w:r>
        <w:rPr>
          <w:sz w:val="24"/>
          <w:szCs w:val="24"/>
          <w:lang w:val="tr-TR"/>
        </w:rPr>
        <w:t xml:space="preserve"> UAH</w:t>
      </w:r>
      <w:r w:rsidR="00A13403">
        <w:rPr>
          <w:sz w:val="24"/>
          <w:szCs w:val="24"/>
          <w:lang w:val="tr-TR"/>
        </w:rPr>
        <w:t xml:space="preserve"> bazında</w:t>
      </w:r>
      <w:r>
        <w:rPr>
          <w:sz w:val="24"/>
          <w:szCs w:val="24"/>
          <w:lang w:val="tr-TR"/>
        </w:rPr>
        <w:t xml:space="preserve"> </w:t>
      </w:r>
      <w:r w:rsidR="00A107BC">
        <w:rPr>
          <w:sz w:val="24"/>
          <w:szCs w:val="24"/>
          <w:lang w:val="tr-TR"/>
        </w:rPr>
        <w:t>gerekse</w:t>
      </w:r>
      <w:r w:rsidR="00A13403">
        <w:rPr>
          <w:sz w:val="24"/>
          <w:szCs w:val="24"/>
          <w:lang w:val="tr-TR"/>
        </w:rPr>
        <w:t xml:space="preserve"> UAH karşılığı olan</w:t>
      </w:r>
      <w:r>
        <w:rPr>
          <w:sz w:val="24"/>
          <w:szCs w:val="24"/>
          <w:lang w:val="tr-TR"/>
        </w:rPr>
        <w:t xml:space="preserve"> döviz bazında g</w:t>
      </w:r>
      <w:r w:rsidR="00CA6492">
        <w:rPr>
          <w:sz w:val="24"/>
          <w:szCs w:val="24"/>
          <w:lang w:val="tr-TR"/>
        </w:rPr>
        <w:t>ünlük 100.000 UAH (yaklaşık 2.</w:t>
      </w:r>
      <w:r w:rsidR="003035C7">
        <w:rPr>
          <w:sz w:val="24"/>
          <w:szCs w:val="24"/>
          <w:lang w:val="tr-TR"/>
        </w:rPr>
        <w:t>4</w:t>
      </w:r>
      <w:r w:rsidR="00206828" w:rsidRPr="006A2CBE">
        <w:rPr>
          <w:sz w:val="24"/>
          <w:szCs w:val="24"/>
          <w:lang w:val="tr-TR"/>
        </w:rPr>
        <w:t xml:space="preserve">00 dolar) eşdeğerinden fazla miktarda </w:t>
      </w:r>
      <w:r>
        <w:rPr>
          <w:sz w:val="24"/>
          <w:szCs w:val="24"/>
          <w:lang w:val="tr-TR"/>
        </w:rPr>
        <w:t>nakit alımı</w:t>
      </w:r>
      <w:r w:rsidR="00206828" w:rsidRPr="006A2CBE">
        <w:rPr>
          <w:sz w:val="24"/>
          <w:szCs w:val="24"/>
          <w:lang w:val="tr-TR"/>
        </w:rPr>
        <w:t xml:space="preserve"> yasaktır (bazı istisnalar hariç).</w:t>
      </w:r>
      <w:r w:rsidR="00EC2913">
        <w:rPr>
          <w:sz w:val="24"/>
          <w:szCs w:val="24"/>
          <w:lang w:val="tr-TR"/>
        </w:rPr>
        <w:t xml:space="preserve"> 100.000 UAH </w:t>
      </w:r>
      <w:r>
        <w:rPr>
          <w:sz w:val="24"/>
          <w:szCs w:val="24"/>
          <w:lang w:val="tr-TR"/>
        </w:rPr>
        <w:t xml:space="preserve">veya bunun </w:t>
      </w:r>
      <w:r w:rsidR="00EC2913">
        <w:rPr>
          <w:sz w:val="24"/>
          <w:szCs w:val="24"/>
          <w:lang w:val="tr-TR"/>
        </w:rPr>
        <w:t>karşılığında döviz ancak</w:t>
      </w:r>
      <w:r w:rsidR="00EC2913" w:rsidRPr="00543D25">
        <w:rPr>
          <w:sz w:val="24"/>
          <w:szCs w:val="24"/>
          <w:lang w:val="tr-TR"/>
        </w:rPr>
        <w:t xml:space="preserve"> </w:t>
      </w:r>
      <w:r w:rsidR="00EC2913">
        <w:rPr>
          <w:sz w:val="24"/>
          <w:szCs w:val="24"/>
          <w:lang w:val="tr-TR"/>
        </w:rPr>
        <w:t>banka veznesinden çekilebi</w:t>
      </w:r>
      <w:r w:rsidR="00A107BC">
        <w:rPr>
          <w:sz w:val="24"/>
          <w:szCs w:val="24"/>
          <w:lang w:val="tr-TR"/>
        </w:rPr>
        <w:t>lir.</w:t>
      </w:r>
      <w:r w:rsidR="00EC2913">
        <w:rPr>
          <w:sz w:val="24"/>
          <w:szCs w:val="24"/>
          <w:lang w:val="tr-TR"/>
        </w:rPr>
        <w:t xml:space="preserve"> </w:t>
      </w:r>
      <w:r w:rsidR="00A107BC">
        <w:rPr>
          <w:sz w:val="24"/>
          <w:szCs w:val="24"/>
          <w:lang w:val="tr-TR"/>
        </w:rPr>
        <w:t>B</w:t>
      </w:r>
      <w:r w:rsidR="00A13403">
        <w:rPr>
          <w:sz w:val="24"/>
          <w:szCs w:val="24"/>
          <w:lang w:val="tr-TR"/>
        </w:rPr>
        <w:t>ankamatiklerden</w:t>
      </w:r>
      <w:r w:rsidR="00EC2913">
        <w:rPr>
          <w:sz w:val="24"/>
          <w:szCs w:val="24"/>
          <w:lang w:val="tr-TR"/>
        </w:rPr>
        <w:t xml:space="preserve"> </w:t>
      </w:r>
      <w:r>
        <w:rPr>
          <w:sz w:val="24"/>
          <w:szCs w:val="24"/>
          <w:lang w:val="tr-TR"/>
        </w:rPr>
        <w:t xml:space="preserve">günde </w:t>
      </w:r>
      <w:r w:rsidR="00EC2913">
        <w:rPr>
          <w:sz w:val="24"/>
          <w:szCs w:val="24"/>
          <w:lang w:val="tr-TR"/>
        </w:rPr>
        <w:t>ancak 50.000 UAH</w:t>
      </w:r>
      <w:r w:rsidR="00374217">
        <w:rPr>
          <w:sz w:val="24"/>
          <w:szCs w:val="24"/>
          <w:lang w:val="tr-TR"/>
        </w:rPr>
        <w:t xml:space="preserve"> (yaklaşık 1.200 dolar)</w:t>
      </w:r>
      <w:r w:rsidR="00EC2913">
        <w:rPr>
          <w:sz w:val="24"/>
          <w:szCs w:val="24"/>
          <w:lang w:val="tr-TR"/>
        </w:rPr>
        <w:t xml:space="preserve"> çekilebilir</w:t>
      </w:r>
      <w:r w:rsidR="003035C7">
        <w:rPr>
          <w:sz w:val="24"/>
          <w:szCs w:val="24"/>
          <w:lang w:val="tr-TR"/>
        </w:rPr>
        <w:t>.</w:t>
      </w:r>
    </w:p>
    <w:p w14:paraId="2271AC34" w14:textId="42EE9A33" w:rsidR="00230C7D" w:rsidRPr="00CE2387" w:rsidRDefault="00CE2387" w:rsidP="00543D25">
      <w:pPr>
        <w:pStyle w:val="ListeParagraf"/>
        <w:numPr>
          <w:ilvl w:val="0"/>
          <w:numId w:val="49"/>
        </w:numPr>
        <w:spacing w:before="160" w:after="160" w:line="23" w:lineRule="atLeast"/>
        <w:ind w:right="170"/>
        <w:jc w:val="both"/>
        <w:rPr>
          <w:sz w:val="24"/>
          <w:szCs w:val="24"/>
          <w:lang w:val="tr-TR"/>
        </w:rPr>
      </w:pPr>
      <w:r>
        <w:rPr>
          <w:sz w:val="24"/>
          <w:szCs w:val="24"/>
          <w:lang w:val="tr-TR"/>
        </w:rPr>
        <w:t xml:space="preserve">Ukrayna </w:t>
      </w:r>
      <w:r w:rsidR="00230C7D">
        <w:rPr>
          <w:sz w:val="24"/>
          <w:szCs w:val="24"/>
          <w:lang w:val="tr-TR"/>
        </w:rPr>
        <w:t>Merkez Bankası</w:t>
      </w:r>
      <w:r w:rsidR="003035C7">
        <w:rPr>
          <w:sz w:val="24"/>
          <w:szCs w:val="24"/>
          <w:lang w:val="tr-TR"/>
        </w:rPr>
        <w:t xml:space="preserve">, </w:t>
      </w:r>
      <w:r w:rsidR="00230C7D">
        <w:rPr>
          <w:sz w:val="24"/>
          <w:szCs w:val="24"/>
          <w:lang w:val="tr-TR"/>
        </w:rPr>
        <w:t xml:space="preserve"> yurtdışında bulunan gerçek kişiler için</w:t>
      </w:r>
      <w:r>
        <w:rPr>
          <w:sz w:val="24"/>
          <w:szCs w:val="24"/>
          <w:lang w:val="tr-TR"/>
        </w:rPr>
        <w:t xml:space="preserve"> UAH bazında</w:t>
      </w:r>
      <w:r w:rsidR="00A13403">
        <w:rPr>
          <w:sz w:val="24"/>
          <w:szCs w:val="24"/>
          <w:lang w:val="tr-TR"/>
        </w:rPr>
        <w:t xml:space="preserve"> </w:t>
      </w:r>
      <w:r w:rsidR="00721DA2">
        <w:rPr>
          <w:sz w:val="24"/>
          <w:szCs w:val="24"/>
          <w:lang w:val="tr-TR"/>
        </w:rPr>
        <w:t xml:space="preserve">açılan </w:t>
      </w:r>
      <w:r w:rsidR="00A13403">
        <w:rPr>
          <w:sz w:val="24"/>
          <w:szCs w:val="24"/>
          <w:lang w:val="tr-TR"/>
        </w:rPr>
        <w:t>ban</w:t>
      </w:r>
      <w:r>
        <w:rPr>
          <w:sz w:val="24"/>
          <w:szCs w:val="24"/>
          <w:lang w:val="tr-TR"/>
        </w:rPr>
        <w:t xml:space="preserve">ka </w:t>
      </w:r>
      <w:r w:rsidR="00721DA2">
        <w:rPr>
          <w:sz w:val="24"/>
          <w:szCs w:val="24"/>
          <w:lang w:val="tr-TR"/>
        </w:rPr>
        <w:t>kartından</w:t>
      </w:r>
      <w:r w:rsidR="00230C7D">
        <w:rPr>
          <w:sz w:val="24"/>
          <w:szCs w:val="24"/>
          <w:lang w:val="tr-TR"/>
        </w:rPr>
        <w:t xml:space="preserve"> haftada</w:t>
      </w:r>
      <w:r w:rsidR="00721DA2">
        <w:rPr>
          <w:sz w:val="24"/>
          <w:szCs w:val="24"/>
          <w:lang w:val="tr-TR"/>
        </w:rPr>
        <w:t xml:space="preserve"> (Pazartesi-Pazar günleri arasında)</w:t>
      </w:r>
      <w:r w:rsidR="00230C7D">
        <w:rPr>
          <w:sz w:val="24"/>
          <w:szCs w:val="24"/>
          <w:lang w:val="tr-TR"/>
        </w:rPr>
        <w:t xml:space="preserve"> 12.500 UAH’ya</w:t>
      </w:r>
      <w:r w:rsidR="00704C2B">
        <w:rPr>
          <w:sz w:val="24"/>
          <w:szCs w:val="24"/>
          <w:lang w:val="tr-TR"/>
        </w:rPr>
        <w:t xml:space="preserve"> (yaklaşık 300 dolar)</w:t>
      </w:r>
      <w:r w:rsidR="00230C7D">
        <w:rPr>
          <w:sz w:val="24"/>
          <w:szCs w:val="24"/>
          <w:lang w:val="tr-TR"/>
        </w:rPr>
        <w:t xml:space="preserve"> kadar veya ayda 50.000 UAH’ya</w:t>
      </w:r>
      <w:r w:rsidR="00704C2B">
        <w:rPr>
          <w:sz w:val="24"/>
          <w:szCs w:val="24"/>
          <w:lang w:val="tr-TR"/>
        </w:rPr>
        <w:t xml:space="preserve"> (yaklaşık 1</w:t>
      </w:r>
      <w:r w:rsidR="008B590F">
        <w:rPr>
          <w:sz w:val="24"/>
          <w:szCs w:val="24"/>
          <w:lang w:val="tr-TR"/>
        </w:rPr>
        <w:t>.</w:t>
      </w:r>
      <w:r w:rsidR="00704C2B">
        <w:rPr>
          <w:sz w:val="24"/>
          <w:szCs w:val="24"/>
          <w:lang w:val="tr-TR"/>
        </w:rPr>
        <w:t>200 dolar)</w:t>
      </w:r>
      <w:r w:rsidR="00230C7D" w:rsidRPr="00230C7D">
        <w:rPr>
          <w:sz w:val="24"/>
          <w:szCs w:val="24"/>
          <w:lang w:val="tr-TR"/>
        </w:rPr>
        <w:t xml:space="preserve"> kadar</w:t>
      </w:r>
      <w:r w:rsidR="00A13403">
        <w:rPr>
          <w:sz w:val="24"/>
          <w:szCs w:val="24"/>
          <w:lang w:val="tr-TR"/>
        </w:rPr>
        <w:t xml:space="preserve"> nakit çekim</w:t>
      </w:r>
      <w:r w:rsidR="00230C7D">
        <w:rPr>
          <w:sz w:val="24"/>
          <w:szCs w:val="24"/>
          <w:lang w:val="tr-TR"/>
        </w:rPr>
        <w:t xml:space="preserve"> limit</w:t>
      </w:r>
      <w:r w:rsidR="00A13403">
        <w:rPr>
          <w:sz w:val="24"/>
          <w:szCs w:val="24"/>
          <w:lang w:val="tr-TR"/>
        </w:rPr>
        <w:t xml:space="preserve">leri </w:t>
      </w:r>
      <w:r w:rsidR="00230C7D">
        <w:rPr>
          <w:sz w:val="24"/>
          <w:szCs w:val="24"/>
          <w:lang w:val="tr-TR"/>
        </w:rPr>
        <w:t>uygula</w:t>
      </w:r>
      <w:r w:rsidR="00721DA2">
        <w:rPr>
          <w:sz w:val="24"/>
          <w:szCs w:val="24"/>
          <w:lang w:val="tr-TR"/>
        </w:rPr>
        <w:t>n</w:t>
      </w:r>
      <w:r w:rsidR="00005A8C">
        <w:rPr>
          <w:sz w:val="24"/>
          <w:szCs w:val="24"/>
          <w:lang w:val="tr-TR"/>
        </w:rPr>
        <w:t>mıştır</w:t>
      </w:r>
      <w:r w:rsidR="00230C7D">
        <w:rPr>
          <w:sz w:val="24"/>
          <w:szCs w:val="24"/>
          <w:lang w:val="tr-TR"/>
        </w:rPr>
        <w:t>.</w:t>
      </w:r>
      <w:r w:rsidR="00230C7D" w:rsidRPr="00230C7D">
        <w:rPr>
          <w:sz w:val="24"/>
          <w:szCs w:val="24"/>
          <w:lang w:val="tr-TR"/>
        </w:rPr>
        <w:t xml:space="preserve"> </w:t>
      </w:r>
      <w:r w:rsidR="00C459D3">
        <w:rPr>
          <w:sz w:val="24"/>
          <w:szCs w:val="24"/>
          <w:lang w:val="tr-TR"/>
        </w:rPr>
        <w:t>Yurtdışında</w:t>
      </w:r>
      <w:r w:rsidR="00721DA2">
        <w:rPr>
          <w:sz w:val="24"/>
          <w:szCs w:val="24"/>
          <w:lang w:val="tr-TR"/>
        </w:rPr>
        <w:t xml:space="preserve"> kullanılan Ukrayna bankalarının</w:t>
      </w:r>
      <w:r w:rsidR="00016977">
        <w:rPr>
          <w:sz w:val="24"/>
          <w:szCs w:val="24"/>
          <w:lang w:val="tr-TR"/>
        </w:rPr>
        <w:t xml:space="preserve"> bir</w:t>
      </w:r>
      <w:r w:rsidR="00C459D3">
        <w:rPr>
          <w:sz w:val="24"/>
          <w:szCs w:val="24"/>
          <w:lang w:val="tr-TR"/>
        </w:rPr>
        <w:t xml:space="preserve"> d</w:t>
      </w:r>
      <w:r>
        <w:rPr>
          <w:sz w:val="24"/>
          <w:szCs w:val="24"/>
          <w:lang w:val="tr-TR"/>
        </w:rPr>
        <w:t>öviz</w:t>
      </w:r>
      <w:r w:rsidR="00C459D3">
        <w:rPr>
          <w:sz w:val="24"/>
          <w:szCs w:val="24"/>
          <w:lang w:val="tr-TR"/>
        </w:rPr>
        <w:t xml:space="preserve"> </w:t>
      </w:r>
      <w:r w:rsidR="00016977">
        <w:rPr>
          <w:sz w:val="24"/>
          <w:szCs w:val="24"/>
          <w:lang w:val="tr-TR"/>
        </w:rPr>
        <w:t>kartının günlük üst sınırı 50.000 UAH</w:t>
      </w:r>
      <w:r w:rsidR="003035C7">
        <w:rPr>
          <w:sz w:val="24"/>
          <w:szCs w:val="24"/>
          <w:lang w:val="tr-TR"/>
        </w:rPr>
        <w:t xml:space="preserve"> </w:t>
      </w:r>
      <w:r w:rsidR="00016977">
        <w:rPr>
          <w:sz w:val="24"/>
          <w:szCs w:val="24"/>
          <w:lang w:val="tr-TR"/>
        </w:rPr>
        <w:t>eşdeğeri olup</w:t>
      </w:r>
      <w:r w:rsidR="00C459D3">
        <w:rPr>
          <w:sz w:val="24"/>
          <w:szCs w:val="24"/>
          <w:lang w:val="tr-TR"/>
        </w:rPr>
        <w:t xml:space="preserve"> </w:t>
      </w:r>
      <w:r w:rsidR="00721DA2">
        <w:rPr>
          <w:sz w:val="24"/>
          <w:szCs w:val="24"/>
          <w:lang w:val="tr-TR"/>
        </w:rPr>
        <w:t>bir hesaba bağlı olan tüm</w:t>
      </w:r>
      <w:r w:rsidR="00016977">
        <w:rPr>
          <w:sz w:val="24"/>
          <w:szCs w:val="24"/>
          <w:lang w:val="tr-TR"/>
        </w:rPr>
        <w:t xml:space="preserve"> döviz kartlarından</w:t>
      </w:r>
      <w:r w:rsidRPr="00CE2387">
        <w:rPr>
          <w:sz w:val="24"/>
          <w:szCs w:val="24"/>
          <w:lang w:val="tr-TR"/>
        </w:rPr>
        <w:t xml:space="preserve"> </w:t>
      </w:r>
      <w:r>
        <w:rPr>
          <w:sz w:val="24"/>
          <w:szCs w:val="24"/>
          <w:lang w:val="tr-TR"/>
        </w:rPr>
        <w:t xml:space="preserve">günde </w:t>
      </w:r>
      <w:r w:rsidRPr="00CE2387">
        <w:rPr>
          <w:sz w:val="24"/>
          <w:szCs w:val="24"/>
          <w:lang w:val="tr-TR"/>
        </w:rPr>
        <w:t>en</w:t>
      </w:r>
      <w:r w:rsidR="00C459D3">
        <w:rPr>
          <w:sz w:val="24"/>
          <w:szCs w:val="24"/>
          <w:lang w:val="tr-TR"/>
        </w:rPr>
        <w:t xml:space="preserve"> fazla 100.000 UAH eşdeğerinde nak</w:t>
      </w:r>
      <w:r w:rsidR="00016977">
        <w:rPr>
          <w:sz w:val="24"/>
          <w:szCs w:val="24"/>
          <w:lang w:val="tr-TR"/>
        </w:rPr>
        <w:t>it</w:t>
      </w:r>
      <w:r w:rsidR="00C459D3">
        <w:rPr>
          <w:sz w:val="24"/>
          <w:szCs w:val="24"/>
          <w:lang w:val="tr-TR"/>
        </w:rPr>
        <w:t xml:space="preserve"> çekilebilmektedir</w:t>
      </w:r>
      <w:r w:rsidR="00230C7D" w:rsidRPr="00CE2387">
        <w:rPr>
          <w:sz w:val="24"/>
          <w:szCs w:val="24"/>
          <w:lang w:val="tr-TR"/>
        </w:rPr>
        <w:t>.</w:t>
      </w:r>
      <w:r w:rsidR="00375734">
        <w:rPr>
          <w:sz w:val="24"/>
          <w:szCs w:val="24"/>
          <w:lang w:val="tr-TR"/>
        </w:rPr>
        <w:t xml:space="preserve"> </w:t>
      </w:r>
    </w:p>
    <w:p w14:paraId="1143A625" w14:textId="610E558E" w:rsidR="00064436" w:rsidRPr="00064436" w:rsidRDefault="003B1F78" w:rsidP="00543D25">
      <w:pPr>
        <w:pStyle w:val="ListeParagraf"/>
        <w:numPr>
          <w:ilvl w:val="0"/>
          <w:numId w:val="49"/>
        </w:numPr>
        <w:spacing w:before="160" w:after="160" w:line="23" w:lineRule="atLeast"/>
        <w:ind w:right="170"/>
        <w:jc w:val="both"/>
        <w:rPr>
          <w:sz w:val="24"/>
          <w:szCs w:val="24"/>
          <w:lang w:val="tr-TR"/>
        </w:rPr>
      </w:pPr>
      <w:r>
        <w:rPr>
          <w:sz w:val="24"/>
          <w:szCs w:val="24"/>
          <w:lang w:val="tr-TR"/>
        </w:rPr>
        <w:t>Ukrayna Merkez Bankası,</w:t>
      </w:r>
      <w:r w:rsidR="003708B6">
        <w:rPr>
          <w:sz w:val="24"/>
          <w:szCs w:val="24"/>
          <w:lang w:val="tr-TR"/>
        </w:rPr>
        <w:t xml:space="preserve"> yurtdışında m</w:t>
      </w:r>
      <w:r w:rsidR="00CE2387" w:rsidRPr="00CE2387">
        <w:rPr>
          <w:sz w:val="24"/>
          <w:szCs w:val="24"/>
          <w:lang w:val="tr-TR"/>
        </w:rPr>
        <w:t xml:space="preserve">ücevher, saat, değerli </w:t>
      </w:r>
      <w:r w:rsidR="00375734">
        <w:rPr>
          <w:sz w:val="24"/>
          <w:szCs w:val="24"/>
          <w:lang w:val="tr-TR"/>
        </w:rPr>
        <w:t>taş vb</w:t>
      </w:r>
      <w:r>
        <w:rPr>
          <w:sz w:val="24"/>
          <w:szCs w:val="24"/>
          <w:lang w:val="tr-TR"/>
        </w:rPr>
        <w:t>.</w:t>
      </w:r>
      <w:r w:rsidR="00375734">
        <w:rPr>
          <w:sz w:val="24"/>
          <w:szCs w:val="24"/>
          <w:lang w:val="tr-TR"/>
        </w:rPr>
        <w:t xml:space="preserve"> </w:t>
      </w:r>
      <w:r>
        <w:rPr>
          <w:sz w:val="24"/>
          <w:szCs w:val="24"/>
          <w:lang w:val="tr-TR"/>
        </w:rPr>
        <w:t>alımlar için</w:t>
      </w:r>
      <w:r w:rsidR="00CE2387" w:rsidRPr="00CE2387">
        <w:rPr>
          <w:sz w:val="24"/>
          <w:szCs w:val="24"/>
          <w:lang w:val="tr-TR"/>
        </w:rPr>
        <w:t xml:space="preserve"> yapılan</w:t>
      </w:r>
      <w:r w:rsidR="003708B6">
        <w:rPr>
          <w:sz w:val="24"/>
          <w:szCs w:val="24"/>
          <w:lang w:val="tr-TR"/>
        </w:rPr>
        <w:t xml:space="preserve"> döviz kartları</w:t>
      </w:r>
      <w:r w:rsidR="00CE2387" w:rsidRPr="00CE2387">
        <w:rPr>
          <w:sz w:val="24"/>
          <w:szCs w:val="24"/>
          <w:lang w:val="tr-TR"/>
        </w:rPr>
        <w:t xml:space="preserve"> ödemeler</w:t>
      </w:r>
      <w:r w:rsidR="003708B6">
        <w:rPr>
          <w:sz w:val="24"/>
          <w:szCs w:val="24"/>
          <w:lang w:val="tr-TR"/>
        </w:rPr>
        <w:t>i</w:t>
      </w:r>
      <w:r>
        <w:rPr>
          <w:sz w:val="24"/>
          <w:szCs w:val="24"/>
          <w:lang w:val="tr-TR"/>
        </w:rPr>
        <w:t>ne</w:t>
      </w:r>
      <w:r w:rsidR="00CE2387" w:rsidRPr="00CE2387">
        <w:rPr>
          <w:sz w:val="24"/>
          <w:szCs w:val="24"/>
          <w:lang w:val="tr-TR"/>
        </w:rPr>
        <w:t xml:space="preserve"> aylık 100.</w:t>
      </w:r>
      <w:r w:rsidR="003708B6">
        <w:rPr>
          <w:sz w:val="24"/>
          <w:szCs w:val="24"/>
          <w:lang w:val="tr-TR"/>
        </w:rPr>
        <w:t>000 UAH (yaklaşık 2.400 dolar)  eşdeğerinde bir limitin uygulanmasının yanında</w:t>
      </w:r>
      <w:r w:rsidR="00CE2387" w:rsidRPr="00CE2387">
        <w:rPr>
          <w:sz w:val="24"/>
          <w:szCs w:val="24"/>
          <w:lang w:val="tr-TR"/>
        </w:rPr>
        <w:t xml:space="preserve"> yurtdışındaki </w:t>
      </w:r>
      <w:r w:rsidR="003708B6">
        <w:rPr>
          <w:sz w:val="24"/>
          <w:szCs w:val="24"/>
          <w:lang w:val="tr-TR"/>
        </w:rPr>
        <w:t xml:space="preserve">emlak </w:t>
      </w:r>
      <w:r w:rsidR="00CE2387" w:rsidRPr="00CE2387">
        <w:rPr>
          <w:sz w:val="24"/>
          <w:szCs w:val="24"/>
          <w:lang w:val="tr-TR"/>
        </w:rPr>
        <w:t>a</w:t>
      </w:r>
      <w:r w:rsidR="003708B6">
        <w:rPr>
          <w:sz w:val="24"/>
          <w:szCs w:val="24"/>
          <w:lang w:val="tr-TR"/>
        </w:rPr>
        <w:t>centeleri</w:t>
      </w:r>
      <w:r>
        <w:rPr>
          <w:sz w:val="24"/>
          <w:szCs w:val="24"/>
          <w:lang w:val="tr-TR"/>
        </w:rPr>
        <w:t xml:space="preserve">ne yapılan ödemelerde </w:t>
      </w:r>
      <w:r w:rsidR="003708B6">
        <w:rPr>
          <w:sz w:val="24"/>
          <w:szCs w:val="24"/>
          <w:lang w:val="tr-TR"/>
        </w:rPr>
        <w:t>döviz kartları</w:t>
      </w:r>
      <w:r w:rsidR="00CE2387" w:rsidRPr="00CE2387">
        <w:rPr>
          <w:sz w:val="24"/>
          <w:szCs w:val="24"/>
          <w:lang w:val="tr-TR"/>
        </w:rPr>
        <w:t xml:space="preserve"> işlemler</w:t>
      </w:r>
      <w:r w:rsidR="003708B6">
        <w:rPr>
          <w:sz w:val="24"/>
          <w:szCs w:val="24"/>
          <w:lang w:val="tr-TR"/>
        </w:rPr>
        <w:t>i</w:t>
      </w:r>
      <w:r w:rsidR="00CE2387" w:rsidRPr="00CE2387">
        <w:rPr>
          <w:sz w:val="24"/>
          <w:szCs w:val="24"/>
          <w:lang w:val="tr-TR"/>
        </w:rPr>
        <w:t xml:space="preserve"> için 500.000 UAH</w:t>
      </w:r>
      <w:r w:rsidR="003708B6">
        <w:rPr>
          <w:sz w:val="24"/>
          <w:szCs w:val="24"/>
          <w:lang w:val="tr-TR"/>
        </w:rPr>
        <w:t xml:space="preserve"> (yaklaşık</w:t>
      </w:r>
      <w:r w:rsidR="00C96F25">
        <w:rPr>
          <w:sz w:val="24"/>
          <w:szCs w:val="24"/>
          <w:lang w:val="tr-TR"/>
        </w:rPr>
        <w:t xml:space="preserve"> 12.000 dolar)</w:t>
      </w:r>
      <w:r w:rsidR="00CE2387" w:rsidRPr="00CE2387">
        <w:rPr>
          <w:sz w:val="24"/>
          <w:szCs w:val="24"/>
          <w:lang w:val="tr-TR"/>
        </w:rPr>
        <w:t xml:space="preserve"> eşdeğerinde bir</w:t>
      </w:r>
      <w:r w:rsidR="003708B6">
        <w:rPr>
          <w:sz w:val="24"/>
          <w:szCs w:val="24"/>
          <w:lang w:val="tr-TR"/>
        </w:rPr>
        <w:t xml:space="preserve"> aylık</w:t>
      </w:r>
      <w:r w:rsidR="00CE2387" w:rsidRPr="00CE2387">
        <w:rPr>
          <w:sz w:val="24"/>
          <w:szCs w:val="24"/>
          <w:lang w:val="tr-TR"/>
        </w:rPr>
        <w:t xml:space="preserve"> limit</w:t>
      </w:r>
      <w:r w:rsidR="003708B6">
        <w:rPr>
          <w:sz w:val="24"/>
          <w:szCs w:val="24"/>
          <w:lang w:val="tr-TR"/>
        </w:rPr>
        <w:t>i</w:t>
      </w:r>
      <w:r>
        <w:rPr>
          <w:sz w:val="24"/>
          <w:szCs w:val="24"/>
          <w:lang w:val="tr-TR"/>
        </w:rPr>
        <w:t xml:space="preserve"> belirle</w:t>
      </w:r>
      <w:r w:rsidR="00CE2387" w:rsidRPr="00CE2387">
        <w:rPr>
          <w:sz w:val="24"/>
          <w:szCs w:val="24"/>
          <w:lang w:val="tr-TR"/>
        </w:rPr>
        <w:t>miştir.</w:t>
      </w:r>
      <w:r w:rsidR="003708B6">
        <w:rPr>
          <w:sz w:val="24"/>
          <w:szCs w:val="24"/>
          <w:lang w:val="tr-TR"/>
        </w:rPr>
        <w:t xml:space="preserve"> UAH kartları ile yurtdışında yapılan ödemeler için 100.000 UAH eşdeğerinde bir aylık limiti uygulanmaktadır. </w:t>
      </w:r>
      <w:r>
        <w:rPr>
          <w:sz w:val="24"/>
          <w:szCs w:val="24"/>
          <w:lang w:val="tr-TR"/>
        </w:rPr>
        <w:t>Söz konusu</w:t>
      </w:r>
      <w:r w:rsidR="00064436">
        <w:rPr>
          <w:sz w:val="24"/>
          <w:szCs w:val="24"/>
          <w:lang w:val="tr-TR"/>
        </w:rPr>
        <w:t xml:space="preserve"> limite kripto para birimleri, hediye ve </w:t>
      </w:r>
      <w:r w:rsidR="00064436" w:rsidRPr="00064436">
        <w:rPr>
          <w:sz w:val="24"/>
          <w:szCs w:val="24"/>
          <w:lang w:val="tr-TR"/>
        </w:rPr>
        <w:t xml:space="preserve">seyahat çeklerinin </w:t>
      </w:r>
      <w:r w:rsidR="00064436">
        <w:rPr>
          <w:sz w:val="24"/>
          <w:szCs w:val="24"/>
          <w:lang w:val="tr-TR"/>
        </w:rPr>
        <w:t xml:space="preserve">alınması dahildir. </w:t>
      </w:r>
    </w:p>
    <w:p w14:paraId="1E501334" w14:textId="3415B44B" w:rsidR="004F7A0A" w:rsidRPr="004F7A0A" w:rsidRDefault="00704C2B" w:rsidP="00543D25">
      <w:pPr>
        <w:pStyle w:val="ListeParagraf"/>
        <w:numPr>
          <w:ilvl w:val="0"/>
          <w:numId w:val="49"/>
        </w:numPr>
        <w:spacing w:before="160" w:after="160" w:line="23" w:lineRule="atLeast"/>
        <w:ind w:right="170"/>
        <w:jc w:val="both"/>
        <w:rPr>
          <w:sz w:val="24"/>
          <w:szCs w:val="24"/>
          <w:lang w:val="tr-TR"/>
        </w:rPr>
      </w:pPr>
      <w:r>
        <w:rPr>
          <w:sz w:val="24"/>
          <w:szCs w:val="24"/>
          <w:lang w:val="tr-TR"/>
        </w:rPr>
        <w:t>Ukrayna’da n</w:t>
      </w:r>
      <w:r w:rsidR="004F7A0A">
        <w:rPr>
          <w:sz w:val="24"/>
          <w:szCs w:val="24"/>
          <w:lang w:val="tr-TR"/>
        </w:rPr>
        <w:t>akit ödemeler</w:t>
      </w:r>
      <w:r w:rsidR="00A13403">
        <w:rPr>
          <w:sz w:val="24"/>
          <w:szCs w:val="24"/>
          <w:lang w:val="tr-TR"/>
        </w:rPr>
        <w:t>i</w:t>
      </w:r>
      <w:r w:rsidR="003E01E3">
        <w:rPr>
          <w:sz w:val="24"/>
          <w:szCs w:val="24"/>
          <w:lang w:val="tr-TR"/>
        </w:rPr>
        <w:t xml:space="preserve"> limitleri geçerlidir. </w:t>
      </w:r>
      <w:r w:rsidR="004F7A0A" w:rsidRPr="004F7A0A">
        <w:rPr>
          <w:sz w:val="24"/>
          <w:szCs w:val="24"/>
          <w:lang w:val="tr-TR"/>
        </w:rPr>
        <w:t xml:space="preserve"> Bir</w:t>
      </w:r>
      <w:r w:rsidR="004F7A0A">
        <w:rPr>
          <w:sz w:val="24"/>
          <w:szCs w:val="24"/>
          <w:lang w:val="tr-TR"/>
        </w:rPr>
        <w:t xml:space="preserve"> gerçek</w:t>
      </w:r>
      <w:r w:rsidR="004F7A0A" w:rsidRPr="004F7A0A">
        <w:rPr>
          <w:sz w:val="24"/>
          <w:szCs w:val="24"/>
          <w:lang w:val="tr-TR"/>
        </w:rPr>
        <w:t xml:space="preserve"> kişi,</w:t>
      </w:r>
      <w:r w:rsidR="003E01E3">
        <w:rPr>
          <w:sz w:val="24"/>
          <w:szCs w:val="24"/>
          <w:lang w:val="tr-TR"/>
        </w:rPr>
        <w:t xml:space="preserve"> günde</w:t>
      </w:r>
      <w:r w:rsidR="004F7A0A" w:rsidRPr="004F7A0A">
        <w:rPr>
          <w:sz w:val="24"/>
          <w:szCs w:val="24"/>
          <w:lang w:val="tr-TR"/>
        </w:rPr>
        <w:t xml:space="preserve"> bir işlem için 50.000 </w:t>
      </w:r>
      <w:r w:rsidR="004F7A0A">
        <w:rPr>
          <w:sz w:val="24"/>
          <w:szCs w:val="24"/>
          <w:lang w:val="tr-TR"/>
        </w:rPr>
        <w:t>UAH (yaklaşık 1</w:t>
      </w:r>
      <w:r w:rsidR="003B1F78">
        <w:rPr>
          <w:sz w:val="24"/>
          <w:szCs w:val="24"/>
          <w:lang w:val="tr-TR"/>
        </w:rPr>
        <w:t>.</w:t>
      </w:r>
      <w:r w:rsidR="004F7A0A">
        <w:rPr>
          <w:sz w:val="24"/>
          <w:szCs w:val="24"/>
          <w:lang w:val="tr-TR"/>
        </w:rPr>
        <w:t>200 dolar)</w:t>
      </w:r>
      <w:r w:rsidR="004F7A0A" w:rsidRPr="004F7A0A">
        <w:rPr>
          <w:sz w:val="24"/>
          <w:szCs w:val="24"/>
          <w:lang w:val="tr-TR"/>
        </w:rPr>
        <w:t xml:space="preserve"> kada</w:t>
      </w:r>
      <w:r w:rsidR="004F7A0A">
        <w:rPr>
          <w:sz w:val="24"/>
          <w:szCs w:val="24"/>
          <w:lang w:val="tr-TR"/>
        </w:rPr>
        <w:t>r nakit ödeme yapabilir ve özel girişimci</w:t>
      </w:r>
      <w:r w:rsidR="004F7A0A" w:rsidRPr="004F7A0A">
        <w:rPr>
          <w:sz w:val="24"/>
          <w:szCs w:val="24"/>
          <w:lang w:val="tr-TR"/>
        </w:rPr>
        <w:t xml:space="preserve"> için bu limit 10.000</w:t>
      </w:r>
      <w:r w:rsidR="004F7A0A">
        <w:rPr>
          <w:sz w:val="24"/>
          <w:szCs w:val="24"/>
          <w:lang w:val="tr-TR"/>
        </w:rPr>
        <w:t xml:space="preserve"> (yaklaşık 240 dolar</w:t>
      </w:r>
      <w:r w:rsidR="00230C7D">
        <w:rPr>
          <w:sz w:val="24"/>
          <w:szCs w:val="24"/>
          <w:lang w:val="tr-TR"/>
        </w:rPr>
        <w:t>) UAH</w:t>
      </w:r>
      <w:r w:rsidR="003E01E3">
        <w:rPr>
          <w:sz w:val="24"/>
          <w:szCs w:val="24"/>
          <w:lang w:val="tr-TR"/>
        </w:rPr>
        <w:t>’dır</w:t>
      </w:r>
      <w:r w:rsidR="004F7A0A" w:rsidRPr="004F7A0A">
        <w:rPr>
          <w:sz w:val="24"/>
          <w:szCs w:val="24"/>
          <w:lang w:val="tr-TR"/>
        </w:rPr>
        <w:t>.</w:t>
      </w:r>
    </w:p>
    <w:p w14:paraId="155E6003" w14:textId="5D7D267F" w:rsidR="00616EB3" w:rsidRDefault="003E01E3" w:rsidP="00543D25">
      <w:pPr>
        <w:pStyle w:val="ListeParagraf"/>
        <w:numPr>
          <w:ilvl w:val="0"/>
          <w:numId w:val="49"/>
        </w:numPr>
        <w:spacing w:before="160" w:after="160" w:line="23" w:lineRule="atLeast"/>
        <w:ind w:right="170"/>
        <w:jc w:val="both"/>
        <w:rPr>
          <w:sz w:val="24"/>
          <w:szCs w:val="24"/>
          <w:lang w:val="tr-TR"/>
        </w:rPr>
      </w:pPr>
      <w:r>
        <w:rPr>
          <w:sz w:val="24"/>
          <w:szCs w:val="24"/>
          <w:lang w:val="tr-TR"/>
        </w:rPr>
        <w:t>0</w:t>
      </w:r>
      <w:r w:rsidR="00DC1ED7" w:rsidRPr="000F3493">
        <w:rPr>
          <w:sz w:val="24"/>
          <w:szCs w:val="24"/>
          <w:lang w:val="tr-TR"/>
        </w:rPr>
        <w:t xml:space="preserve">1 Şubat ile </w:t>
      </w:r>
      <w:r>
        <w:rPr>
          <w:sz w:val="24"/>
          <w:szCs w:val="24"/>
          <w:lang w:val="tr-TR"/>
        </w:rPr>
        <w:t>0</w:t>
      </w:r>
      <w:r w:rsidR="00DC1ED7" w:rsidRPr="000F3493">
        <w:rPr>
          <w:sz w:val="24"/>
          <w:szCs w:val="24"/>
          <w:lang w:val="tr-TR"/>
        </w:rPr>
        <w:t xml:space="preserve">1 Haziran 2025 döneminde "orta" ve "düşük" </w:t>
      </w:r>
      <w:r w:rsidR="000F3493">
        <w:rPr>
          <w:sz w:val="24"/>
          <w:szCs w:val="24"/>
          <w:lang w:val="tr-TR"/>
        </w:rPr>
        <w:t>risk derecesine</w:t>
      </w:r>
      <w:r w:rsidR="00DC1ED7" w:rsidRPr="000F3493">
        <w:rPr>
          <w:sz w:val="24"/>
          <w:szCs w:val="24"/>
          <w:lang w:val="tr-TR"/>
        </w:rPr>
        <w:t xml:space="preserve"> sahip</w:t>
      </w:r>
      <w:r w:rsidR="000F3493" w:rsidRPr="00543D25">
        <w:rPr>
          <w:sz w:val="24"/>
          <w:szCs w:val="24"/>
          <w:lang w:val="tr-TR"/>
        </w:rPr>
        <w:t xml:space="preserve"> </w:t>
      </w:r>
      <w:r w:rsidR="000F3493" w:rsidRPr="000F3493">
        <w:rPr>
          <w:sz w:val="24"/>
          <w:szCs w:val="24"/>
          <w:lang w:val="tr-TR"/>
        </w:rPr>
        <w:t>k</w:t>
      </w:r>
      <w:r w:rsidR="000F3493" w:rsidRPr="00543D25">
        <w:rPr>
          <w:sz w:val="24"/>
          <w:szCs w:val="24"/>
          <w:lang w:val="tr-TR"/>
        </w:rPr>
        <w:t>anıtlanmış gelir kaynakları olmayan</w:t>
      </w:r>
      <w:r w:rsidR="003B1F78">
        <w:rPr>
          <w:sz w:val="24"/>
          <w:szCs w:val="24"/>
          <w:lang w:val="tr-TR"/>
        </w:rPr>
        <w:t xml:space="preserve"> </w:t>
      </w:r>
      <w:r w:rsidR="00DC1ED7" w:rsidRPr="000F3493">
        <w:rPr>
          <w:sz w:val="24"/>
          <w:szCs w:val="24"/>
          <w:lang w:val="tr-TR"/>
        </w:rPr>
        <w:t xml:space="preserve">gerçek kişiler için </w:t>
      </w:r>
      <w:r w:rsidR="00616EB3">
        <w:rPr>
          <w:sz w:val="24"/>
          <w:szCs w:val="24"/>
          <w:lang w:val="tr-TR"/>
        </w:rPr>
        <w:t xml:space="preserve">Ukrayna içerisinde </w:t>
      </w:r>
      <w:r w:rsidR="00DC1ED7" w:rsidRPr="000F3493">
        <w:rPr>
          <w:sz w:val="24"/>
          <w:szCs w:val="24"/>
          <w:lang w:val="tr-TR"/>
        </w:rPr>
        <w:t>ayda</w:t>
      </w:r>
      <w:r w:rsidR="000F3493">
        <w:rPr>
          <w:sz w:val="24"/>
          <w:szCs w:val="24"/>
          <w:lang w:val="tr-TR"/>
        </w:rPr>
        <w:t xml:space="preserve"> 150.000 UAH</w:t>
      </w:r>
      <w:r w:rsidR="00DC1ED7" w:rsidRPr="000F3493">
        <w:rPr>
          <w:sz w:val="24"/>
          <w:szCs w:val="24"/>
          <w:lang w:val="tr-TR"/>
        </w:rPr>
        <w:t xml:space="preserve"> kadar (yaklaşık</w:t>
      </w:r>
      <w:r w:rsidR="009A0A70" w:rsidRPr="00543D25">
        <w:rPr>
          <w:sz w:val="24"/>
          <w:szCs w:val="24"/>
          <w:lang w:val="tr-TR"/>
        </w:rPr>
        <w:t xml:space="preserve"> 3.600 </w:t>
      </w:r>
      <w:r w:rsidR="009A0A70" w:rsidRPr="000F3493">
        <w:rPr>
          <w:sz w:val="24"/>
          <w:szCs w:val="24"/>
          <w:lang w:val="tr-TR"/>
        </w:rPr>
        <w:t>dolar)</w:t>
      </w:r>
      <w:r w:rsidR="00D35E48">
        <w:rPr>
          <w:sz w:val="24"/>
          <w:szCs w:val="24"/>
          <w:lang w:val="tr-TR"/>
        </w:rPr>
        <w:t xml:space="preserve"> para</w:t>
      </w:r>
      <w:r w:rsidR="00DC1ED7" w:rsidRPr="000F3493">
        <w:rPr>
          <w:sz w:val="24"/>
          <w:szCs w:val="24"/>
          <w:lang w:val="tr-TR"/>
        </w:rPr>
        <w:t xml:space="preserve"> transfe</w:t>
      </w:r>
      <w:r w:rsidR="000F3493" w:rsidRPr="000F3493">
        <w:rPr>
          <w:sz w:val="24"/>
          <w:szCs w:val="24"/>
          <w:lang w:val="tr-TR"/>
        </w:rPr>
        <w:t>r</w:t>
      </w:r>
      <w:r w:rsidR="00543D25">
        <w:rPr>
          <w:sz w:val="24"/>
          <w:szCs w:val="24"/>
          <w:lang w:val="tr-TR"/>
        </w:rPr>
        <w:t>i</w:t>
      </w:r>
      <w:r w:rsidR="000F3493" w:rsidRPr="000F3493">
        <w:rPr>
          <w:sz w:val="24"/>
          <w:szCs w:val="24"/>
          <w:lang w:val="tr-TR"/>
        </w:rPr>
        <w:t xml:space="preserve"> </w:t>
      </w:r>
      <w:r w:rsidR="00DC1ED7" w:rsidRPr="000F3493">
        <w:rPr>
          <w:sz w:val="24"/>
          <w:szCs w:val="24"/>
          <w:lang w:val="tr-TR"/>
        </w:rPr>
        <w:t>kısıtlama</w:t>
      </w:r>
      <w:r w:rsidR="00543D25">
        <w:rPr>
          <w:sz w:val="24"/>
          <w:szCs w:val="24"/>
          <w:lang w:val="tr-TR"/>
        </w:rPr>
        <w:t>sı</w:t>
      </w:r>
      <w:r w:rsidR="00DC1ED7" w:rsidRPr="000F3493">
        <w:rPr>
          <w:sz w:val="24"/>
          <w:szCs w:val="24"/>
          <w:lang w:val="tr-TR"/>
        </w:rPr>
        <w:t xml:space="preserve"> uygulanmaktadır. </w:t>
      </w:r>
      <w:r w:rsidR="000F3493">
        <w:rPr>
          <w:sz w:val="24"/>
          <w:szCs w:val="24"/>
          <w:lang w:val="tr-TR"/>
        </w:rPr>
        <w:t>(</w:t>
      </w:r>
      <w:r w:rsidR="00D35E48" w:rsidRPr="00543D25">
        <w:rPr>
          <w:sz w:val="24"/>
          <w:szCs w:val="24"/>
          <w:lang w:val="tr-TR"/>
        </w:rPr>
        <w:t>“</w:t>
      </w:r>
      <w:r w:rsidR="000F3493">
        <w:rPr>
          <w:sz w:val="24"/>
          <w:szCs w:val="24"/>
          <w:lang w:val="tr-TR"/>
        </w:rPr>
        <w:t>Yüksek</w:t>
      </w:r>
      <w:r w:rsidR="00D35E48">
        <w:rPr>
          <w:sz w:val="24"/>
          <w:szCs w:val="24"/>
          <w:lang w:val="tr-TR"/>
        </w:rPr>
        <w:t>”</w:t>
      </w:r>
      <w:r w:rsidR="000F3493">
        <w:rPr>
          <w:sz w:val="24"/>
          <w:szCs w:val="24"/>
          <w:lang w:val="tr-TR"/>
        </w:rPr>
        <w:t xml:space="preserve"> risk derecesine sahip</w:t>
      </w:r>
      <w:r w:rsidR="000F3493" w:rsidRPr="000F3493">
        <w:rPr>
          <w:sz w:val="24"/>
          <w:szCs w:val="24"/>
          <w:lang w:val="tr-TR"/>
        </w:rPr>
        <w:t xml:space="preserve"> </w:t>
      </w:r>
      <w:r w:rsidR="000F3493">
        <w:rPr>
          <w:sz w:val="24"/>
          <w:szCs w:val="24"/>
          <w:lang w:val="tr-TR"/>
        </w:rPr>
        <w:t>gerçek kişiler için</w:t>
      </w:r>
      <w:r>
        <w:rPr>
          <w:sz w:val="24"/>
          <w:szCs w:val="24"/>
          <w:lang w:val="tr-TR"/>
        </w:rPr>
        <w:t xml:space="preserve"> bu limit</w:t>
      </w:r>
      <w:r w:rsidR="000F3493">
        <w:rPr>
          <w:sz w:val="24"/>
          <w:szCs w:val="24"/>
          <w:lang w:val="tr-TR"/>
        </w:rPr>
        <w:t xml:space="preserve"> 50.000 UAH</w:t>
      </w:r>
      <w:r>
        <w:rPr>
          <w:sz w:val="24"/>
          <w:szCs w:val="24"/>
          <w:lang w:val="tr-TR"/>
        </w:rPr>
        <w:t xml:space="preserve"> veya</w:t>
      </w:r>
      <w:r w:rsidR="000F3493">
        <w:rPr>
          <w:sz w:val="24"/>
          <w:szCs w:val="24"/>
          <w:lang w:val="tr-TR"/>
        </w:rPr>
        <w:t xml:space="preserve"> yaklaşık 1200 dolar).</w:t>
      </w:r>
      <w:r w:rsidR="00DC1ED7" w:rsidRPr="000F3493">
        <w:rPr>
          <w:sz w:val="24"/>
          <w:szCs w:val="24"/>
          <w:lang w:val="tr-TR"/>
        </w:rPr>
        <w:t xml:space="preserve"> </w:t>
      </w:r>
      <w:r w:rsidR="009A0A70" w:rsidRPr="000F3493">
        <w:rPr>
          <w:sz w:val="24"/>
          <w:szCs w:val="24"/>
          <w:lang w:val="tr-TR"/>
        </w:rPr>
        <w:t xml:space="preserve"> </w:t>
      </w:r>
      <w:r>
        <w:rPr>
          <w:sz w:val="24"/>
          <w:szCs w:val="24"/>
          <w:lang w:val="tr-TR"/>
        </w:rPr>
        <w:t>0</w:t>
      </w:r>
      <w:r w:rsidR="009A0A70" w:rsidRPr="000F3493">
        <w:rPr>
          <w:sz w:val="24"/>
          <w:szCs w:val="24"/>
          <w:lang w:val="tr-TR"/>
        </w:rPr>
        <w:t xml:space="preserve">1 Haziran 2025 tarihinden itibaren </w:t>
      </w:r>
      <w:r w:rsidR="00AB7CC1">
        <w:rPr>
          <w:sz w:val="24"/>
          <w:szCs w:val="24"/>
          <w:lang w:val="tr-TR"/>
        </w:rPr>
        <w:t>Ukrayna içeresinde yapılan banka</w:t>
      </w:r>
      <w:r w:rsidR="00D35E48">
        <w:rPr>
          <w:sz w:val="24"/>
          <w:szCs w:val="24"/>
          <w:lang w:val="tr-TR"/>
        </w:rPr>
        <w:t xml:space="preserve"> para</w:t>
      </w:r>
      <w:r w:rsidR="00AB7CC1">
        <w:rPr>
          <w:sz w:val="24"/>
          <w:szCs w:val="24"/>
          <w:lang w:val="tr-TR"/>
        </w:rPr>
        <w:t xml:space="preserve"> transflerleri için </w:t>
      </w:r>
      <w:r w:rsidR="00543D25">
        <w:rPr>
          <w:sz w:val="24"/>
          <w:szCs w:val="24"/>
          <w:lang w:val="tr-TR"/>
        </w:rPr>
        <w:t>belirlenen</w:t>
      </w:r>
      <w:r w:rsidR="00D35E48">
        <w:rPr>
          <w:sz w:val="24"/>
          <w:szCs w:val="24"/>
          <w:lang w:val="tr-TR"/>
        </w:rPr>
        <w:t xml:space="preserve"> limit </w:t>
      </w:r>
      <w:r w:rsidR="00DC1ED7" w:rsidRPr="000F3493">
        <w:rPr>
          <w:sz w:val="24"/>
          <w:szCs w:val="24"/>
          <w:lang w:val="tr-TR"/>
        </w:rPr>
        <w:t xml:space="preserve">100 bin </w:t>
      </w:r>
      <w:r w:rsidR="000F3493">
        <w:rPr>
          <w:sz w:val="24"/>
          <w:szCs w:val="24"/>
          <w:lang w:val="tr-TR"/>
        </w:rPr>
        <w:t>UAH</w:t>
      </w:r>
      <w:r w:rsidR="00D35E48">
        <w:rPr>
          <w:sz w:val="24"/>
          <w:szCs w:val="24"/>
          <w:lang w:val="tr-TR"/>
        </w:rPr>
        <w:t>’ya</w:t>
      </w:r>
      <w:r w:rsidR="000F3493">
        <w:rPr>
          <w:sz w:val="24"/>
          <w:szCs w:val="24"/>
          <w:lang w:val="tr-TR"/>
        </w:rPr>
        <w:t xml:space="preserve"> </w:t>
      </w:r>
      <w:r w:rsidR="009A0A70" w:rsidRPr="000F3493">
        <w:rPr>
          <w:sz w:val="24"/>
          <w:szCs w:val="24"/>
          <w:lang w:val="tr-TR"/>
        </w:rPr>
        <w:t>(yaklaşık 2.400 dolar) kadar düşürülecektir</w:t>
      </w:r>
      <w:r w:rsidR="00AB7CC1">
        <w:rPr>
          <w:sz w:val="24"/>
          <w:szCs w:val="24"/>
          <w:lang w:val="tr-TR"/>
        </w:rPr>
        <w:t>.</w:t>
      </w:r>
    </w:p>
    <w:p w14:paraId="47B57717" w14:textId="0CA7BD41" w:rsidR="00DC1ED7" w:rsidRPr="00730C43" w:rsidRDefault="00616EB3" w:rsidP="00543D25">
      <w:pPr>
        <w:pStyle w:val="ListeParagraf"/>
        <w:numPr>
          <w:ilvl w:val="0"/>
          <w:numId w:val="49"/>
        </w:numPr>
        <w:spacing w:before="160" w:after="160" w:line="23" w:lineRule="atLeast"/>
        <w:ind w:right="170"/>
        <w:jc w:val="both"/>
        <w:rPr>
          <w:sz w:val="24"/>
          <w:szCs w:val="24"/>
          <w:lang w:val="tr-TR"/>
        </w:rPr>
      </w:pPr>
      <w:r>
        <w:rPr>
          <w:sz w:val="24"/>
          <w:szCs w:val="24"/>
          <w:lang w:val="tr-TR"/>
        </w:rPr>
        <w:t>Gerçek kişiler Ukrayna</w:t>
      </w:r>
      <w:r w:rsidR="00543D25">
        <w:rPr>
          <w:sz w:val="24"/>
          <w:szCs w:val="24"/>
          <w:lang w:val="tr-TR"/>
        </w:rPr>
        <w:t xml:space="preserve">ki </w:t>
      </w:r>
      <w:r w:rsidR="00375734">
        <w:rPr>
          <w:sz w:val="24"/>
          <w:szCs w:val="24"/>
          <w:lang w:val="tr-TR"/>
        </w:rPr>
        <w:t>döviz hesaplarından</w:t>
      </w:r>
      <w:r>
        <w:rPr>
          <w:sz w:val="24"/>
          <w:szCs w:val="24"/>
          <w:lang w:val="tr-TR"/>
        </w:rPr>
        <w:t xml:space="preserve"> yurtdışındaki hesaplara ayda 100.000 UAH karşılığında döviz transferleri yapabilirler.</w:t>
      </w:r>
      <w:r w:rsidR="00D35E48">
        <w:rPr>
          <w:sz w:val="24"/>
          <w:szCs w:val="24"/>
          <w:lang w:val="tr-TR"/>
        </w:rPr>
        <w:t xml:space="preserve"> Ukrayna bankalarının UAH hesaplarından yurtdışındaki döviz hesaplar</w:t>
      </w:r>
      <w:r w:rsidR="003708B6">
        <w:rPr>
          <w:sz w:val="24"/>
          <w:szCs w:val="24"/>
          <w:lang w:val="tr-TR"/>
        </w:rPr>
        <w:t>ın</w:t>
      </w:r>
      <w:r w:rsidR="00D35E48">
        <w:rPr>
          <w:sz w:val="24"/>
          <w:szCs w:val="24"/>
          <w:lang w:val="tr-TR"/>
        </w:rPr>
        <w:t xml:space="preserve">a döviz transferleri yasaktır. </w:t>
      </w:r>
    </w:p>
    <w:p w14:paraId="34B13887" w14:textId="317D751A" w:rsidR="00206828" w:rsidRDefault="00206828" w:rsidP="00543D25">
      <w:pPr>
        <w:pStyle w:val="ListeParagraf"/>
        <w:numPr>
          <w:ilvl w:val="0"/>
          <w:numId w:val="49"/>
        </w:numPr>
        <w:spacing w:before="160" w:after="160" w:line="23" w:lineRule="atLeast"/>
        <w:ind w:right="170"/>
        <w:jc w:val="both"/>
        <w:rPr>
          <w:sz w:val="24"/>
          <w:szCs w:val="24"/>
          <w:lang w:val="tr-TR"/>
        </w:rPr>
      </w:pPr>
      <w:r w:rsidRPr="006A2CBE">
        <w:rPr>
          <w:sz w:val="24"/>
          <w:szCs w:val="24"/>
          <w:lang w:val="tr-TR"/>
        </w:rPr>
        <w:t xml:space="preserve">Kısıtlamaların ve kuralların listesi değişebilir.  Ukrayna Ulusal Bankası bu kuralları sürekli olarak gözden geçirerek güncellemektedir. Bu nedenle, herhangi bir döviz işleminin </w:t>
      </w:r>
      <w:r w:rsidRPr="006A2CBE">
        <w:rPr>
          <w:sz w:val="24"/>
          <w:szCs w:val="24"/>
          <w:lang w:val="tr-TR"/>
        </w:rPr>
        <w:lastRenderedPageBreak/>
        <w:t>mevcut mevzuata uygunluk açısından ayrı ayrı değerlendirilmesi gerekmektedir.</w:t>
      </w:r>
    </w:p>
    <w:p w14:paraId="6AD06A5F" w14:textId="77777777" w:rsidR="005C1CE6" w:rsidRPr="000158E4" w:rsidRDefault="005C1CE6" w:rsidP="005C1CE6">
      <w:pPr>
        <w:pStyle w:val="ListeParagraf"/>
        <w:numPr>
          <w:ilvl w:val="0"/>
          <w:numId w:val="44"/>
        </w:numPr>
        <w:tabs>
          <w:tab w:val="left" w:pos="837"/>
        </w:tabs>
        <w:spacing w:before="160" w:after="160" w:line="23" w:lineRule="atLeast"/>
        <w:ind w:right="170"/>
        <w:jc w:val="both"/>
        <w:rPr>
          <w:sz w:val="24"/>
          <w:szCs w:val="24"/>
          <w:lang w:val="tr-TR"/>
        </w:rPr>
      </w:pPr>
      <w:r w:rsidRPr="000158E4">
        <w:rPr>
          <w:b/>
          <w:sz w:val="24"/>
          <w:szCs w:val="24"/>
          <w:u w:val="thick"/>
          <w:lang w:val="tr-TR"/>
        </w:rPr>
        <w:t xml:space="preserve">Ukrayna`dan Yurtdışına Para Trasferleri Yapılması: </w:t>
      </w:r>
    </w:p>
    <w:p w14:paraId="4D8D9423" w14:textId="78139559" w:rsidR="000E34D3" w:rsidRPr="00543D25" w:rsidRDefault="005C1CE6" w:rsidP="000E34D3">
      <w:pPr>
        <w:tabs>
          <w:tab w:val="left" w:pos="837"/>
        </w:tabs>
        <w:spacing w:before="160" w:after="160" w:line="23" w:lineRule="atLeast"/>
        <w:ind w:right="170" w:firstLine="284"/>
        <w:jc w:val="both"/>
        <w:rPr>
          <w:sz w:val="24"/>
          <w:szCs w:val="24"/>
          <w:lang w:val="uk-UA"/>
        </w:rPr>
      </w:pPr>
      <w:r w:rsidRPr="00543D25">
        <w:rPr>
          <w:sz w:val="24"/>
          <w:szCs w:val="24"/>
          <w:lang w:val="tr-TR"/>
        </w:rPr>
        <w:t>Ukrayna’daki mevcut olağanüstü savaş hali esnasında gerçek kişiler tarafından Ukrayna’dan yurtdışına gerçekleştirilecek SWİFT transferlerine ilişkin koşullar aşağıda sıralanmaktadır:</w:t>
      </w:r>
    </w:p>
    <w:p w14:paraId="74D08E5E" w14:textId="1085955C" w:rsidR="005C1CE6" w:rsidRPr="00543D25" w:rsidRDefault="005C1CE6" w:rsidP="00543D25">
      <w:pPr>
        <w:pStyle w:val="ListeParagraf"/>
        <w:numPr>
          <w:ilvl w:val="0"/>
          <w:numId w:val="49"/>
        </w:numPr>
        <w:spacing w:before="160" w:after="160" w:line="23" w:lineRule="atLeast"/>
        <w:ind w:right="170"/>
        <w:jc w:val="both"/>
        <w:rPr>
          <w:sz w:val="24"/>
          <w:szCs w:val="24"/>
          <w:lang w:val="tr-TR"/>
        </w:rPr>
      </w:pPr>
      <w:r w:rsidRPr="00543D25">
        <w:rPr>
          <w:sz w:val="24"/>
          <w:szCs w:val="24"/>
          <w:lang w:val="tr-TR"/>
        </w:rPr>
        <w:t xml:space="preserve">Yabancı bir ülkenin tıbbi kurumlarında tedavi </w:t>
      </w:r>
      <w:r w:rsidR="00543D25" w:rsidRPr="00543D25">
        <w:rPr>
          <w:sz w:val="24"/>
          <w:szCs w:val="24"/>
          <w:lang w:val="tr-TR"/>
        </w:rPr>
        <w:t>veya hastaları</w:t>
      </w:r>
      <w:r w:rsidR="000E34D3" w:rsidRPr="00543D25">
        <w:rPr>
          <w:sz w:val="24"/>
          <w:szCs w:val="24"/>
          <w:lang w:val="tr-TR"/>
        </w:rPr>
        <w:t xml:space="preserve">n transferi </w:t>
      </w:r>
      <w:r w:rsidRPr="00543D25">
        <w:rPr>
          <w:sz w:val="24"/>
          <w:szCs w:val="24"/>
          <w:lang w:val="tr-TR"/>
        </w:rPr>
        <w:t>için ödemeler;</w:t>
      </w:r>
    </w:p>
    <w:p w14:paraId="4B78E5C5" w14:textId="433B9B05" w:rsidR="000E34D3" w:rsidRPr="00543D25" w:rsidRDefault="000E34D3" w:rsidP="00543D25">
      <w:pPr>
        <w:pStyle w:val="ListeParagraf"/>
        <w:numPr>
          <w:ilvl w:val="0"/>
          <w:numId w:val="49"/>
        </w:numPr>
        <w:spacing w:before="160" w:after="160" w:line="23" w:lineRule="atLeast"/>
        <w:ind w:right="170"/>
        <w:jc w:val="both"/>
        <w:rPr>
          <w:sz w:val="24"/>
          <w:szCs w:val="24"/>
          <w:lang w:val="tr-TR"/>
        </w:rPr>
      </w:pPr>
      <w:r w:rsidRPr="00543D25">
        <w:rPr>
          <w:sz w:val="24"/>
          <w:szCs w:val="24"/>
          <w:lang w:val="tr-TR"/>
        </w:rPr>
        <w:t xml:space="preserve">Belli başlı askeri ürünler için ödemeler; </w:t>
      </w:r>
    </w:p>
    <w:p w14:paraId="1D1DFB2F" w14:textId="77777777" w:rsidR="005C1CE6" w:rsidRPr="00543D25" w:rsidRDefault="005C1CE6" w:rsidP="00543D25">
      <w:pPr>
        <w:pStyle w:val="ListeParagraf"/>
        <w:numPr>
          <w:ilvl w:val="0"/>
          <w:numId w:val="49"/>
        </w:numPr>
        <w:spacing w:before="160" w:after="160" w:line="23" w:lineRule="atLeast"/>
        <w:ind w:right="170"/>
        <w:jc w:val="both"/>
        <w:rPr>
          <w:sz w:val="24"/>
          <w:szCs w:val="24"/>
          <w:lang w:val="tr-TR"/>
        </w:rPr>
      </w:pPr>
      <w:r w:rsidRPr="00543D25">
        <w:rPr>
          <w:sz w:val="24"/>
          <w:szCs w:val="24"/>
          <w:lang w:val="tr-TR"/>
        </w:rPr>
        <w:t>Yurtdışındaki vatandaşların ölümüyle ilgili (nakliye masrafları ve defin masrafları) ödemeler;</w:t>
      </w:r>
    </w:p>
    <w:p w14:paraId="223A0095" w14:textId="3CFEF512" w:rsidR="005C1CE6" w:rsidRPr="00543D25" w:rsidRDefault="00543D25" w:rsidP="00543D25">
      <w:pPr>
        <w:pStyle w:val="ListeParagraf"/>
        <w:numPr>
          <w:ilvl w:val="0"/>
          <w:numId w:val="49"/>
        </w:numPr>
        <w:spacing w:before="160" w:after="160" w:line="23" w:lineRule="atLeast"/>
        <w:ind w:right="170"/>
        <w:jc w:val="both"/>
        <w:rPr>
          <w:sz w:val="24"/>
          <w:szCs w:val="24"/>
          <w:lang w:val="tr-TR"/>
        </w:rPr>
      </w:pPr>
      <w:r w:rsidRPr="00543D25">
        <w:rPr>
          <w:sz w:val="24"/>
          <w:szCs w:val="24"/>
          <w:lang w:val="tr-TR"/>
        </w:rPr>
        <w:t>Yabancı</w:t>
      </w:r>
      <w:r w:rsidR="005C1CE6" w:rsidRPr="00543D25">
        <w:rPr>
          <w:sz w:val="24"/>
          <w:szCs w:val="24"/>
          <w:lang w:val="tr-TR"/>
        </w:rPr>
        <w:t xml:space="preserve"> ülkede eğitim ödemeleri;</w:t>
      </w:r>
    </w:p>
    <w:p w14:paraId="26352B0C" w14:textId="4716C818" w:rsidR="005C1CE6" w:rsidRPr="00543D25" w:rsidRDefault="005C1CE6" w:rsidP="00543D25">
      <w:pPr>
        <w:pStyle w:val="ListeParagraf"/>
        <w:numPr>
          <w:ilvl w:val="0"/>
          <w:numId w:val="49"/>
        </w:numPr>
        <w:spacing w:before="160" w:after="160" w:line="23" w:lineRule="atLeast"/>
        <w:ind w:right="170"/>
        <w:jc w:val="both"/>
        <w:rPr>
          <w:sz w:val="24"/>
          <w:szCs w:val="24"/>
          <w:lang w:val="tr-TR"/>
        </w:rPr>
      </w:pPr>
      <w:r w:rsidRPr="00543D25">
        <w:rPr>
          <w:sz w:val="24"/>
          <w:szCs w:val="24"/>
          <w:lang w:val="tr-TR"/>
        </w:rPr>
        <w:t>Nafaka ö</w:t>
      </w:r>
      <w:r w:rsidR="000E34D3" w:rsidRPr="00543D25">
        <w:rPr>
          <w:sz w:val="24"/>
          <w:szCs w:val="24"/>
          <w:lang w:val="tr-TR"/>
        </w:rPr>
        <w:t>demeleri;</w:t>
      </w:r>
    </w:p>
    <w:p w14:paraId="30AF1073" w14:textId="20F1ACBB" w:rsidR="000E34D3" w:rsidRPr="00543D25" w:rsidRDefault="000E34D3" w:rsidP="00543D25">
      <w:pPr>
        <w:pStyle w:val="ListeParagraf"/>
        <w:numPr>
          <w:ilvl w:val="0"/>
          <w:numId w:val="49"/>
        </w:numPr>
        <w:spacing w:before="160" w:after="160" w:line="23" w:lineRule="atLeast"/>
        <w:ind w:right="170"/>
        <w:jc w:val="both"/>
        <w:rPr>
          <w:sz w:val="24"/>
          <w:szCs w:val="24"/>
          <w:lang w:val="tr-TR"/>
        </w:rPr>
      </w:pPr>
      <w:r w:rsidRPr="00543D25">
        <w:rPr>
          <w:sz w:val="24"/>
          <w:szCs w:val="24"/>
          <w:lang w:val="tr-TR"/>
        </w:rPr>
        <w:t>Yurtdışında</w:t>
      </w:r>
      <w:r w:rsidR="00543D25" w:rsidRPr="00543D25">
        <w:rPr>
          <w:sz w:val="24"/>
          <w:szCs w:val="24"/>
          <w:lang w:val="tr-TR"/>
        </w:rPr>
        <w:t>n</w:t>
      </w:r>
      <w:r w:rsidRPr="00543D25">
        <w:rPr>
          <w:sz w:val="24"/>
          <w:szCs w:val="24"/>
          <w:lang w:val="tr-TR"/>
        </w:rPr>
        <w:t xml:space="preserve"> alınan kredi faizleri için ödemeler.</w:t>
      </w:r>
    </w:p>
    <w:p w14:paraId="60C139CF" w14:textId="77777777" w:rsidR="005C1CE6" w:rsidRPr="000158E4" w:rsidRDefault="005C1CE6" w:rsidP="005C1CE6">
      <w:pPr>
        <w:tabs>
          <w:tab w:val="left" w:pos="837"/>
        </w:tabs>
        <w:spacing w:before="160" w:after="160" w:line="23" w:lineRule="atLeast"/>
        <w:ind w:right="170" w:firstLine="284"/>
        <w:jc w:val="both"/>
        <w:rPr>
          <w:sz w:val="24"/>
          <w:szCs w:val="24"/>
          <w:lang w:val="tr-TR"/>
        </w:rPr>
      </w:pPr>
      <w:r w:rsidRPr="000158E4">
        <w:rPr>
          <w:sz w:val="24"/>
          <w:szCs w:val="24"/>
          <w:lang w:val="tr-TR"/>
        </w:rPr>
        <w:t xml:space="preserve">Mevcut durumda, Western-Union ve Money Gram gibi para transfer sistemleri üzerinden Ukrayna’dan döviz transferleri yapılmamaktadır. </w:t>
      </w:r>
    </w:p>
    <w:p w14:paraId="2D657307" w14:textId="3B648927" w:rsidR="005C1CE6" w:rsidRPr="009A5569" w:rsidRDefault="005C1CE6" w:rsidP="005C1CE6">
      <w:pPr>
        <w:tabs>
          <w:tab w:val="left" w:pos="1904"/>
          <w:tab w:val="left" w:pos="1905"/>
        </w:tabs>
        <w:spacing w:before="160" w:after="160" w:line="23" w:lineRule="atLeast"/>
        <w:ind w:right="170" w:firstLine="284"/>
        <w:jc w:val="both"/>
        <w:outlineLvl w:val="0"/>
        <w:rPr>
          <w:b/>
          <w:bCs/>
          <w:sz w:val="24"/>
          <w:szCs w:val="24"/>
          <w:u w:val="single"/>
          <w:lang w:val="tr-TR"/>
        </w:rPr>
      </w:pPr>
      <w:r w:rsidRPr="009A5569">
        <w:rPr>
          <w:b/>
          <w:bCs/>
          <w:sz w:val="24"/>
          <w:szCs w:val="24"/>
          <w:u w:val="single"/>
          <w:lang w:val="tr-TR"/>
        </w:rPr>
        <w:t xml:space="preserve">Ukrayna </w:t>
      </w:r>
      <w:r w:rsidR="00A815EA">
        <w:rPr>
          <w:b/>
          <w:bCs/>
          <w:sz w:val="24"/>
          <w:szCs w:val="24"/>
          <w:u w:val="single"/>
          <w:lang w:val="tr-TR"/>
        </w:rPr>
        <w:t>bankalarında</w:t>
      </w:r>
      <w:r w:rsidRPr="009A5569">
        <w:rPr>
          <w:b/>
          <w:bCs/>
          <w:sz w:val="24"/>
          <w:szCs w:val="24"/>
          <w:u w:val="single"/>
          <w:lang w:val="tr-TR"/>
        </w:rPr>
        <w:t xml:space="preserve"> şirket hesabı açmak isteyen yabancıların dikkat etmesi gereken</w:t>
      </w:r>
      <w:r w:rsidRPr="009A5569">
        <w:rPr>
          <w:b/>
          <w:bCs/>
          <w:spacing w:val="-2"/>
          <w:sz w:val="24"/>
          <w:szCs w:val="24"/>
          <w:u w:val="single"/>
          <w:lang w:val="tr-TR"/>
        </w:rPr>
        <w:t xml:space="preserve"> </w:t>
      </w:r>
      <w:r w:rsidR="00812CC7">
        <w:rPr>
          <w:b/>
          <w:bCs/>
          <w:sz w:val="24"/>
          <w:szCs w:val="24"/>
          <w:u w:val="single"/>
          <w:lang w:val="tr-TR"/>
        </w:rPr>
        <w:t>hususlar</w:t>
      </w:r>
      <w:r w:rsidRPr="009A5569">
        <w:rPr>
          <w:b/>
          <w:bCs/>
          <w:sz w:val="24"/>
          <w:szCs w:val="24"/>
          <w:u w:val="single"/>
          <w:lang w:val="tr-TR"/>
        </w:rPr>
        <w:t>:</w:t>
      </w:r>
    </w:p>
    <w:p w14:paraId="27FAA285" w14:textId="6C5E6024" w:rsidR="005C1CE6" w:rsidRPr="009A5569" w:rsidRDefault="005C1CE6" w:rsidP="005C1CE6">
      <w:pPr>
        <w:numPr>
          <w:ilvl w:val="0"/>
          <w:numId w:val="3"/>
        </w:numPr>
        <w:tabs>
          <w:tab w:val="left" w:pos="717"/>
        </w:tabs>
        <w:spacing w:before="160" w:after="160" w:line="23" w:lineRule="atLeast"/>
        <w:ind w:left="0" w:right="170" w:firstLine="284"/>
        <w:jc w:val="both"/>
        <w:rPr>
          <w:sz w:val="24"/>
          <w:szCs w:val="24"/>
          <w:lang w:val="tr-TR"/>
        </w:rPr>
      </w:pPr>
      <w:r w:rsidRPr="009A5569">
        <w:rPr>
          <w:sz w:val="24"/>
          <w:szCs w:val="24"/>
          <w:lang w:val="tr-TR"/>
        </w:rPr>
        <w:t>Şirket</w:t>
      </w:r>
      <w:r w:rsidR="00812CC7">
        <w:rPr>
          <w:sz w:val="24"/>
          <w:szCs w:val="24"/>
          <w:lang w:val="tr-TR"/>
        </w:rPr>
        <w:t>,</w:t>
      </w:r>
      <w:r w:rsidRPr="009A5569">
        <w:rPr>
          <w:sz w:val="24"/>
          <w:szCs w:val="24"/>
          <w:lang w:val="tr-TR"/>
        </w:rPr>
        <w:t xml:space="preserve"> Ukrayna yasalarına göre açılmalı ve hukuki olarak Ukrayna’da kayıtlı</w:t>
      </w:r>
      <w:r w:rsidRPr="009A5569">
        <w:rPr>
          <w:spacing w:val="-11"/>
          <w:sz w:val="24"/>
          <w:szCs w:val="24"/>
          <w:lang w:val="tr-TR"/>
        </w:rPr>
        <w:t xml:space="preserve"> </w:t>
      </w:r>
      <w:r w:rsidRPr="009A5569">
        <w:rPr>
          <w:sz w:val="24"/>
          <w:szCs w:val="24"/>
          <w:lang w:val="tr-TR"/>
        </w:rPr>
        <w:t>olmalıdır.</w:t>
      </w:r>
    </w:p>
    <w:p w14:paraId="55398D06" w14:textId="3374F155" w:rsidR="005C1CE6" w:rsidRPr="009A5569" w:rsidRDefault="005C1CE6" w:rsidP="005C1CE6">
      <w:pPr>
        <w:numPr>
          <w:ilvl w:val="0"/>
          <w:numId w:val="3"/>
        </w:numPr>
        <w:tabs>
          <w:tab w:val="left" w:pos="717"/>
        </w:tabs>
        <w:spacing w:before="160" w:after="160" w:line="23" w:lineRule="atLeast"/>
        <w:ind w:left="0" w:right="170" w:firstLine="284"/>
        <w:jc w:val="both"/>
        <w:rPr>
          <w:sz w:val="24"/>
          <w:szCs w:val="24"/>
          <w:lang w:val="tr-TR"/>
        </w:rPr>
      </w:pPr>
      <w:r w:rsidRPr="009A5569">
        <w:rPr>
          <w:sz w:val="24"/>
          <w:szCs w:val="24"/>
          <w:lang w:val="tr-TR"/>
        </w:rPr>
        <w:t xml:space="preserve">Şirketin </w:t>
      </w:r>
      <w:r w:rsidR="00812CC7">
        <w:rPr>
          <w:sz w:val="24"/>
          <w:szCs w:val="24"/>
          <w:lang w:val="tr-TR"/>
        </w:rPr>
        <w:t>bir</w:t>
      </w:r>
      <w:r w:rsidRPr="009A5569">
        <w:rPr>
          <w:sz w:val="24"/>
          <w:szCs w:val="24"/>
          <w:lang w:val="tr-TR"/>
        </w:rPr>
        <w:t xml:space="preserve"> Ukraynaca Şirket Tüzüğü</w:t>
      </w:r>
      <w:r w:rsidRPr="009A5569">
        <w:rPr>
          <w:spacing w:val="-4"/>
          <w:sz w:val="24"/>
          <w:szCs w:val="24"/>
          <w:lang w:val="tr-TR"/>
        </w:rPr>
        <w:t xml:space="preserve"> </w:t>
      </w:r>
      <w:r w:rsidRPr="009A5569">
        <w:rPr>
          <w:sz w:val="24"/>
          <w:szCs w:val="24"/>
          <w:lang w:val="tr-TR"/>
        </w:rPr>
        <w:t>olmalıdır.</w:t>
      </w:r>
    </w:p>
    <w:p w14:paraId="1BE40EAD" w14:textId="63393959" w:rsidR="005C1CE6" w:rsidRPr="009A5569" w:rsidRDefault="0026612C" w:rsidP="005C1CE6">
      <w:pPr>
        <w:numPr>
          <w:ilvl w:val="0"/>
          <w:numId w:val="3"/>
        </w:numPr>
        <w:tabs>
          <w:tab w:val="left" w:pos="717"/>
        </w:tabs>
        <w:spacing w:before="160" w:after="160" w:line="23" w:lineRule="atLeast"/>
        <w:ind w:left="0" w:right="170" w:firstLine="284"/>
        <w:jc w:val="both"/>
        <w:rPr>
          <w:sz w:val="24"/>
          <w:szCs w:val="24"/>
          <w:lang w:val="tr-TR"/>
        </w:rPr>
      </w:pPr>
      <w:r>
        <w:rPr>
          <w:sz w:val="24"/>
          <w:szCs w:val="24"/>
          <w:lang w:val="tr-TR"/>
        </w:rPr>
        <w:t>D</w:t>
      </w:r>
      <w:r w:rsidR="005C1CE6" w:rsidRPr="009A5569">
        <w:rPr>
          <w:sz w:val="24"/>
          <w:szCs w:val="24"/>
          <w:lang w:val="tr-TR"/>
        </w:rPr>
        <w:t>ilekçe formu ve şirketin Ukrayna standartlarına göre Ukrayna</w:t>
      </w:r>
      <w:r>
        <w:rPr>
          <w:sz w:val="24"/>
          <w:szCs w:val="24"/>
          <w:lang w:val="tr-TR"/>
        </w:rPr>
        <w:t>’ya</w:t>
      </w:r>
      <w:r w:rsidR="005C1CE6" w:rsidRPr="009A5569">
        <w:rPr>
          <w:sz w:val="24"/>
          <w:szCs w:val="24"/>
          <w:lang w:val="tr-TR"/>
        </w:rPr>
        <w:t xml:space="preserve"> özel tasarlanmış şirket kaşesi, imza örnekleri</w:t>
      </w:r>
      <w:r w:rsidR="005C1CE6" w:rsidRPr="009A5569">
        <w:rPr>
          <w:spacing w:val="20"/>
          <w:sz w:val="24"/>
          <w:szCs w:val="24"/>
          <w:lang w:val="tr-TR"/>
        </w:rPr>
        <w:t xml:space="preserve"> </w:t>
      </w:r>
      <w:r w:rsidR="005C1CE6" w:rsidRPr="009A5569">
        <w:rPr>
          <w:sz w:val="24"/>
          <w:szCs w:val="24"/>
          <w:lang w:val="tr-TR"/>
        </w:rPr>
        <w:t>bulunmalıdır.</w:t>
      </w:r>
    </w:p>
    <w:p w14:paraId="5AACA9F9" w14:textId="77777777" w:rsidR="00A73C02" w:rsidRDefault="005C1CE6" w:rsidP="00A73C02">
      <w:pPr>
        <w:numPr>
          <w:ilvl w:val="0"/>
          <w:numId w:val="3"/>
        </w:numPr>
        <w:tabs>
          <w:tab w:val="left" w:pos="743"/>
        </w:tabs>
        <w:spacing w:before="160" w:after="160" w:line="23" w:lineRule="atLeast"/>
        <w:ind w:left="0" w:right="170" w:firstLine="284"/>
        <w:jc w:val="both"/>
        <w:rPr>
          <w:sz w:val="24"/>
          <w:szCs w:val="24"/>
          <w:lang w:val="tr-TR"/>
        </w:rPr>
      </w:pPr>
      <w:r w:rsidRPr="009A5569">
        <w:rPr>
          <w:sz w:val="24"/>
          <w:szCs w:val="24"/>
          <w:lang w:val="tr-TR"/>
        </w:rPr>
        <w:t>Şirket müdürünün pasaportu (noterce tasdikli tercümesi) ve INN’i (Ukrayna vergi kimlik numarası)</w:t>
      </w:r>
      <w:r w:rsidR="0026612C">
        <w:rPr>
          <w:sz w:val="24"/>
          <w:szCs w:val="24"/>
          <w:lang w:val="tr-TR"/>
        </w:rPr>
        <w:t xml:space="preserve"> olmalıdır.</w:t>
      </w:r>
    </w:p>
    <w:p w14:paraId="6BE44D33" w14:textId="0E7866B3" w:rsidR="005C1CE6" w:rsidRPr="00A73C02" w:rsidRDefault="00A73C02" w:rsidP="00A73C02">
      <w:pPr>
        <w:numPr>
          <w:ilvl w:val="0"/>
          <w:numId w:val="3"/>
        </w:numPr>
        <w:tabs>
          <w:tab w:val="left" w:pos="743"/>
        </w:tabs>
        <w:spacing w:before="160" w:after="160" w:line="23" w:lineRule="atLeast"/>
        <w:ind w:left="0" w:right="170" w:firstLine="284"/>
        <w:jc w:val="both"/>
        <w:rPr>
          <w:sz w:val="24"/>
          <w:szCs w:val="24"/>
          <w:lang w:val="tr-TR"/>
        </w:rPr>
      </w:pPr>
      <w:r>
        <w:rPr>
          <w:sz w:val="24"/>
          <w:szCs w:val="24"/>
          <w:lang w:val="tr-TR"/>
        </w:rPr>
        <w:t>Şirketin nihai faydalanıcısının</w:t>
      </w:r>
      <w:r w:rsidR="005C1CE6" w:rsidRPr="00A73C02">
        <w:rPr>
          <w:sz w:val="24"/>
          <w:szCs w:val="24"/>
          <w:lang w:val="tr-TR"/>
        </w:rPr>
        <w:t xml:space="preserve"> </w:t>
      </w:r>
      <w:r>
        <w:rPr>
          <w:sz w:val="24"/>
          <w:szCs w:val="24"/>
          <w:lang w:val="tr-TR"/>
        </w:rPr>
        <w:t>belir</w:t>
      </w:r>
      <w:r w:rsidR="00286BFE">
        <w:rPr>
          <w:sz w:val="24"/>
          <w:szCs w:val="24"/>
          <w:lang w:val="tr-TR"/>
        </w:rPr>
        <w:t>tiliyor olması</w:t>
      </w:r>
      <w:r w:rsidR="005C1CE6" w:rsidRPr="00A73C02">
        <w:rPr>
          <w:sz w:val="24"/>
          <w:szCs w:val="24"/>
          <w:lang w:val="tr-TR"/>
        </w:rPr>
        <w:t xml:space="preserve"> (final beneficiary) </w:t>
      </w:r>
      <w:r w:rsidR="00286BFE">
        <w:rPr>
          <w:sz w:val="24"/>
          <w:szCs w:val="24"/>
          <w:lang w:val="tr-TR"/>
        </w:rPr>
        <w:t>gerekmektedir.</w:t>
      </w:r>
    </w:p>
    <w:p w14:paraId="59385359" w14:textId="70A0F676" w:rsidR="00206828" w:rsidRPr="009A5569" w:rsidRDefault="00206828" w:rsidP="00005DBF">
      <w:pPr>
        <w:tabs>
          <w:tab w:val="left" w:pos="1197"/>
        </w:tabs>
        <w:spacing w:before="160" w:after="160" w:line="23" w:lineRule="atLeast"/>
        <w:ind w:right="170" w:firstLine="284"/>
        <w:outlineLvl w:val="0"/>
        <w:rPr>
          <w:b/>
          <w:bCs/>
          <w:sz w:val="24"/>
          <w:szCs w:val="24"/>
          <w:u w:val="single"/>
          <w:lang w:val="tr-TR"/>
        </w:rPr>
      </w:pPr>
      <w:r w:rsidRPr="009A5569">
        <w:rPr>
          <w:b/>
          <w:bCs/>
          <w:sz w:val="24"/>
          <w:szCs w:val="24"/>
          <w:u w:val="single"/>
          <w:lang w:val="tr-TR"/>
        </w:rPr>
        <w:t>Vizeler</w:t>
      </w:r>
    </w:p>
    <w:p w14:paraId="76F740B0" w14:textId="77777777" w:rsidR="00B903A8" w:rsidRDefault="00206828" w:rsidP="00005DBF">
      <w:pPr>
        <w:spacing w:before="160" w:after="160" w:line="23" w:lineRule="atLeast"/>
        <w:ind w:right="170" w:firstLine="284"/>
        <w:jc w:val="both"/>
        <w:rPr>
          <w:sz w:val="24"/>
          <w:szCs w:val="24"/>
          <w:lang w:val="tr-TR"/>
        </w:rPr>
      </w:pPr>
      <w:r w:rsidRPr="009A5569">
        <w:rPr>
          <w:b/>
          <w:sz w:val="24"/>
          <w:szCs w:val="24"/>
          <w:lang w:val="tr-TR"/>
        </w:rPr>
        <w:t xml:space="preserve">Vizesiz Giriş: </w:t>
      </w:r>
      <w:r w:rsidR="00B903A8" w:rsidRPr="00B903A8">
        <w:rPr>
          <w:sz w:val="24"/>
          <w:szCs w:val="24"/>
          <w:lang w:val="tr-TR"/>
        </w:rPr>
        <w:t>Türkiye vatandaşları 180 gün içerisinde 90 günü aşmamak kaydıyla Ukrayna’ya Türkiye Cumhuriyeti yabancı pasaportları ve çipli kimlik ile vizesiz seyahat edebilirler.</w:t>
      </w:r>
    </w:p>
    <w:p w14:paraId="0A80C0DD" w14:textId="5B5893D8" w:rsidR="00206828" w:rsidRPr="009A5569" w:rsidRDefault="00206828" w:rsidP="00B903A8">
      <w:pPr>
        <w:spacing w:before="160" w:after="160" w:line="23" w:lineRule="atLeast"/>
        <w:ind w:right="170" w:firstLine="284"/>
        <w:jc w:val="both"/>
        <w:rPr>
          <w:sz w:val="24"/>
          <w:szCs w:val="24"/>
          <w:lang w:val="tr-TR"/>
        </w:rPr>
      </w:pPr>
      <w:r w:rsidRPr="009A5569">
        <w:rPr>
          <w:b/>
          <w:sz w:val="24"/>
          <w:szCs w:val="24"/>
          <w:lang w:val="tr-TR"/>
        </w:rPr>
        <w:t xml:space="preserve">Vize </w:t>
      </w:r>
      <w:r w:rsidR="00D3448D">
        <w:rPr>
          <w:b/>
          <w:sz w:val="24"/>
          <w:szCs w:val="24"/>
          <w:lang w:val="tr-TR"/>
        </w:rPr>
        <w:t>Alma</w:t>
      </w:r>
      <w:r w:rsidRPr="009A5569">
        <w:rPr>
          <w:b/>
          <w:sz w:val="24"/>
          <w:szCs w:val="24"/>
          <w:lang w:val="tr-TR"/>
        </w:rPr>
        <w:t xml:space="preserve">: </w:t>
      </w:r>
      <w:r w:rsidR="00B903A8" w:rsidRPr="00B903A8">
        <w:rPr>
          <w:sz w:val="24"/>
          <w:szCs w:val="24"/>
          <w:lang w:val="tr-TR"/>
        </w:rPr>
        <w:t>Ukrayna’da 90 gün üzerinde kalmak isteyen Türk vatandaşları vize çıkarmaya tabidir.</w:t>
      </w:r>
      <w:r w:rsidR="00B903A8">
        <w:rPr>
          <w:sz w:val="24"/>
          <w:szCs w:val="24"/>
          <w:lang w:val="uk-UA"/>
        </w:rPr>
        <w:t xml:space="preserve"> </w:t>
      </w:r>
      <w:r w:rsidR="00B903A8">
        <w:rPr>
          <w:sz w:val="24"/>
          <w:szCs w:val="24"/>
          <w:lang w:val="tr-TR"/>
        </w:rPr>
        <w:t>Vize süresi</w:t>
      </w:r>
      <w:r w:rsidRPr="009A5569">
        <w:rPr>
          <w:sz w:val="24"/>
          <w:szCs w:val="24"/>
          <w:lang w:val="tr-TR"/>
        </w:rPr>
        <w:t xml:space="preserve"> </w:t>
      </w:r>
      <w:r w:rsidR="00B903A8">
        <w:rPr>
          <w:sz w:val="24"/>
          <w:szCs w:val="24"/>
          <w:lang w:val="tr-TR"/>
        </w:rPr>
        <w:t xml:space="preserve">vatandaşın </w:t>
      </w:r>
      <w:r w:rsidRPr="009A5569">
        <w:rPr>
          <w:sz w:val="24"/>
          <w:szCs w:val="24"/>
          <w:lang w:val="tr-TR"/>
        </w:rPr>
        <w:t>kalma süresine, giriş sayısına, seyahat amacına ve vize çıkarma dönemine göre</w:t>
      </w:r>
      <w:r w:rsidRPr="009A5569">
        <w:rPr>
          <w:spacing w:val="-2"/>
          <w:sz w:val="24"/>
          <w:szCs w:val="24"/>
          <w:lang w:val="tr-TR"/>
        </w:rPr>
        <w:t xml:space="preserve"> </w:t>
      </w:r>
      <w:r w:rsidR="00D05AA0" w:rsidRPr="009A5569">
        <w:rPr>
          <w:sz w:val="24"/>
          <w:szCs w:val="24"/>
          <w:lang w:val="tr-TR"/>
        </w:rPr>
        <w:t>değişmektedir.</w:t>
      </w:r>
    </w:p>
    <w:p w14:paraId="08739B0E" w14:textId="1358DAB6" w:rsidR="00206828" w:rsidRDefault="00B903A8" w:rsidP="00005DBF">
      <w:pPr>
        <w:spacing w:before="160" w:after="160" w:line="23" w:lineRule="atLeast"/>
        <w:ind w:right="170" w:firstLine="284"/>
        <w:jc w:val="both"/>
        <w:rPr>
          <w:sz w:val="24"/>
          <w:szCs w:val="24"/>
          <w:lang w:val="tr-TR"/>
        </w:rPr>
      </w:pPr>
      <w:r>
        <w:rPr>
          <w:sz w:val="24"/>
          <w:szCs w:val="24"/>
          <w:lang w:val="tr-TR"/>
        </w:rPr>
        <w:t>Ukrayna vizeleri hakkında daha ayrıntılı bilgiler</w:t>
      </w:r>
      <w:r w:rsidR="00206828" w:rsidRPr="009A5569">
        <w:rPr>
          <w:sz w:val="24"/>
          <w:szCs w:val="24"/>
          <w:lang w:val="tr-TR"/>
        </w:rPr>
        <w:t xml:space="preserve"> Ukrayna’nın Ankara Büyükelçiliği</w:t>
      </w:r>
      <w:r>
        <w:rPr>
          <w:sz w:val="24"/>
          <w:szCs w:val="24"/>
          <w:lang w:val="tr-TR"/>
        </w:rPr>
        <w:t>’nin</w:t>
      </w:r>
      <w:r w:rsidR="00206828" w:rsidRPr="009A5569">
        <w:rPr>
          <w:sz w:val="24"/>
          <w:szCs w:val="24"/>
          <w:lang w:val="tr-TR"/>
        </w:rPr>
        <w:t xml:space="preserve"> websayfasında yer almaktadır.</w:t>
      </w:r>
    </w:p>
    <w:p w14:paraId="5C75CF3A" w14:textId="4343451D" w:rsidR="00130524" w:rsidRDefault="0076593D" w:rsidP="00005DBF">
      <w:pPr>
        <w:spacing w:before="160" w:after="160" w:line="23" w:lineRule="atLeast"/>
        <w:ind w:right="170" w:firstLine="284"/>
        <w:jc w:val="both"/>
        <w:rPr>
          <w:sz w:val="24"/>
          <w:szCs w:val="24"/>
          <w:lang w:val="tr-TR"/>
        </w:rPr>
      </w:pPr>
      <w:hyperlink r:id="rId60" w:history="1">
        <w:r w:rsidR="00130524" w:rsidRPr="004F3EF0">
          <w:rPr>
            <w:rStyle w:val="Kpr"/>
            <w:sz w:val="24"/>
            <w:szCs w:val="24"/>
            <w:lang w:val="tr-TR"/>
          </w:rPr>
          <w:t>https://turkiye.mfa.gov.ua/tr/konsolosluk-islemleri/ukrayna-vizesi</w:t>
        </w:r>
      </w:hyperlink>
    </w:p>
    <w:p w14:paraId="1E1C15A8" w14:textId="7008949C" w:rsidR="00206828" w:rsidRPr="009A5569" w:rsidRDefault="009D5137" w:rsidP="00005DBF">
      <w:pPr>
        <w:spacing w:before="160" w:after="160" w:line="23" w:lineRule="atLeast"/>
        <w:ind w:right="170" w:firstLine="284"/>
        <w:jc w:val="both"/>
        <w:rPr>
          <w:sz w:val="24"/>
          <w:szCs w:val="24"/>
          <w:lang w:val="tr-TR"/>
        </w:rPr>
      </w:pPr>
      <w:r>
        <w:rPr>
          <w:sz w:val="24"/>
          <w:szCs w:val="24"/>
          <w:lang w:val="tr-TR"/>
        </w:rPr>
        <w:t>Ukrayna’da oturum</w:t>
      </w:r>
      <w:r w:rsidR="00206828" w:rsidRPr="009A5569">
        <w:rPr>
          <w:sz w:val="24"/>
          <w:szCs w:val="24"/>
          <w:lang w:val="tr-TR"/>
        </w:rPr>
        <w:t xml:space="preserve"> izni alma konusunda yetkili kurum Ukrayna Devlet Göç Servisi’dir (</w:t>
      </w:r>
      <w:hyperlink r:id="rId61">
        <w:r w:rsidR="00206828" w:rsidRPr="009A5569">
          <w:rPr>
            <w:color w:val="0462C1"/>
            <w:sz w:val="24"/>
            <w:szCs w:val="24"/>
            <w:u w:val="single" w:color="0462C1"/>
            <w:lang w:val="tr-TR"/>
          </w:rPr>
          <w:t>https://dmsu.gov.ua/en-home.html</w:t>
        </w:r>
      </w:hyperlink>
      <w:r w:rsidR="00D05AA0" w:rsidRPr="009A5569">
        <w:rPr>
          <w:sz w:val="24"/>
          <w:szCs w:val="24"/>
          <w:lang w:val="tr-TR"/>
        </w:rPr>
        <w:t>).</w:t>
      </w:r>
    </w:p>
    <w:p w14:paraId="21E6C772" w14:textId="3CC6F5D0" w:rsidR="00206828" w:rsidRPr="009A5569" w:rsidRDefault="00206828" w:rsidP="00005DBF">
      <w:pPr>
        <w:spacing w:before="160" w:after="160" w:line="23" w:lineRule="atLeast"/>
        <w:ind w:right="170" w:firstLine="284"/>
        <w:jc w:val="both"/>
        <w:rPr>
          <w:sz w:val="24"/>
          <w:szCs w:val="24"/>
          <w:lang w:val="tr-TR"/>
        </w:rPr>
      </w:pPr>
      <w:r w:rsidRPr="001C01B2">
        <w:rPr>
          <w:sz w:val="24"/>
          <w:szCs w:val="24"/>
          <w:lang w:val="tr-TR"/>
        </w:rPr>
        <w:t xml:space="preserve">Ukrayna'da 100bin </w:t>
      </w:r>
      <w:r w:rsidR="001C01B2">
        <w:rPr>
          <w:sz w:val="24"/>
          <w:szCs w:val="24"/>
          <w:lang w:val="tr-TR"/>
        </w:rPr>
        <w:t>ABD Doları tutarında</w:t>
      </w:r>
      <w:r w:rsidRPr="001C01B2">
        <w:rPr>
          <w:sz w:val="24"/>
          <w:szCs w:val="24"/>
          <w:lang w:val="tr-TR"/>
        </w:rPr>
        <w:t xml:space="preserve"> yatırım yapan yabancılara</w:t>
      </w:r>
      <w:r w:rsidRPr="009A5569">
        <w:rPr>
          <w:sz w:val="24"/>
          <w:szCs w:val="24"/>
          <w:lang w:val="tr-TR"/>
        </w:rPr>
        <w:t xml:space="preserve"> süresiz oturum izni </w:t>
      </w:r>
      <w:r w:rsidR="008C1D7C" w:rsidRPr="009A5569">
        <w:rPr>
          <w:sz w:val="24"/>
          <w:szCs w:val="24"/>
          <w:lang w:val="tr-TR"/>
        </w:rPr>
        <w:t>imkânı</w:t>
      </w:r>
      <w:r w:rsidRPr="009A5569">
        <w:rPr>
          <w:sz w:val="24"/>
          <w:szCs w:val="24"/>
          <w:lang w:val="tr-TR"/>
        </w:rPr>
        <w:t xml:space="preserve"> verilmektedir. Oturum izinlerin</w:t>
      </w:r>
      <w:r w:rsidR="00DF7F41">
        <w:rPr>
          <w:sz w:val="24"/>
          <w:szCs w:val="24"/>
          <w:lang w:val="tr-TR"/>
        </w:rPr>
        <w:t>in</w:t>
      </w:r>
      <w:r w:rsidRPr="009A5569">
        <w:rPr>
          <w:sz w:val="24"/>
          <w:szCs w:val="24"/>
          <w:lang w:val="tr-TR"/>
        </w:rPr>
        <w:t xml:space="preserve"> kota sayısı her sen</w:t>
      </w:r>
      <w:r w:rsidR="00D05AA0" w:rsidRPr="009A5569">
        <w:rPr>
          <w:sz w:val="24"/>
          <w:szCs w:val="24"/>
          <w:lang w:val="tr-TR"/>
        </w:rPr>
        <w:t>e ayrı olarak belirlenmektedir.</w:t>
      </w:r>
    </w:p>
    <w:p w14:paraId="588046FE" w14:textId="6707C5A7" w:rsidR="00206828" w:rsidRPr="009A5569" w:rsidRDefault="00206828" w:rsidP="00005DBF">
      <w:pPr>
        <w:spacing w:before="160" w:after="160" w:line="23" w:lineRule="atLeast"/>
        <w:ind w:right="170" w:firstLine="284"/>
        <w:jc w:val="both"/>
        <w:rPr>
          <w:sz w:val="24"/>
          <w:szCs w:val="24"/>
          <w:lang w:val="tr-TR"/>
        </w:rPr>
      </w:pPr>
      <w:r w:rsidRPr="009A5569">
        <w:rPr>
          <w:sz w:val="24"/>
          <w:szCs w:val="24"/>
          <w:lang w:val="tr-TR"/>
        </w:rPr>
        <w:t>Çalışma izni alma konusunda yetkili kurum – Ukrayna Devlet İstihdam Servisi’dir (</w:t>
      </w:r>
      <w:r w:rsidR="009D5137" w:rsidRPr="009D5137">
        <w:rPr>
          <w:color w:val="0462C1"/>
          <w:sz w:val="24"/>
          <w:szCs w:val="24"/>
          <w:u w:val="single" w:color="0462C1"/>
          <w:lang w:val="tr-TR"/>
        </w:rPr>
        <w:t>https://dcz.gov.ua/</w:t>
      </w:r>
      <w:r w:rsidR="00D05AA0" w:rsidRPr="009A5569">
        <w:rPr>
          <w:sz w:val="24"/>
          <w:szCs w:val="24"/>
          <w:lang w:val="tr-TR"/>
        </w:rPr>
        <w:t>).</w:t>
      </w:r>
    </w:p>
    <w:p w14:paraId="750D4993" w14:textId="3F9A9DE3" w:rsidR="00206828" w:rsidRPr="009A5569" w:rsidRDefault="00206828" w:rsidP="00005DBF">
      <w:pPr>
        <w:spacing w:before="160" w:after="160" w:line="23" w:lineRule="atLeast"/>
        <w:ind w:right="170" w:firstLine="284"/>
        <w:jc w:val="both"/>
        <w:rPr>
          <w:sz w:val="24"/>
          <w:szCs w:val="24"/>
          <w:lang w:val="tr-TR"/>
        </w:rPr>
      </w:pPr>
      <w:r w:rsidRPr="009A5569">
        <w:rPr>
          <w:sz w:val="24"/>
          <w:szCs w:val="24"/>
          <w:lang w:val="tr-TR"/>
        </w:rPr>
        <w:t>Oturma ve çalışma izni konusunda söz konusu kurumlarla ile doğrudan iletişim kurulması</w:t>
      </w:r>
      <w:r w:rsidRPr="009A5569">
        <w:rPr>
          <w:spacing w:val="-18"/>
          <w:sz w:val="24"/>
          <w:szCs w:val="24"/>
          <w:lang w:val="tr-TR"/>
        </w:rPr>
        <w:t xml:space="preserve"> </w:t>
      </w:r>
      <w:r w:rsidRPr="009A5569">
        <w:rPr>
          <w:sz w:val="24"/>
          <w:szCs w:val="24"/>
          <w:lang w:val="tr-TR"/>
        </w:rPr>
        <w:lastRenderedPageBreak/>
        <w:t>gerekmektedir.</w:t>
      </w:r>
      <w:r w:rsidRPr="009A5569">
        <w:rPr>
          <w:spacing w:val="-15"/>
          <w:sz w:val="24"/>
          <w:szCs w:val="24"/>
          <w:lang w:val="tr-TR"/>
        </w:rPr>
        <w:t xml:space="preserve"> </w:t>
      </w:r>
      <w:r w:rsidRPr="009A5569">
        <w:rPr>
          <w:sz w:val="24"/>
          <w:szCs w:val="24"/>
          <w:lang w:val="tr-TR"/>
        </w:rPr>
        <w:t>Ukrayna’da</w:t>
      </w:r>
      <w:r w:rsidRPr="009A5569">
        <w:rPr>
          <w:spacing w:val="-19"/>
          <w:sz w:val="24"/>
          <w:szCs w:val="24"/>
          <w:lang w:val="tr-TR"/>
        </w:rPr>
        <w:t xml:space="preserve"> </w:t>
      </w:r>
      <w:r w:rsidR="007A0AD9">
        <w:rPr>
          <w:sz w:val="24"/>
          <w:szCs w:val="24"/>
          <w:lang w:val="tr-TR"/>
        </w:rPr>
        <w:t>oturum</w:t>
      </w:r>
      <w:r w:rsidRPr="009A5569">
        <w:rPr>
          <w:sz w:val="24"/>
          <w:szCs w:val="24"/>
          <w:lang w:val="tr-TR"/>
        </w:rPr>
        <w:t>/çalışma</w:t>
      </w:r>
      <w:r w:rsidRPr="009A5569">
        <w:rPr>
          <w:spacing w:val="-17"/>
          <w:sz w:val="24"/>
          <w:szCs w:val="24"/>
          <w:lang w:val="tr-TR"/>
        </w:rPr>
        <w:t xml:space="preserve"> </w:t>
      </w:r>
      <w:r w:rsidRPr="009A5569">
        <w:rPr>
          <w:sz w:val="24"/>
          <w:szCs w:val="24"/>
          <w:lang w:val="tr-TR"/>
        </w:rPr>
        <w:t>izni</w:t>
      </w:r>
      <w:r w:rsidRPr="009A5569">
        <w:rPr>
          <w:spacing w:val="-17"/>
          <w:sz w:val="24"/>
          <w:szCs w:val="24"/>
          <w:lang w:val="tr-TR"/>
        </w:rPr>
        <w:t xml:space="preserve"> </w:t>
      </w:r>
      <w:r w:rsidRPr="009A5569">
        <w:rPr>
          <w:sz w:val="24"/>
          <w:szCs w:val="24"/>
          <w:lang w:val="tr-TR"/>
        </w:rPr>
        <w:t>alma</w:t>
      </w:r>
      <w:r w:rsidRPr="009A5569">
        <w:rPr>
          <w:spacing w:val="-18"/>
          <w:sz w:val="24"/>
          <w:szCs w:val="24"/>
          <w:lang w:val="tr-TR"/>
        </w:rPr>
        <w:t xml:space="preserve"> </w:t>
      </w:r>
      <w:r w:rsidRPr="009A5569">
        <w:rPr>
          <w:sz w:val="24"/>
          <w:szCs w:val="24"/>
          <w:lang w:val="tr-TR"/>
        </w:rPr>
        <w:t>konusu,</w:t>
      </w:r>
      <w:r w:rsidRPr="009A5569">
        <w:rPr>
          <w:spacing w:val="-15"/>
          <w:sz w:val="24"/>
          <w:szCs w:val="24"/>
          <w:lang w:val="tr-TR"/>
        </w:rPr>
        <w:t xml:space="preserve"> </w:t>
      </w:r>
      <w:r w:rsidRPr="009A5569">
        <w:rPr>
          <w:sz w:val="24"/>
          <w:szCs w:val="24"/>
          <w:lang w:val="tr-TR"/>
        </w:rPr>
        <w:t>yabancılar</w:t>
      </w:r>
      <w:r w:rsidRPr="009A5569">
        <w:rPr>
          <w:spacing w:val="-18"/>
          <w:sz w:val="24"/>
          <w:szCs w:val="24"/>
          <w:lang w:val="tr-TR"/>
        </w:rPr>
        <w:t xml:space="preserve"> </w:t>
      </w:r>
      <w:r w:rsidRPr="009A5569">
        <w:rPr>
          <w:sz w:val="24"/>
          <w:szCs w:val="24"/>
          <w:lang w:val="tr-TR"/>
        </w:rPr>
        <w:t>ile</w:t>
      </w:r>
      <w:r w:rsidRPr="009A5569">
        <w:rPr>
          <w:spacing w:val="-19"/>
          <w:sz w:val="24"/>
          <w:szCs w:val="24"/>
          <w:lang w:val="tr-TR"/>
        </w:rPr>
        <w:t xml:space="preserve"> </w:t>
      </w:r>
      <w:r w:rsidRPr="009A5569">
        <w:rPr>
          <w:sz w:val="24"/>
          <w:szCs w:val="24"/>
          <w:lang w:val="tr-TR"/>
        </w:rPr>
        <w:t>Ukrayna kurumları</w:t>
      </w:r>
      <w:r w:rsidRPr="009A5569">
        <w:rPr>
          <w:spacing w:val="-17"/>
          <w:sz w:val="24"/>
          <w:szCs w:val="24"/>
          <w:lang w:val="tr-TR"/>
        </w:rPr>
        <w:t xml:space="preserve"> </w:t>
      </w:r>
      <w:r w:rsidRPr="009A5569">
        <w:rPr>
          <w:sz w:val="24"/>
          <w:szCs w:val="24"/>
          <w:lang w:val="tr-TR"/>
        </w:rPr>
        <w:t>arasında</w:t>
      </w:r>
      <w:r w:rsidRPr="009A5569">
        <w:rPr>
          <w:spacing w:val="-17"/>
          <w:sz w:val="24"/>
          <w:szCs w:val="24"/>
          <w:lang w:val="tr-TR"/>
        </w:rPr>
        <w:t xml:space="preserve"> </w:t>
      </w:r>
      <w:r w:rsidRPr="009A5569">
        <w:rPr>
          <w:sz w:val="24"/>
          <w:szCs w:val="24"/>
          <w:lang w:val="tr-TR"/>
        </w:rPr>
        <w:t>özel</w:t>
      </w:r>
      <w:r w:rsidRPr="009A5569">
        <w:rPr>
          <w:spacing w:val="-16"/>
          <w:sz w:val="24"/>
          <w:szCs w:val="24"/>
          <w:lang w:val="tr-TR"/>
        </w:rPr>
        <w:t xml:space="preserve"> </w:t>
      </w:r>
      <w:r w:rsidRPr="009A5569">
        <w:rPr>
          <w:sz w:val="24"/>
          <w:szCs w:val="24"/>
          <w:lang w:val="tr-TR"/>
        </w:rPr>
        <w:t>hukuk</w:t>
      </w:r>
      <w:r w:rsidRPr="009A5569">
        <w:rPr>
          <w:spacing w:val="-17"/>
          <w:sz w:val="24"/>
          <w:szCs w:val="24"/>
          <w:lang w:val="tr-TR"/>
        </w:rPr>
        <w:t xml:space="preserve"> </w:t>
      </w:r>
      <w:r w:rsidRPr="009A5569">
        <w:rPr>
          <w:sz w:val="24"/>
          <w:szCs w:val="24"/>
          <w:lang w:val="tr-TR"/>
        </w:rPr>
        <w:t>ilişkisi</w:t>
      </w:r>
      <w:r w:rsidRPr="009A5569">
        <w:rPr>
          <w:spacing w:val="-16"/>
          <w:sz w:val="24"/>
          <w:szCs w:val="24"/>
          <w:lang w:val="tr-TR"/>
        </w:rPr>
        <w:t xml:space="preserve"> </w:t>
      </w:r>
      <w:r w:rsidRPr="009A5569">
        <w:rPr>
          <w:sz w:val="24"/>
          <w:szCs w:val="24"/>
          <w:lang w:val="tr-TR"/>
        </w:rPr>
        <w:t>oluşturmaktadır.</w:t>
      </w:r>
      <w:r w:rsidRPr="009A5569">
        <w:rPr>
          <w:spacing w:val="-17"/>
          <w:sz w:val="24"/>
          <w:szCs w:val="24"/>
          <w:lang w:val="tr-TR"/>
        </w:rPr>
        <w:t xml:space="preserve"> </w:t>
      </w:r>
      <w:r w:rsidRPr="009A5569">
        <w:rPr>
          <w:sz w:val="24"/>
          <w:szCs w:val="24"/>
          <w:lang w:val="tr-TR"/>
        </w:rPr>
        <w:t>Vatandaşlarımızın,</w:t>
      </w:r>
      <w:r w:rsidRPr="009A5569">
        <w:rPr>
          <w:spacing w:val="-17"/>
          <w:sz w:val="24"/>
          <w:szCs w:val="24"/>
          <w:lang w:val="tr-TR"/>
        </w:rPr>
        <w:t xml:space="preserve"> </w:t>
      </w:r>
      <w:r w:rsidRPr="009A5569">
        <w:rPr>
          <w:sz w:val="24"/>
          <w:szCs w:val="24"/>
          <w:lang w:val="tr-TR"/>
        </w:rPr>
        <w:t>bizzat,</w:t>
      </w:r>
      <w:r w:rsidRPr="009A5569">
        <w:rPr>
          <w:spacing w:val="-16"/>
          <w:sz w:val="24"/>
          <w:szCs w:val="24"/>
          <w:lang w:val="tr-TR"/>
        </w:rPr>
        <w:t xml:space="preserve"> </w:t>
      </w:r>
      <w:r w:rsidRPr="009A5569">
        <w:rPr>
          <w:sz w:val="24"/>
          <w:szCs w:val="24"/>
          <w:lang w:val="tr-TR"/>
        </w:rPr>
        <w:t>aracı</w:t>
      </w:r>
      <w:r w:rsidRPr="009A5569">
        <w:rPr>
          <w:spacing w:val="-16"/>
          <w:sz w:val="24"/>
          <w:szCs w:val="24"/>
          <w:lang w:val="tr-TR"/>
        </w:rPr>
        <w:t xml:space="preserve"> </w:t>
      </w:r>
      <w:r w:rsidRPr="009A5569">
        <w:rPr>
          <w:sz w:val="24"/>
          <w:szCs w:val="24"/>
          <w:lang w:val="tr-TR"/>
        </w:rPr>
        <w:t xml:space="preserve">firmalar veya hukuk danışmanları yardımı ile bu konuda yukarıda belirtilen kurumlara başvurmaları </w:t>
      </w:r>
      <w:r w:rsidRPr="009A5569">
        <w:rPr>
          <w:spacing w:val="3"/>
          <w:sz w:val="24"/>
          <w:szCs w:val="24"/>
          <w:lang w:val="tr-TR"/>
        </w:rPr>
        <w:t xml:space="preserve">ve </w:t>
      </w:r>
      <w:r w:rsidRPr="009A5569">
        <w:rPr>
          <w:sz w:val="24"/>
          <w:szCs w:val="24"/>
          <w:lang w:val="tr-TR"/>
        </w:rPr>
        <w:t>Ukrayna’daki hukuki statülerini Ukrayna yasalarına uygun hale getirmeleri</w:t>
      </w:r>
      <w:r w:rsidRPr="009A5569">
        <w:rPr>
          <w:spacing w:val="-16"/>
          <w:sz w:val="24"/>
          <w:szCs w:val="24"/>
          <w:lang w:val="tr-TR"/>
        </w:rPr>
        <w:t xml:space="preserve"> </w:t>
      </w:r>
      <w:r w:rsidR="00D05AA0" w:rsidRPr="009A5569">
        <w:rPr>
          <w:sz w:val="24"/>
          <w:szCs w:val="24"/>
          <w:lang w:val="tr-TR"/>
        </w:rPr>
        <w:t>gerekmektedir.</w:t>
      </w:r>
    </w:p>
    <w:p w14:paraId="605B41F9" w14:textId="25C5BEE6" w:rsidR="002D2EC4" w:rsidRPr="002D2EC4" w:rsidRDefault="00206828" w:rsidP="00F72B2C">
      <w:pPr>
        <w:spacing w:before="160" w:after="160" w:line="23" w:lineRule="atLeast"/>
        <w:ind w:right="170" w:firstLine="284"/>
        <w:jc w:val="both"/>
        <w:rPr>
          <w:i/>
          <w:sz w:val="24"/>
          <w:szCs w:val="24"/>
          <w:lang w:val="uk-UA"/>
        </w:rPr>
      </w:pPr>
      <w:r w:rsidRPr="009A5569">
        <w:rPr>
          <w:i/>
          <w:sz w:val="24"/>
          <w:szCs w:val="24"/>
          <w:lang w:val="tr-TR"/>
        </w:rPr>
        <w:t>Ukrayna’da Yabancıların çalışma izinleri ile</w:t>
      </w:r>
      <w:r w:rsidR="00E51572">
        <w:rPr>
          <w:i/>
          <w:sz w:val="24"/>
          <w:szCs w:val="24"/>
          <w:lang w:val="tr-TR"/>
        </w:rPr>
        <w:t xml:space="preserve"> ilgili hususlar 5067-VI sayı 05.07.2012</w:t>
      </w:r>
      <w:r w:rsidRPr="009A5569">
        <w:rPr>
          <w:i/>
          <w:sz w:val="24"/>
          <w:szCs w:val="24"/>
          <w:lang w:val="tr-TR"/>
        </w:rPr>
        <w:t xml:space="preserve"> tarihli </w:t>
      </w:r>
      <w:r w:rsidR="00A40A0F" w:rsidRPr="00A40A0F">
        <w:rPr>
          <w:i/>
          <w:sz w:val="24"/>
          <w:szCs w:val="24"/>
          <w:lang w:val="tr-TR"/>
        </w:rPr>
        <w:t>“</w:t>
      </w:r>
      <w:r w:rsidR="00E51572" w:rsidRPr="00E51572">
        <w:rPr>
          <w:i/>
          <w:sz w:val="24"/>
          <w:szCs w:val="24"/>
          <w:lang w:val="tr-TR"/>
        </w:rPr>
        <w:t>Nüfusun İstihdamına İlişkin</w:t>
      </w:r>
      <w:r w:rsidR="00A40A0F">
        <w:rPr>
          <w:i/>
          <w:sz w:val="24"/>
          <w:szCs w:val="24"/>
          <w:lang w:val="tr-TR"/>
        </w:rPr>
        <w:t>”</w:t>
      </w:r>
      <w:r w:rsidR="00E51572" w:rsidRPr="00E51572">
        <w:rPr>
          <w:i/>
          <w:sz w:val="24"/>
          <w:szCs w:val="24"/>
          <w:lang w:val="tr-TR"/>
        </w:rPr>
        <w:t xml:space="preserve"> </w:t>
      </w:r>
      <w:r w:rsidR="00F72B2C">
        <w:rPr>
          <w:i/>
          <w:sz w:val="24"/>
          <w:szCs w:val="24"/>
          <w:lang w:val="tr-TR"/>
        </w:rPr>
        <w:t xml:space="preserve">Kanunu’nun </w:t>
      </w:r>
      <w:r w:rsidR="002D2EC4">
        <w:rPr>
          <w:i/>
          <w:sz w:val="24"/>
          <w:szCs w:val="24"/>
          <w:lang w:val="tr-TR"/>
        </w:rPr>
        <w:t>VII bölümü ile düzenlenmektedir</w:t>
      </w:r>
      <w:r w:rsidR="002D2EC4">
        <w:rPr>
          <w:i/>
          <w:sz w:val="24"/>
          <w:szCs w:val="24"/>
          <w:lang w:val="uk-UA"/>
        </w:rPr>
        <w:t>.</w:t>
      </w:r>
      <w:r w:rsidR="002D2EC4">
        <w:rPr>
          <w:i/>
          <w:sz w:val="24"/>
          <w:szCs w:val="24"/>
          <w:lang w:val="tr-TR"/>
        </w:rPr>
        <w:t xml:space="preserve"> </w:t>
      </w:r>
      <w:r w:rsidR="002D2EC4" w:rsidRPr="00543D25">
        <w:rPr>
          <w:i/>
          <w:sz w:val="24"/>
          <w:szCs w:val="24"/>
          <w:lang w:val="uk-UA"/>
        </w:rPr>
        <w:t>(</w:t>
      </w:r>
      <w:hyperlink r:id="rId62" w:anchor="Text" w:history="1">
        <w:r w:rsidR="002D2EC4" w:rsidRPr="00543D25">
          <w:rPr>
            <w:rStyle w:val="Kpr"/>
            <w:i/>
            <w:sz w:val="24"/>
            <w:szCs w:val="24"/>
            <w:lang w:val="uk-UA"/>
          </w:rPr>
          <w:t>https://zakon.rada.gov.ua/laws/show/5067-17?lang=en#Text</w:t>
        </w:r>
      </w:hyperlink>
      <w:r w:rsidR="002D2EC4" w:rsidRPr="00543D25">
        <w:rPr>
          <w:i/>
          <w:sz w:val="24"/>
          <w:szCs w:val="24"/>
          <w:lang w:val="uk-UA"/>
        </w:rPr>
        <w:t>)</w:t>
      </w:r>
    </w:p>
    <w:p w14:paraId="57DEC09C" w14:textId="394769CE" w:rsidR="00206828" w:rsidRPr="009A5569" w:rsidRDefault="00206828" w:rsidP="00660B57">
      <w:pPr>
        <w:spacing w:before="160" w:after="160" w:line="23" w:lineRule="atLeast"/>
        <w:ind w:right="170" w:firstLine="284"/>
        <w:jc w:val="both"/>
        <w:outlineLvl w:val="0"/>
        <w:rPr>
          <w:b/>
          <w:bCs/>
          <w:sz w:val="24"/>
          <w:szCs w:val="24"/>
          <w:lang w:val="tr-TR"/>
        </w:rPr>
      </w:pPr>
      <w:r w:rsidRPr="009A5569">
        <w:rPr>
          <w:b/>
          <w:bCs/>
          <w:sz w:val="24"/>
          <w:szCs w:val="24"/>
          <w:lang w:val="tr-TR"/>
        </w:rPr>
        <w:t>Ukrayna’da faaliyet gösteren işveren</w:t>
      </w:r>
      <w:r w:rsidR="001D330F">
        <w:rPr>
          <w:b/>
          <w:bCs/>
          <w:sz w:val="24"/>
          <w:szCs w:val="24"/>
          <w:lang w:val="tr-TR"/>
        </w:rPr>
        <w:t>ler</w:t>
      </w:r>
      <w:r w:rsidRPr="009A5569">
        <w:rPr>
          <w:b/>
          <w:bCs/>
          <w:sz w:val="24"/>
          <w:szCs w:val="24"/>
          <w:lang w:val="tr-TR"/>
        </w:rPr>
        <w:t xml:space="preserve"> tarafından yabancı personel alımında izlenecek </w:t>
      </w:r>
      <w:r w:rsidR="00660B57">
        <w:rPr>
          <w:b/>
          <w:bCs/>
          <w:sz w:val="24"/>
          <w:szCs w:val="24"/>
          <w:lang w:val="tr-TR"/>
        </w:rPr>
        <w:t xml:space="preserve">adımlar </w:t>
      </w:r>
      <w:r w:rsidR="001D330F">
        <w:rPr>
          <w:b/>
          <w:bCs/>
          <w:sz w:val="24"/>
          <w:szCs w:val="24"/>
          <w:lang w:val="tr-TR"/>
        </w:rPr>
        <w:t>özetle</w:t>
      </w:r>
      <w:r w:rsidRPr="009A5569">
        <w:rPr>
          <w:b/>
          <w:bCs/>
          <w:sz w:val="24"/>
          <w:szCs w:val="24"/>
          <w:lang w:val="tr-TR"/>
        </w:rPr>
        <w:t xml:space="preserve"> aşağıda</w:t>
      </w:r>
      <w:r w:rsidR="00A40A0F">
        <w:rPr>
          <w:b/>
          <w:bCs/>
          <w:sz w:val="24"/>
          <w:szCs w:val="24"/>
          <w:lang w:val="tr-TR"/>
        </w:rPr>
        <w:t xml:space="preserve"> sıralanmıştır</w:t>
      </w:r>
      <w:r w:rsidRPr="009A5569">
        <w:rPr>
          <w:b/>
          <w:bCs/>
          <w:sz w:val="24"/>
          <w:szCs w:val="24"/>
          <w:lang w:val="tr-TR"/>
        </w:rPr>
        <w:t>:</w:t>
      </w:r>
    </w:p>
    <w:p w14:paraId="178FF558" w14:textId="6FA27471" w:rsidR="00206828" w:rsidRPr="009A5569" w:rsidRDefault="009F16DF" w:rsidP="00084BA8">
      <w:pPr>
        <w:numPr>
          <w:ilvl w:val="0"/>
          <w:numId w:val="2"/>
        </w:numPr>
        <w:tabs>
          <w:tab w:val="left" w:pos="567"/>
        </w:tabs>
        <w:spacing w:before="160" w:after="160" w:line="23" w:lineRule="atLeast"/>
        <w:ind w:left="0" w:right="170" w:firstLine="284"/>
        <w:jc w:val="both"/>
        <w:rPr>
          <w:sz w:val="24"/>
          <w:szCs w:val="24"/>
          <w:lang w:val="tr-TR"/>
        </w:rPr>
      </w:pPr>
      <w:r>
        <w:rPr>
          <w:sz w:val="24"/>
          <w:szCs w:val="24"/>
          <w:lang w:val="tr-TR"/>
        </w:rPr>
        <w:t>İşv</w:t>
      </w:r>
      <w:r w:rsidR="00206828" w:rsidRPr="009A5569">
        <w:rPr>
          <w:sz w:val="24"/>
          <w:szCs w:val="24"/>
          <w:lang w:val="tr-TR"/>
        </w:rPr>
        <w:t>eren i</w:t>
      </w:r>
      <w:r w:rsidR="00A40A0F">
        <w:rPr>
          <w:sz w:val="24"/>
          <w:szCs w:val="24"/>
          <w:lang w:val="tr-TR"/>
        </w:rPr>
        <w:t>lgili istihdam makamına d</w:t>
      </w:r>
      <w:r w:rsidR="00206828" w:rsidRPr="009A5569">
        <w:rPr>
          <w:sz w:val="24"/>
          <w:szCs w:val="24"/>
          <w:lang w:val="tr-TR"/>
        </w:rPr>
        <w:t>ilekçeyi</w:t>
      </w:r>
      <w:r w:rsidR="00206828" w:rsidRPr="009A5569">
        <w:rPr>
          <w:spacing w:val="-6"/>
          <w:sz w:val="24"/>
          <w:szCs w:val="24"/>
          <w:lang w:val="tr-TR"/>
        </w:rPr>
        <w:t xml:space="preserve"> </w:t>
      </w:r>
      <w:r w:rsidR="00206828" w:rsidRPr="009A5569">
        <w:rPr>
          <w:sz w:val="24"/>
          <w:szCs w:val="24"/>
          <w:lang w:val="tr-TR"/>
        </w:rPr>
        <w:t>sunmaktadır</w:t>
      </w:r>
      <w:r w:rsidR="00660B57">
        <w:rPr>
          <w:sz w:val="24"/>
          <w:szCs w:val="24"/>
          <w:lang w:val="tr-TR"/>
        </w:rPr>
        <w:t>.</w:t>
      </w:r>
    </w:p>
    <w:p w14:paraId="08C3EE30" w14:textId="12C2EFC1" w:rsidR="00206828" w:rsidRPr="009A5569" w:rsidRDefault="00206828" w:rsidP="00084BA8">
      <w:pPr>
        <w:numPr>
          <w:ilvl w:val="0"/>
          <w:numId w:val="2"/>
        </w:numPr>
        <w:tabs>
          <w:tab w:val="left" w:pos="567"/>
        </w:tabs>
        <w:spacing w:before="160" w:after="160" w:line="23" w:lineRule="atLeast"/>
        <w:ind w:left="0" w:right="170" w:firstLine="284"/>
        <w:jc w:val="both"/>
        <w:rPr>
          <w:sz w:val="24"/>
          <w:szCs w:val="24"/>
          <w:lang w:val="tr-TR"/>
        </w:rPr>
      </w:pPr>
      <w:r w:rsidRPr="009A5569">
        <w:rPr>
          <w:sz w:val="24"/>
          <w:szCs w:val="24"/>
          <w:lang w:val="tr-TR"/>
        </w:rPr>
        <w:t>İstihdam Servisi tarafından aynı gün içeresinde</w:t>
      </w:r>
      <w:r w:rsidR="002F1A48">
        <w:rPr>
          <w:sz w:val="24"/>
          <w:szCs w:val="24"/>
          <w:lang w:val="tr-TR"/>
        </w:rPr>
        <w:t xml:space="preserve"> işverene, işveren tarafından </w:t>
      </w:r>
      <w:r w:rsidRPr="009A5569">
        <w:rPr>
          <w:sz w:val="24"/>
          <w:szCs w:val="24"/>
          <w:lang w:val="tr-TR"/>
        </w:rPr>
        <w:t>sunulan evrakların liste onay belgesi verilmektedir. Belgeler sunulduktan b</w:t>
      </w:r>
      <w:r w:rsidR="00A40A0F">
        <w:rPr>
          <w:sz w:val="24"/>
          <w:szCs w:val="24"/>
          <w:lang w:val="tr-TR"/>
        </w:rPr>
        <w:t>ir sonraki mesai günü evraklar değerlendirilerek ibraz edilen</w:t>
      </w:r>
      <w:r w:rsidRPr="009A5569">
        <w:rPr>
          <w:sz w:val="24"/>
          <w:szCs w:val="24"/>
          <w:lang w:val="tr-TR"/>
        </w:rPr>
        <w:t xml:space="preserve"> dilekçenin kabul edilip edilmemesine dair karar</w:t>
      </w:r>
      <w:r w:rsidRPr="009A5569">
        <w:rPr>
          <w:spacing w:val="-15"/>
          <w:sz w:val="24"/>
          <w:szCs w:val="24"/>
          <w:lang w:val="tr-TR"/>
        </w:rPr>
        <w:t xml:space="preserve"> </w:t>
      </w:r>
      <w:r w:rsidRPr="009A5569">
        <w:rPr>
          <w:sz w:val="24"/>
          <w:szCs w:val="24"/>
          <w:lang w:val="tr-TR"/>
        </w:rPr>
        <w:t>verilmektedir.</w:t>
      </w:r>
    </w:p>
    <w:p w14:paraId="5F956A46" w14:textId="121934B9" w:rsidR="00206828" w:rsidRPr="009A5569" w:rsidRDefault="00660B57" w:rsidP="00084BA8">
      <w:pPr>
        <w:numPr>
          <w:ilvl w:val="0"/>
          <w:numId w:val="2"/>
        </w:numPr>
        <w:tabs>
          <w:tab w:val="left" w:pos="567"/>
        </w:tabs>
        <w:spacing w:before="160" w:after="160" w:line="23" w:lineRule="atLeast"/>
        <w:ind w:left="0" w:right="170" w:firstLine="284"/>
        <w:jc w:val="both"/>
        <w:rPr>
          <w:sz w:val="24"/>
          <w:szCs w:val="24"/>
          <w:lang w:val="tr-TR"/>
        </w:rPr>
      </w:pPr>
      <w:r>
        <w:rPr>
          <w:sz w:val="24"/>
          <w:szCs w:val="24"/>
          <w:lang w:val="tr-TR"/>
        </w:rPr>
        <w:t>Çalışma izni için başvuran şahıs</w:t>
      </w:r>
      <w:r w:rsidR="00206828" w:rsidRPr="009A5569">
        <w:rPr>
          <w:sz w:val="24"/>
          <w:szCs w:val="24"/>
          <w:lang w:val="tr-TR"/>
        </w:rPr>
        <w:t xml:space="preserve"> elektronik ortamda çalışma iznin</w:t>
      </w:r>
      <w:r w:rsidR="002F1A48">
        <w:rPr>
          <w:sz w:val="24"/>
          <w:szCs w:val="24"/>
          <w:lang w:val="tr-TR"/>
        </w:rPr>
        <w:t>in</w:t>
      </w:r>
      <w:r w:rsidR="00206828" w:rsidRPr="009A5569">
        <w:rPr>
          <w:sz w:val="24"/>
          <w:szCs w:val="24"/>
          <w:lang w:val="tr-TR"/>
        </w:rPr>
        <w:t xml:space="preserve"> verilmesi ile ilgili gelişmeleri takip</w:t>
      </w:r>
      <w:r w:rsidR="00206828" w:rsidRPr="009A5569">
        <w:rPr>
          <w:spacing w:val="-1"/>
          <w:sz w:val="24"/>
          <w:szCs w:val="24"/>
          <w:lang w:val="tr-TR"/>
        </w:rPr>
        <w:t xml:space="preserve"> </w:t>
      </w:r>
      <w:r w:rsidR="00206828" w:rsidRPr="009A5569">
        <w:rPr>
          <w:sz w:val="24"/>
          <w:szCs w:val="24"/>
          <w:lang w:val="tr-TR"/>
        </w:rPr>
        <w:t>edebilmektedir.</w:t>
      </w:r>
    </w:p>
    <w:p w14:paraId="021ADA2C" w14:textId="72854755" w:rsidR="00206828" w:rsidRPr="009A5569" w:rsidRDefault="00206828" w:rsidP="00084BA8">
      <w:pPr>
        <w:numPr>
          <w:ilvl w:val="0"/>
          <w:numId w:val="2"/>
        </w:numPr>
        <w:tabs>
          <w:tab w:val="left" w:pos="567"/>
        </w:tabs>
        <w:spacing w:before="160" w:after="160" w:line="23" w:lineRule="atLeast"/>
        <w:ind w:left="0" w:right="170" w:firstLine="284"/>
        <w:jc w:val="both"/>
        <w:rPr>
          <w:sz w:val="24"/>
          <w:szCs w:val="24"/>
          <w:lang w:val="tr-TR"/>
        </w:rPr>
      </w:pPr>
      <w:r w:rsidRPr="009A5569">
        <w:rPr>
          <w:sz w:val="24"/>
          <w:szCs w:val="24"/>
          <w:lang w:val="tr-TR"/>
        </w:rPr>
        <w:t>7 günlük süre içinde, İstihdam Servisi tarafından ibraz edilmiş belgeler ile ilgili</w:t>
      </w:r>
      <w:r w:rsidRPr="009A5569">
        <w:rPr>
          <w:spacing w:val="-30"/>
          <w:sz w:val="24"/>
          <w:szCs w:val="24"/>
          <w:lang w:val="tr-TR"/>
        </w:rPr>
        <w:t xml:space="preserve"> </w:t>
      </w:r>
      <w:r w:rsidRPr="009A5569">
        <w:rPr>
          <w:sz w:val="24"/>
          <w:szCs w:val="24"/>
          <w:lang w:val="tr-TR"/>
        </w:rPr>
        <w:t xml:space="preserve">olumlu </w:t>
      </w:r>
      <w:r w:rsidRPr="009A5569">
        <w:rPr>
          <w:spacing w:val="-3"/>
          <w:sz w:val="24"/>
          <w:szCs w:val="24"/>
          <w:lang w:val="tr-TR"/>
        </w:rPr>
        <w:t xml:space="preserve">ya </w:t>
      </w:r>
      <w:r w:rsidRPr="009A5569">
        <w:rPr>
          <w:sz w:val="24"/>
          <w:szCs w:val="24"/>
          <w:lang w:val="tr-TR"/>
        </w:rPr>
        <w:t>da olumsuz karar verilmektedir. Alınan Karar</w:t>
      </w:r>
      <w:r w:rsidR="002F1A48">
        <w:rPr>
          <w:sz w:val="24"/>
          <w:szCs w:val="24"/>
          <w:lang w:val="tr-TR"/>
        </w:rPr>
        <w:t>,</w:t>
      </w:r>
      <w:r w:rsidRPr="009A5569">
        <w:rPr>
          <w:sz w:val="24"/>
          <w:szCs w:val="24"/>
          <w:lang w:val="tr-TR"/>
        </w:rPr>
        <w:t xml:space="preserve"> İstihdam Servisinin resmi web sayfasında yayınlanmaktadır. Olumlu karar verildikten sonra ödeme</w:t>
      </w:r>
      <w:r w:rsidRPr="009A5569">
        <w:rPr>
          <w:spacing w:val="-12"/>
          <w:sz w:val="24"/>
          <w:szCs w:val="24"/>
          <w:lang w:val="tr-TR"/>
        </w:rPr>
        <w:t xml:space="preserve"> </w:t>
      </w:r>
      <w:r w:rsidRPr="009A5569">
        <w:rPr>
          <w:sz w:val="24"/>
          <w:szCs w:val="24"/>
          <w:lang w:val="tr-TR"/>
        </w:rPr>
        <w:t>yapılmaktadır.</w:t>
      </w:r>
    </w:p>
    <w:p w14:paraId="37612333" w14:textId="2B080725" w:rsidR="002F1A48" w:rsidRDefault="002F1A48" w:rsidP="000270CD">
      <w:pPr>
        <w:numPr>
          <w:ilvl w:val="0"/>
          <w:numId w:val="2"/>
        </w:numPr>
        <w:tabs>
          <w:tab w:val="left" w:pos="567"/>
        </w:tabs>
        <w:spacing w:before="160" w:after="160" w:line="23" w:lineRule="atLeast"/>
        <w:ind w:left="0" w:right="170" w:firstLine="284"/>
        <w:jc w:val="both"/>
        <w:rPr>
          <w:sz w:val="24"/>
          <w:szCs w:val="24"/>
          <w:lang w:val="tr-TR"/>
        </w:rPr>
      </w:pPr>
      <w:r>
        <w:rPr>
          <w:sz w:val="24"/>
          <w:szCs w:val="24"/>
          <w:lang w:val="tr-TR"/>
        </w:rPr>
        <w:t>İş</w:t>
      </w:r>
      <w:r w:rsidR="00206828" w:rsidRPr="009A5569">
        <w:rPr>
          <w:sz w:val="24"/>
          <w:szCs w:val="24"/>
          <w:lang w:val="tr-TR"/>
        </w:rPr>
        <w:t xml:space="preserve">veren çalışma izni aldıktan sonra 90 takvim günü içerisinde yabancı personel ile iş sözleşmesi düzenlenmesi gerekmektedir. İş sözleşmesinin düzenlendiğinden </w:t>
      </w:r>
      <w:r>
        <w:rPr>
          <w:sz w:val="24"/>
          <w:szCs w:val="24"/>
          <w:lang w:val="tr-TR"/>
        </w:rPr>
        <w:t>itibaren</w:t>
      </w:r>
      <w:r w:rsidR="00206828" w:rsidRPr="009A5569">
        <w:rPr>
          <w:sz w:val="24"/>
          <w:szCs w:val="24"/>
          <w:lang w:val="tr-TR"/>
        </w:rPr>
        <w:t xml:space="preserve"> 10 günü içerisinde iş sözleşmesinin onaylı </w:t>
      </w:r>
      <w:r>
        <w:rPr>
          <w:sz w:val="24"/>
          <w:szCs w:val="24"/>
          <w:lang w:val="tr-TR"/>
        </w:rPr>
        <w:t xml:space="preserve">bir nüshasının </w:t>
      </w:r>
      <w:r w:rsidR="00206828" w:rsidRPr="009A5569">
        <w:rPr>
          <w:sz w:val="24"/>
          <w:szCs w:val="24"/>
          <w:lang w:val="tr-TR"/>
        </w:rPr>
        <w:t>ilgili İstihdam Servisine ibraz edilmesi gerekmektedir.</w:t>
      </w:r>
    </w:p>
    <w:p w14:paraId="345C9090" w14:textId="25F9C2FB" w:rsidR="007421F7" w:rsidRPr="009A5569" w:rsidRDefault="00E87C11" w:rsidP="00C3022A">
      <w:pPr>
        <w:spacing w:before="160" w:after="160" w:line="23" w:lineRule="atLeast"/>
        <w:ind w:right="170" w:firstLine="284"/>
        <w:outlineLvl w:val="0"/>
        <w:rPr>
          <w:b/>
          <w:bCs/>
          <w:sz w:val="24"/>
          <w:szCs w:val="24"/>
          <w:lang w:val="tr-TR"/>
        </w:rPr>
      </w:pPr>
      <w:r>
        <w:rPr>
          <w:b/>
          <w:bCs/>
          <w:sz w:val="24"/>
          <w:szCs w:val="24"/>
          <w:lang w:val="tr-TR"/>
        </w:rPr>
        <w:t>2025</w:t>
      </w:r>
      <w:r w:rsidR="008032FD" w:rsidRPr="009A5569">
        <w:rPr>
          <w:b/>
          <w:bCs/>
          <w:sz w:val="24"/>
          <w:szCs w:val="24"/>
          <w:lang w:val="tr-TR"/>
        </w:rPr>
        <w:t xml:space="preserve"> yılında </w:t>
      </w:r>
      <w:r w:rsidR="002F1A48">
        <w:rPr>
          <w:b/>
          <w:bCs/>
          <w:sz w:val="24"/>
          <w:szCs w:val="24"/>
          <w:lang w:val="tr-TR"/>
        </w:rPr>
        <w:t>Çalışma İzni</w:t>
      </w:r>
      <w:r w:rsidR="00206828" w:rsidRPr="009A5569">
        <w:rPr>
          <w:b/>
          <w:bCs/>
          <w:sz w:val="24"/>
          <w:szCs w:val="24"/>
          <w:lang w:val="tr-TR"/>
        </w:rPr>
        <w:t xml:space="preserve"> Ücretleri:</w:t>
      </w:r>
    </w:p>
    <w:p w14:paraId="73536D74" w14:textId="3F2D3289" w:rsidR="007421F7" w:rsidRPr="00543D25" w:rsidRDefault="007421F7" w:rsidP="007421F7">
      <w:pPr>
        <w:pStyle w:val="ListeParagraf"/>
        <w:numPr>
          <w:ilvl w:val="0"/>
          <w:numId w:val="46"/>
        </w:numPr>
        <w:rPr>
          <w:sz w:val="24"/>
          <w:szCs w:val="24"/>
          <w:lang w:val="tr-TR"/>
        </w:rPr>
      </w:pPr>
      <w:r w:rsidRPr="00543D25">
        <w:rPr>
          <w:sz w:val="24"/>
          <w:szCs w:val="24"/>
          <w:lang w:val="tr-TR"/>
        </w:rPr>
        <w:t>İki il</w:t>
      </w:r>
      <w:r w:rsidR="00543D25" w:rsidRPr="00543D25">
        <w:rPr>
          <w:sz w:val="24"/>
          <w:szCs w:val="24"/>
          <w:lang w:val="tr-TR"/>
        </w:rPr>
        <w:t>a</w:t>
      </w:r>
      <w:r w:rsidRPr="00543D25">
        <w:rPr>
          <w:sz w:val="24"/>
          <w:szCs w:val="24"/>
          <w:lang w:val="tr-TR"/>
        </w:rPr>
        <w:t xml:space="preserve"> üç yıl için verilen veya bu süre dahilinde uzatılan izinler için her yılın 1 Ocak tarihi itibarıyla açıklanan toplam on asgari geçim indirimi;</w:t>
      </w:r>
    </w:p>
    <w:p w14:paraId="5E22ACFE" w14:textId="1B036FF3" w:rsidR="007421F7" w:rsidRPr="007421F7" w:rsidRDefault="00206828" w:rsidP="007421F7">
      <w:pPr>
        <w:pStyle w:val="ListeParagraf"/>
        <w:numPr>
          <w:ilvl w:val="0"/>
          <w:numId w:val="46"/>
        </w:numPr>
        <w:tabs>
          <w:tab w:val="left" w:pos="1916"/>
          <w:tab w:val="left" w:pos="1917"/>
        </w:tabs>
        <w:spacing w:before="160" w:after="160" w:line="23" w:lineRule="atLeast"/>
        <w:ind w:right="170"/>
        <w:rPr>
          <w:sz w:val="24"/>
          <w:szCs w:val="24"/>
          <w:lang w:val="tr-TR"/>
        </w:rPr>
      </w:pPr>
      <w:r w:rsidRPr="00964738">
        <w:rPr>
          <w:sz w:val="24"/>
          <w:szCs w:val="24"/>
          <w:lang w:val="tr-TR"/>
        </w:rPr>
        <w:t xml:space="preserve">Bir </w:t>
      </w:r>
      <w:r w:rsidR="002F1A48" w:rsidRPr="00964738">
        <w:rPr>
          <w:sz w:val="24"/>
          <w:szCs w:val="24"/>
          <w:lang w:val="tr-TR"/>
        </w:rPr>
        <w:t>ila</w:t>
      </w:r>
      <w:r w:rsidR="00CC5EDC" w:rsidRPr="00964738">
        <w:rPr>
          <w:sz w:val="24"/>
          <w:szCs w:val="24"/>
          <w:lang w:val="tr-TR"/>
        </w:rPr>
        <w:t xml:space="preserve"> iki</w:t>
      </w:r>
      <w:r w:rsidR="001A752F" w:rsidRPr="00964738">
        <w:rPr>
          <w:sz w:val="24"/>
          <w:szCs w:val="24"/>
          <w:lang w:val="tr-TR"/>
        </w:rPr>
        <w:t xml:space="preserve"> yıl</w:t>
      </w:r>
      <w:r w:rsidRPr="00964738">
        <w:rPr>
          <w:sz w:val="24"/>
          <w:szCs w:val="24"/>
          <w:lang w:val="tr-TR"/>
        </w:rPr>
        <w:t xml:space="preserve"> </w:t>
      </w:r>
      <w:r w:rsidR="00681B31" w:rsidRPr="00964738">
        <w:rPr>
          <w:sz w:val="24"/>
          <w:szCs w:val="24"/>
          <w:lang w:val="tr-TR"/>
        </w:rPr>
        <w:t>için</w:t>
      </w:r>
      <w:r w:rsidR="001A752F" w:rsidRPr="00964738">
        <w:rPr>
          <w:sz w:val="24"/>
          <w:szCs w:val="24"/>
          <w:lang w:val="tr-TR"/>
        </w:rPr>
        <w:t xml:space="preserve"> verilen veya bu süre dahilinde</w:t>
      </w:r>
      <w:r w:rsidRPr="00964738">
        <w:rPr>
          <w:sz w:val="24"/>
          <w:szCs w:val="24"/>
          <w:lang w:val="tr-TR"/>
        </w:rPr>
        <w:t xml:space="preserve"> uzatılan izinler için her yılın 1 Ocak </w:t>
      </w:r>
      <w:r w:rsidR="001A752F" w:rsidRPr="00964738">
        <w:rPr>
          <w:sz w:val="24"/>
          <w:szCs w:val="24"/>
          <w:lang w:val="tr-TR"/>
        </w:rPr>
        <w:t>tarihi</w:t>
      </w:r>
      <w:r w:rsidRPr="00964738">
        <w:rPr>
          <w:sz w:val="24"/>
          <w:szCs w:val="24"/>
          <w:lang w:val="tr-TR"/>
        </w:rPr>
        <w:t xml:space="preserve"> </w:t>
      </w:r>
      <w:r w:rsidR="00326758" w:rsidRPr="00964738">
        <w:rPr>
          <w:sz w:val="24"/>
          <w:szCs w:val="24"/>
          <w:lang w:val="tr-TR"/>
        </w:rPr>
        <w:t>itibarıyla</w:t>
      </w:r>
      <w:r w:rsidRPr="00964738">
        <w:rPr>
          <w:sz w:val="24"/>
          <w:szCs w:val="24"/>
          <w:lang w:val="tr-TR"/>
        </w:rPr>
        <w:t xml:space="preserve"> açıklanan </w:t>
      </w:r>
      <w:r w:rsidR="00242381" w:rsidRPr="00964738">
        <w:rPr>
          <w:sz w:val="24"/>
          <w:szCs w:val="24"/>
          <w:lang w:val="tr-TR"/>
        </w:rPr>
        <w:t xml:space="preserve">toplam </w:t>
      </w:r>
      <w:r w:rsidR="00CC5EDC" w:rsidRPr="00964738">
        <w:rPr>
          <w:sz w:val="24"/>
          <w:szCs w:val="24"/>
          <w:lang w:val="tr-TR"/>
        </w:rPr>
        <w:t>sekiz</w:t>
      </w:r>
      <w:r w:rsidRPr="00964738">
        <w:rPr>
          <w:sz w:val="24"/>
          <w:szCs w:val="24"/>
          <w:lang w:val="tr-TR"/>
        </w:rPr>
        <w:t xml:space="preserve"> asgari geçim</w:t>
      </w:r>
      <w:r w:rsidRPr="00964738">
        <w:rPr>
          <w:spacing w:val="-1"/>
          <w:sz w:val="24"/>
          <w:szCs w:val="24"/>
          <w:lang w:val="tr-TR"/>
        </w:rPr>
        <w:t xml:space="preserve"> </w:t>
      </w:r>
      <w:r w:rsidRPr="00964738">
        <w:rPr>
          <w:sz w:val="24"/>
          <w:szCs w:val="24"/>
          <w:lang w:val="tr-TR"/>
        </w:rPr>
        <w:t>indirimi</w:t>
      </w:r>
      <w:r w:rsidR="007421F7">
        <w:rPr>
          <w:sz w:val="24"/>
          <w:szCs w:val="24"/>
          <w:lang w:val="tr-TR"/>
        </w:rPr>
        <w:t>;</w:t>
      </w:r>
    </w:p>
    <w:p w14:paraId="3596E9FA" w14:textId="6DEA77DE" w:rsidR="00206828" w:rsidRPr="00964738" w:rsidRDefault="00206828" w:rsidP="00964738">
      <w:pPr>
        <w:pStyle w:val="ListeParagraf"/>
        <w:numPr>
          <w:ilvl w:val="0"/>
          <w:numId w:val="46"/>
        </w:numPr>
        <w:tabs>
          <w:tab w:val="left" w:pos="1916"/>
          <w:tab w:val="left" w:pos="1917"/>
        </w:tabs>
        <w:spacing w:before="160" w:after="160" w:line="23" w:lineRule="atLeast"/>
        <w:ind w:right="170"/>
        <w:rPr>
          <w:sz w:val="24"/>
          <w:szCs w:val="24"/>
          <w:lang w:val="tr-TR"/>
        </w:rPr>
      </w:pPr>
      <w:r w:rsidRPr="00964738">
        <w:rPr>
          <w:sz w:val="24"/>
          <w:szCs w:val="24"/>
          <w:lang w:val="tr-TR"/>
        </w:rPr>
        <w:t xml:space="preserve">Altı ay ile bir yıllığına kadar süreler için verilen veya bu </w:t>
      </w:r>
      <w:r w:rsidR="008D3979" w:rsidRPr="00964738">
        <w:rPr>
          <w:sz w:val="24"/>
          <w:szCs w:val="24"/>
          <w:lang w:val="tr-TR"/>
        </w:rPr>
        <w:t>süreye kadar</w:t>
      </w:r>
      <w:r w:rsidRPr="00964738">
        <w:rPr>
          <w:sz w:val="24"/>
          <w:szCs w:val="24"/>
          <w:lang w:val="tr-TR"/>
        </w:rPr>
        <w:t xml:space="preserve"> uzatılan izinler için her yılın 1 Ocak ayı itibariyle açıklanan</w:t>
      </w:r>
      <w:r w:rsidR="008D3979" w:rsidRPr="00964738">
        <w:rPr>
          <w:sz w:val="24"/>
          <w:szCs w:val="24"/>
          <w:lang w:val="tr-TR"/>
        </w:rPr>
        <w:t xml:space="preserve"> toplam</w:t>
      </w:r>
      <w:r w:rsidRPr="00964738">
        <w:rPr>
          <w:sz w:val="24"/>
          <w:szCs w:val="24"/>
          <w:lang w:val="tr-TR"/>
        </w:rPr>
        <w:t xml:space="preserve"> </w:t>
      </w:r>
      <w:r w:rsidR="00CC5EDC" w:rsidRPr="00964738">
        <w:rPr>
          <w:sz w:val="24"/>
          <w:szCs w:val="24"/>
          <w:lang w:val="tr-TR"/>
        </w:rPr>
        <w:t>beş</w:t>
      </w:r>
      <w:r w:rsidRPr="00964738">
        <w:rPr>
          <w:sz w:val="24"/>
          <w:szCs w:val="24"/>
          <w:lang w:val="tr-TR"/>
        </w:rPr>
        <w:t xml:space="preserve"> asgari geçim</w:t>
      </w:r>
      <w:r w:rsidRPr="00964738">
        <w:rPr>
          <w:spacing w:val="-5"/>
          <w:sz w:val="24"/>
          <w:szCs w:val="24"/>
          <w:lang w:val="tr-TR"/>
        </w:rPr>
        <w:t xml:space="preserve"> </w:t>
      </w:r>
      <w:r w:rsidRPr="00964738">
        <w:rPr>
          <w:sz w:val="24"/>
          <w:szCs w:val="24"/>
          <w:lang w:val="tr-TR"/>
        </w:rPr>
        <w:t>indirimi</w:t>
      </w:r>
      <w:r w:rsidR="007421F7">
        <w:rPr>
          <w:sz w:val="24"/>
          <w:szCs w:val="24"/>
          <w:lang w:val="tr-TR"/>
        </w:rPr>
        <w:t>;</w:t>
      </w:r>
    </w:p>
    <w:p w14:paraId="49DA7A0A" w14:textId="47F20321" w:rsidR="00206828" w:rsidRPr="00964738" w:rsidRDefault="00DD3C57" w:rsidP="00964738">
      <w:pPr>
        <w:pStyle w:val="ListeParagraf"/>
        <w:numPr>
          <w:ilvl w:val="0"/>
          <w:numId w:val="46"/>
        </w:numPr>
        <w:tabs>
          <w:tab w:val="left" w:pos="1916"/>
          <w:tab w:val="left" w:pos="1917"/>
        </w:tabs>
        <w:spacing w:before="160" w:after="160" w:line="23" w:lineRule="atLeast"/>
        <w:ind w:right="170"/>
        <w:rPr>
          <w:sz w:val="24"/>
          <w:szCs w:val="24"/>
          <w:lang w:val="tr-TR"/>
        </w:rPr>
      </w:pPr>
      <w:r w:rsidRPr="00964738">
        <w:rPr>
          <w:sz w:val="24"/>
          <w:szCs w:val="24"/>
          <w:lang w:val="tr-TR"/>
        </w:rPr>
        <w:t>Altı ay</w:t>
      </w:r>
      <w:r w:rsidR="00206828" w:rsidRPr="00964738">
        <w:rPr>
          <w:sz w:val="24"/>
          <w:szCs w:val="24"/>
          <w:lang w:val="tr-TR"/>
        </w:rPr>
        <w:t xml:space="preserve">a kadar süreler için verilen veya bu süreye </w:t>
      </w:r>
      <w:r w:rsidRPr="00964738">
        <w:rPr>
          <w:sz w:val="24"/>
          <w:szCs w:val="24"/>
          <w:lang w:val="tr-TR"/>
        </w:rPr>
        <w:t xml:space="preserve">kadar </w:t>
      </w:r>
      <w:r w:rsidR="00206828" w:rsidRPr="00964738">
        <w:rPr>
          <w:sz w:val="24"/>
          <w:szCs w:val="24"/>
          <w:lang w:val="tr-TR"/>
        </w:rPr>
        <w:t xml:space="preserve">uzatılan izinler için her yılın 1 Ocak ayı itibariyle açıklanan </w:t>
      </w:r>
      <w:r w:rsidR="00C12C29" w:rsidRPr="00964738">
        <w:rPr>
          <w:sz w:val="24"/>
          <w:szCs w:val="24"/>
          <w:lang w:val="tr-TR"/>
        </w:rPr>
        <w:t xml:space="preserve">toplam </w:t>
      </w:r>
      <w:r w:rsidR="00CC5EDC" w:rsidRPr="00964738">
        <w:rPr>
          <w:sz w:val="24"/>
          <w:szCs w:val="24"/>
          <w:lang w:val="tr-TR"/>
        </w:rPr>
        <w:t>üç</w:t>
      </w:r>
      <w:r w:rsidR="00206828" w:rsidRPr="00964738">
        <w:rPr>
          <w:sz w:val="24"/>
          <w:szCs w:val="24"/>
          <w:lang w:val="tr-TR"/>
        </w:rPr>
        <w:t xml:space="preserve"> asgari geçim</w:t>
      </w:r>
      <w:r w:rsidR="00206828" w:rsidRPr="00964738">
        <w:rPr>
          <w:spacing w:val="-4"/>
          <w:sz w:val="24"/>
          <w:szCs w:val="24"/>
          <w:lang w:val="tr-TR"/>
        </w:rPr>
        <w:t xml:space="preserve"> </w:t>
      </w:r>
      <w:r w:rsidR="00206828" w:rsidRPr="00964738">
        <w:rPr>
          <w:sz w:val="24"/>
          <w:szCs w:val="24"/>
          <w:lang w:val="tr-TR"/>
        </w:rPr>
        <w:t>indirimi.</w:t>
      </w:r>
    </w:p>
    <w:p w14:paraId="5F2712A1" w14:textId="24AE5936" w:rsidR="00206828" w:rsidRPr="009A5569" w:rsidRDefault="007421F7" w:rsidP="00964738">
      <w:pPr>
        <w:spacing w:before="160" w:after="160" w:line="23" w:lineRule="atLeast"/>
        <w:ind w:right="170" w:firstLine="284"/>
        <w:jc w:val="both"/>
        <w:rPr>
          <w:i/>
          <w:sz w:val="24"/>
          <w:szCs w:val="24"/>
          <w:lang w:val="tr-TR"/>
        </w:rPr>
      </w:pPr>
      <w:r w:rsidRPr="00543D25">
        <w:rPr>
          <w:i/>
          <w:sz w:val="24"/>
          <w:szCs w:val="24"/>
          <w:lang w:val="tr-TR"/>
        </w:rPr>
        <w:t>Not: "2025</w:t>
      </w:r>
      <w:r w:rsidR="00206828" w:rsidRPr="00543D25">
        <w:rPr>
          <w:i/>
          <w:sz w:val="24"/>
          <w:szCs w:val="24"/>
          <w:lang w:val="tr-TR"/>
        </w:rPr>
        <w:t xml:space="preserve"> Yılı Ukrayna Devlet Bütçesi"</w:t>
      </w:r>
      <w:r w:rsidRPr="00543D25">
        <w:rPr>
          <w:i/>
          <w:sz w:val="24"/>
          <w:szCs w:val="24"/>
          <w:lang w:val="tr-TR"/>
        </w:rPr>
        <w:t xml:space="preserve"> Kanunu 7. Maddesi uyarınca 2025</w:t>
      </w:r>
      <w:r w:rsidR="00206828" w:rsidRPr="00543D25">
        <w:rPr>
          <w:i/>
          <w:sz w:val="24"/>
          <w:szCs w:val="24"/>
          <w:lang w:val="tr-TR"/>
        </w:rPr>
        <w:t xml:space="preserve"> yılında Ukrayna’da uygulanan</w:t>
      </w:r>
      <w:r w:rsidR="00333CEC" w:rsidRPr="00543D25">
        <w:rPr>
          <w:i/>
          <w:sz w:val="24"/>
          <w:szCs w:val="24"/>
          <w:lang w:val="tr-TR"/>
        </w:rPr>
        <w:t xml:space="preserve"> asgari ücret tutarları 3</w:t>
      </w:r>
      <w:r w:rsidR="00206828" w:rsidRPr="00543D25">
        <w:rPr>
          <w:i/>
          <w:sz w:val="24"/>
          <w:szCs w:val="24"/>
          <w:lang w:val="tr-TR"/>
        </w:rPr>
        <w:t>.</w:t>
      </w:r>
      <w:r w:rsidR="00333CEC" w:rsidRPr="00543D25">
        <w:rPr>
          <w:i/>
          <w:sz w:val="24"/>
          <w:szCs w:val="24"/>
          <w:lang w:val="tr-TR"/>
        </w:rPr>
        <w:t>028</w:t>
      </w:r>
      <w:r w:rsidR="00206828" w:rsidRPr="00543D25">
        <w:rPr>
          <w:i/>
          <w:sz w:val="24"/>
          <w:szCs w:val="24"/>
          <w:lang w:val="tr-TR"/>
        </w:rPr>
        <w:t xml:space="preserve"> Grivna olarak </w:t>
      </w:r>
      <w:r w:rsidR="00705A34" w:rsidRPr="00543D25">
        <w:rPr>
          <w:i/>
          <w:sz w:val="24"/>
          <w:szCs w:val="24"/>
          <w:lang w:val="tr-TR"/>
        </w:rPr>
        <w:t>belirlenmiştir</w:t>
      </w:r>
      <w:r w:rsidR="00206828" w:rsidRPr="00543D25">
        <w:rPr>
          <w:i/>
          <w:sz w:val="24"/>
          <w:szCs w:val="24"/>
          <w:lang w:val="tr-TR"/>
        </w:rPr>
        <w:t>.</w:t>
      </w:r>
    </w:p>
    <w:p w14:paraId="790283E0" w14:textId="69A832D7" w:rsidR="00206828" w:rsidRPr="009A5569" w:rsidRDefault="005E145E" w:rsidP="00005DBF">
      <w:pPr>
        <w:spacing w:before="160" w:after="160" w:line="23" w:lineRule="atLeast"/>
        <w:ind w:right="170" w:firstLine="284"/>
        <w:outlineLvl w:val="0"/>
        <w:rPr>
          <w:b/>
          <w:bCs/>
          <w:sz w:val="24"/>
          <w:szCs w:val="24"/>
          <w:lang w:val="tr-TR"/>
        </w:rPr>
      </w:pPr>
      <w:r w:rsidRPr="005E145E">
        <w:rPr>
          <w:b/>
          <w:bCs/>
          <w:sz w:val="24"/>
          <w:szCs w:val="24"/>
          <w:lang w:val="tr-TR"/>
        </w:rPr>
        <w:t xml:space="preserve">“Nüfusun İstihdamına İlişkin” Kanunu’nun </w:t>
      </w:r>
      <w:r>
        <w:rPr>
          <w:b/>
          <w:bCs/>
          <w:sz w:val="24"/>
          <w:szCs w:val="24"/>
          <w:lang w:val="tr-TR"/>
        </w:rPr>
        <w:t>42.maddesi ile öngörüldüğü gibi, çalışma i</w:t>
      </w:r>
      <w:r w:rsidR="00206828" w:rsidRPr="009A5569">
        <w:rPr>
          <w:b/>
          <w:bCs/>
          <w:sz w:val="24"/>
          <w:szCs w:val="24"/>
          <w:lang w:val="tr-TR"/>
        </w:rPr>
        <w:t xml:space="preserve">zni </w:t>
      </w:r>
      <w:r w:rsidR="00F731B6">
        <w:rPr>
          <w:b/>
          <w:bCs/>
          <w:sz w:val="24"/>
          <w:szCs w:val="24"/>
          <w:lang w:val="tr-TR"/>
        </w:rPr>
        <w:t xml:space="preserve"> başvuru</w:t>
      </w:r>
      <w:r w:rsidR="00E51572">
        <w:rPr>
          <w:b/>
          <w:bCs/>
          <w:sz w:val="24"/>
          <w:szCs w:val="24"/>
          <w:lang w:val="tr-TR"/>
        </w:rPr>
        <w:t>su</w:t>
      </w:r>
      <w:r w:rsidR="00F731B6">
        <w:rPr>
          <w:b/>
          <w:bCs/>
          <w:sz w:val="24"/>
          <w:szCs w:val="24"/>
          <w:lang w:val="tr-TR"/>
        </w:rPr>
        <w:t xml:space="preserve"> </w:t>
      </w:r>
      <w:r w:rsidR="00AE56B6">
        <w:rPr>
          <w:b/>
          <w:bCs/>
          <w:sz w:val="24"/>
          <w:szCs w:val="24"/>
          <w:lang w:val="tr-TR"/>
        </w:rPr>
        <w:t>için</w:t>
      </w:r>
      <w:r w:rsidR="00206828" w:rsidRPr="009A5569">
        <w:rPr>
          <w:b/>
          <w:bCs/>
          <w:sz w:val="24"/>
          <w:szCs w:val="24"/>
          <w:lang w:val="tr-TR"/>
        </w:rPr>
        <w:t xml:space="preserve"> gerekli</w:t>
      </w:r>
      <w:r w:rsidR="00F731B6">
        <w:rPr>
          <w:b/>
          <w:bCs/>
          <w:sz w:val="24"/>
          <w:szCs w:val="24"/>
          <w:lang w:val="uk-UA"/>
        </w:rPr>
        <w:t xml:space="preserve"> </w:t>
      </w:r>
      <w:r w:rsidR="00F731B6">
        <w:rPr>
          <w:b/>
          <w:bCs/>
          <w:sz w:val="24"/>
          <w:szCs w:val="24"/>
          <w:lang w:val="tr-TR"/>
        </w:rPr>
        <w:t xml:space="preserve">olan </w:t>
      </w:r>
      <w:r w:rsidR="00E51572">
        <w:rPr>
          <w:b/>
          <w:bCs/>
          <w:sz w:val="24"/>
          <w:szCs w:val="24"/>
          <w:lang w:val="tr-TR"/>
        </w:rPr>
        <w:t>bazı</w:t>
      </w:r>
      <w:r w:rsidR="00F731B6">
        <w:rPr>
          <w:b/>
          <w:bCs/>
          <w:sz w:val="24"/>
          <w:szCs w:val="24"/>
          <w:lang w:val="tr-TR"/>
        </w:rPr>
        <w:t xml:space="preserve"> b</w:t>
      </w:r>
      <w:r w:rsidR="00206828" w:rsidRPr="009A5569">
        <w:rPr>
          <w:b/>
          <w:bCs/>
          <w:sz w:val="24"/>
          <w:szCs w:val="24"/>
          <w:lang w:val="tr-TR"/>
        </w:rPr>
        <w:t>elgeler</w:t>
      </w:r>
      <w:r w:rsidR="00E51572">
        <w:rPr>
          <w:b/>
          <w:bCs/>
          <w:sz w:val="24"/>
          <w:szCs w:val="24"/>
          <w:lang w:val="tr-TR"/>
        </w:rPr>
        <w:t xml:space="preserve"> aşağıda sıralanmıştır.</w:t>
      </w:r>
    </w:p>
    <w:p w14:paraId="42C4A8BA" w14:textId="2CE7287E" w:rsidR="000B163A" w:rsidRPr="000B163A" w:rsidRDefault="00206828" w:rsidP="000B163A">
      <w:pPr>
        <w:pStyle w:val="ListeParagraf"/>
        <w:numPr>
          <w:ilvl w:val="0"/>
          <w:numId w:val="47"/>
        </w:numPr>
        <w:tabs>
          <w:tab w:val="left" w:pos="1196"/>
          <w:tab w:val="left" w:pos="1197"/>
        </w:tabs>
        <w:spacing w:before="160" w:after="160" w:line="23" w:lineRule="atLeast"/>
        <w:ind w:right="170"/>
        <w:rPr>
          <w:sz w:val="24"/>
          <w:szCs w:val="24"/>
          <w:lang w:val="tr-TR"/>
        </w:rPr>
      </w:pPr>
      <w:r w:rsidRPr="009A5569">
        <w:rPr>
          <w:sz w:val="24"/>
          <w:szCs w:val="24"/>
          <w:lang w:val="tr-TR"/>
        </w:rPr>
        <w:t>Dilekçe</w:t>
      </w:r>
      <w:r w:rsidR="000B163A">
        <w:rPr>
          <w:sz w:val="24"/>
          <w:szCs w:val="24"/>
          <w:lang w:val="tr-TR"/>
        </w:rPr>
        <w:t xml:space="preserve"> (dilekçe örneğine işbu web sayfasından ulaşılması mümkündür: </w:t>
      </w:r>
      <w:hyperlink r:id="rId63" w:anchor="n50" w:history="1">
        <w:r w:rsidR="000B163A" w:rsidRPr="004F3EF0">
          <w:rPr>
            <w:rStyle w:val="Kpr"/>
            <w:sz w:val="24"/>
            <w:szCs w:val="24"/>
            <w:lang w:val="tr-TR"/>
          </w:rPr>
          <w:t>https://zakon.rada.gov.ua/laws/show/en/68-2023-%D0%BF#n50</w:t>
        </w:r>
      </w:hyperlink>
      <w:r w:rsidR="000B163A">
        <w:rPr>
          <w:sz w:val="24"/>
          <w:szCs w:val="24"/>
          <w:lang w:val="tr-TR"/>
        </w:rPr>
        <w:t>)</w:t>
      </w:r>
    </w:p>
    <w:p w14:paraId="7D85FB7B" w14:textId="2503D0CE" w:rsidR="00206828" w:rsidRPr="009A5569" w:rsidRDefault="00206828" w:rsidP="00084BA8">
      <w:pPr>
        <w:pStyle w:val="ListeParagraf"/>
        <w:numPr>
          <w:ilvl w:val="0"/>
          <w:numId w:val="47"/>
        </w:numPr>
        <w:tabs>
          <w:tab w:val="left" w:pos="1196"/>
          <w:tab w:val="left" w:pos="1197"/>
        </w:tabs>
        <w:spacing w:before="160" w:after="160" w:line="23" w:lineRule="atLeast"/>
        <w:ind w:right="170"/>
        <w:rPr>
          <w:sz w:val="24"/>
          <w:szCs w:val="24"/>
          <w:lang w:val="tr-TR"/>
        </w:rPr>
      </w:pPr>
      <w:r w:rsidRPr="009A5569">
        <w:rPr>
          <w:sz w:val="24"/>
          <w:szCs w:val="24"/>
          <w:lang w:val="tr-TR"/>
        </w:rPr>
        <w:t>Pasaport kopyası ve ilgili sayfaların yeminli</w:t>
      </w:r>
      <w:r w:rsidRPr="009A5569">
        <w:rPr>
          <w:spacing w:val="3"/>
          <w:sz w:val="24"/>
          <w:szCs w:val="24"/>
          <w:lang w:val="tr-TR"/>
        </w:rPr>
        <w:t xml:space="preserve"> </w:t>
      </w:r>
      <w:r w:rsidRPr="009A5569">
        <w:rPr>
          <w:sz w:val="24"/>
          <w:szCs w:val="24"/>
          <w:lang w:val="tr-TR"/>
        </w:rPr>
        <w:t>tercümesi</w:t>
      </w:r>
      <w:r w:rsidR="00144840">
        <w:rPr>
          <w:sz w:val="24"/>
          <w:szCs w:val="24"/>
          <w:lang w:val="tr-TR"/>
        </w:rPr>
        <w:t>,</w:t>
      </w:r>
    </w:p>
    <w:p w14:paraId="180D901A" w14:textId="12FDC0E3" w:rsidR="00206828" w:rsidRPr="009A5569" w:rsidRDefault="00206828" w:rsidP="00084BA8">
      <w:pPr>
        <w:pStyle w:val="ListeParagraf"/>
        <w:numPr>
          <w:ilvl w:val="0"/>
          <w:numId w:val="47"/>
        </w:numPr>
        <w:tabs>
          <w:tab w:val="left" w:pos="1196"/>
          <w:tab w:val="left" w:pos="1197"/>
        </w:tabs>
        <w:spacing w:before="160" w:after="160" w:line="23" w:lineRule="atLeast"/>
        <w:ind w:right="170"/>
        <w:rPr>
          <w:sz w:val="24"/>
          <w:szCs w:val="24"/>
          <w:lang w:val="tr-TR"/>
        </w:rPr>
      </w:pPr>
      <w:r w:rsidRPr="009A5569">
        <w:rPr>
          <w:sz w:val="24"/>
          <w:szCs w:val="24"/>
          <w:lang w:val="tr-TR"/>
        </w:rPr>
        <w:t>Renkli fotograf (3,5 X</w:t>
      </w:r>
      <w:r w:rsidRPr="009A5569">
        <w:rPr>
          <w:spacing w:val="-1"/>
          <w:sz w:val="24"/>
          <w:szCs w:val="24"/>
          <w:lang w:val="tr-TR"/>
        </w:rPr>
        <w:t xml:space="preserve"> </w:t>
      </w:r>
      <w:r w:rsidRPr="009A5569">
        <w:rPr>
          <w:sz w:val="24"/>
          <w:szCs w:val="24"/>
          <w:lang w:val="tr-TR"/>
        </w:rPr>
        <w:t>4,5)</w:t>
      </w:r>
      <w:r w:rsidR="00144840">
        <w:rPr>
          <w:sz w:val="24"/>
          <w:szCs w:val="24"/>
          <w:lang w:val="tr-TR"/>
        </w:rPr>
        <w:t>,</w:t>
      </w:r>
    </w:p>
    <w:p w14:paraId="5B5DF702" w14:textId="57B90E66" w:rsidR="00206828" w:rsidRDefault="00206828" w:rsidP="00084BA8">
      <w:pPr>
        <w:pStyle w:val="ListeParagraf"/>
        <w:numPr>
          <w:ilvl w:val="0"/>
          <w:numId w:val="47"/>
        </w:numPr>
        <w:tabs>
          <w:tab w:val="left" w:pos="1196"/>
          <w:tab w:val="left" w:pos="1197"/>
        </w:tabs>
        <w:spacing w:before="160" w:after="160" w:line="23" w:lineRule="atLeast"/>
        <w:ind w:right="170"/>
        <w:rPr>
          <w:sz w:val="24"/>
          <w:szCs w:val="24"/>
          <w:lang w:val="tr-TR"/>
        </w:rPr>
      </w:pPr>
      <w:r w:rsidRPr="009A5569">
        <w:rPr>
          <w:sz w:val="24"/>
          <w:szCs w:val="24"/>
          <w:lang w:val="tr-TR"/>
        </w:rPr>
        <w:t>İş sözleşmesinin taslak</w:t>
      </w:r>
      <w:r w:rsidRPr="009A5569">
        <w:rPr>
          <w:spacing w:val="-2"/>
          <w:sz w:val="24"/>
          <w:szCs w:val="24"/>
          <w:lang w:val="tr-TR"/>
        </w:rPr>
        <w:t xml:space="preserve"> </w:t>
      </w:r>
      <w:r w:rsidRPr="009A5569">
        <w:rPr>
          <w:sz w:val="24"/>
          <w:szCs w:val="24"/>
          <w:lang w:val="tr-TR"/>
        </w:rPr>
        <w:t>kopyası</w:t>
      </w:r>
      <w:r w:rsidR="00144840">
        <w:rPr>
          <w:sz w:val="24"/>
          <w:szCs w:val="24"/>
          <w:lang w:val="tr-TR"/>
        </w:rPr>
        <w:t>,</w:t>
      </w:r>
    </w:p>
    <w:p w14:paraId="3734320E" w14:textId="26308716" w:rsidR="00E51572" w:rsidRPr="00E51572" w:rsidRDefault="00E51572" w:rsidP="00E51572">
      <w:pPr>
        <w:pStyle w:val="ListeParagraf"/>
        <w:numPr>
          <w:ilvl w:val="0"/>
          <w:numId w:val="47"/>
        </w:numPr>
        <w:tabs>
          <w:tab w:val="left" w:pos="1196"/>
          <w:tab w:val="left" w:pos="1197"/>
        </w:tabs>
        <w:spacing w:before="160" w:after="160" w:line="23" w:lineRule="atLeast"/>
        <w:ind w:right="170"/>
        <w:rPr>
          <w:sz w:val="24"/>
          <w:szCs w:val="24"/>
          <w:lang w:val="tr-TR"/>
        </w:rPr>
      </w:pPr>
      <w:r w:rsidRPr="00E51572">
        <w:rPr>
          <w:sz w:val="24"/>
          <w:szCs w:val="24"/>
          <w:lang w:val="tr-TR"/>
        </w:rPr>
        <w:t xml:space="preserve">Ukrayna ile yabancı ticari kuruluşlar arasında yabancıların istihdamını öngören dış ekonomik </w:t>
      </w:r>
      <w:r>
        <w:rPr>
          <w:sz w:val="24"/>
          <w:szCs w:val="24"/>
          <w:lang w:val="tr-TR"/>
        </w:rPr>
        <w:t>sözleşmenin</w:t>
      </w:r>
      <w:r w:rsidRPr="00E51572">
        <w:rPr>
          <w:sz w:val="24"/>
          <w:szCs w:val="24"/>
          <w:lang w:val="tr-TR"/>
        </w:rPr>
        <w:t xml:space="preserve"> kopyası</w:t>
      </w:r>
      <w:r>
        <w:rPr>
          <w:sz w:val="24"/>
          <w:szCs w:val="24"/>
          <w:lang w:val="tr-TR"/>
        </w:rPr>
        <w:t>.</w:t>
      </w:r>
    </w:p>
    <w:p w14:paraId="2938FC92" w14:textId="1BB602F2" w:rsidR="0090390B" w:rsidRDefault="0090390B" w:rsidP="0090390B">
      <w:pPr>
        <w:tabs>
          <w:tab w:val="left" w:pos="567"/>
        </w:tabs>
        <w:spacing w:before="160" w:after="160" w:line="23" w:lineRule="atLeast"/>
        <w:ind w:right="170"/>
        <w:jc w:val="both"/>
        <w:rPr>
          <w:sz w:val="24"/>
          <w:szCs w:val="24"/>
          <w:lang w:val="tr-TR"/>
        </w:rPr>
      </w:pPr>
      <w:r>
        <w:rPr>
          <w:sz w:val="24"/>
          <w:szCs w:val="24"/>
          <w:lang w:val="tr-TR"/>
        </w:rPr>
        <w:lastRenderedPageBreak/>
        <w:t xml:space="preserve">     Çalışma izni ile ilgili data detaylı bilgilere aşağıda verilen web sayfalarında ulaşılması mümkündür (1.link İnglizce dilinde):</w:t>
      </w:r>
    </w:p>
    <w:p w14:paraId="3DEDC595" w14:textId="12957A7D" w:rsidR="0090390B" w:rsidRDefault="0076593D" w:rsidP="0090390B">
      <w:pPr>
        <w:tabs>
          <w:tab w:val="left" w:pos="567"/>
        </w:tabs>
        <w:spacing w:before="160" w:after="160" w:line="23" w:lineRule="atLeast"/>
        <w:ind w:right="170"/>
        <w:jc w:val="both"/>
        <w:rPr>
          <w:sz w:val="24"/>
          <w:szCs w:val="24"/>
          <w:lang w:val="tr-TR"/>
        </w:rPr>
      </w:pPr>
      <w:hyperlink r:id="rId64" w:anchor="rights-of-foreigners" w:history="1">
        <w:r w:rsidR="0090390B" w:rsidRPr="004F3EF0">
          <w:rPr>
            <w:rStyle w:val="Kpr"/>
            <w:sz w:val="24"/>
            <w:szCs w:val="24"/>
            <w:lang w:val="tr-TR"/>
          </w:rPr>
          <w:t>https://visitukraine.today/blog/2108/how-foreigners-can-get-a-job-in-ukraine-rules-and-necessary-documents#rights-of-foreigners</w:t>
        </w:r>
      </w:hyperlink>
    </w:p>
    <w:p w14:paraId="1CB3A2F4" w14:textId="078868D2" w:rsidR="0090390B" w:rsidRDefault="0076593D" w:rsidP="0090390B">
      <w:pPr>
        <w:spacing w:before="160" w:after="160" w:line="23" w:lineRule="atLeast"/>
        <w:ind w:right="170"/>
        <w:rPr>
          <w:sz w:val="24"/>
          <w:szCs w:val="24"/>
          <w:u w:val="single"/>
          <w:lang w:val="tr-TR"/>
        </w:rPr>
      </w:pPr>
      <w:hyperlink r:id="rId65" w:history="1">
        <w:r w:rsidR="0090390B" w:rsidRPr="004F3EF0">
          <w:rPr>
            <w:rStyle w:val="Kpr"/>
            <w:sz w:val="24"/>
            <w:szCs w:val="24"/>
            <w:lang w:val="tr-TR"/>
          </w:rPr>
          <w:t>https://guide.diia.gov.ua/view/vydacha-dozvolu-na-zastosuvannia-pratsi-inozemtsiv-ta-osib-bez-hromadianstva-fc480e87-c85b-4637-8d81-7e84187800f</w:t>
        </w:r>
      </w:hyperlink>
      <w:r w:rsidR="0090390B" w:rsidRPr="0090390B">
        <w:rPr>
          <w:sz w:val="24"/>
          <w:szCs w:val="24"/>
          <w:u w:val="single"/>
          <w:lang w:val="tr-TR"/>
        </w:rPr>
        <w:t>9</w:t>
      </w:r>
    </w:p>
    <w:p w14:paraId="684E32CA" w14:textId="77777777" w:rsidR="0090390B" w:rsidRPr="0090390B" w:rsidRDefault="0090390B" w:rsidP="0090390B">
      <w:pPr>
        <w:spacing w:before="160" w:after="160" w:line="23" w:lineRule="atLeast"/>
        <w:ind w:right="170"/>
        <w:rPr>
          <w:sz w:val="24"/>
          <w:szCs w:val="24"/>
          <w:u w:val="single"/>
          <w:lang w:val="tr-TR"/>
        </w:rPr>
      </w:pPr>
    </w:p>
    <w:p w14:paraId="287430A8" w14:textId="77777777" w:rsidR="00206828" w:rsidRPr="009A5569" w:rsidRDefault="00206828" w:rsidP="00005DBF">
      <w:pPr>
        <w:spacing w:before="160" w:after="160" w:line="23" w:lineRule="atLeast"/>
        <w:ind w:right="170" w:firstLine="284"/>
        <w:rPr>
          <w:sz w:val="24"/>
          <w:szCs w:val="24"/>
          <w:lang w:val="tr-TR"/>
        </w:rPr>
      </w:pPr>
      <w:r w:rsidRPr="009A5569">
        <w:rPr>
          <w:sz w:val="24"/>
          <w:szCs w:val="24"/>
          <w:lang w:val="tr-TR"/>
        </w:rPr>
        <w:t>Bilgilerine arz ederim.</w:t>
      </w:r>
    </w:p>
    <w:sectPr w:rsidR="00206828" w:rsidRPr="009A5569" w:rsidSect="00084BA8">
      <w:type w:val="continuous"/>
      <w:pgSz w:w="11910" w:h="16840"/>
      <w:pgMar w:top="1135" w:right="1180" w:bottom="1200" w:left="940" w:header="0" w:footer="100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E07A70" w14:textId="77777777" w:rsidR="0076593D" w:rsidRDefault="0076593D">
      <w:r>
        <w:separator/>
      </w:r>
    </w:p>
  </w:endnote>
  <w:endnote w:type="continuationSeparator" w:id="0">
    <w:p w14:paraId="55AF94C8" w14:textId="77777777" w:rsidR="0076593D" w:rsidRDefault="00765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ntiqua">
    <w:altName w:val="Bahnschrift Light"/>
    <w:charset w:val="00"/>
    <w:family w:val="swiss"/>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4922889"/>
      <w:docPartObj>
        <w:docPartGallery w:val="Page Numbers (Bottom of Page)"/>
        <w:docPartUnique/>
      </w:docPartObj>
    </w:sdtPr>
    <w:sdtEndPr/>
    <w:sdtContent>
      <w:p w14:paraId="332E094B" w14:textId="54F4F2FA" w:rsidR="00E87AE8" w:rsidRDefault="00E87AE8">
        <w:pPr>
          <w:pStyle w:val="AltBilgi"/>
          <w:jc w:val="center"/>
        </w:pPr>
        <w:r>
          <w:fldChar w:fldCharType="begin"/>
        </w:r>
        <w:r>
          <w:instrText>PAGE   \* MERGEFORMAT</w:instrText>
        </w:r>
        <w:r>
          <w:fldChar w:fldCharType="separate"/>
        </w:r>
        <w:r w:rsidR="00DC1046" w:rsidRPr="00DC1046">
          <w:rPr>
            <w:noProof/>
            <w:lang w:val="tr-TR"/>
          </w:rPr>
          <w:t>1</w:t>
        </w:r>
        <w:r>
          <w:fldChar w:fldCharType="end"/>
        </w:r>
      </w:p>
    </w:sdtContent>
  </w:sdt>
  <w:p w14:paraId="7B5AED8E" w14:textId="3E969DBC" w:rsidR="00E87AE8" w:rsidRDefault="00E87AE8">
    <w:pPr>
      <w:pStyle w:val="GvdeMetni"/>
      <w:spacing w:line="14" w:lineRule="auto"/>
      <w:ind w:left="0"/>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D4543" w14:textId="77777777" w:rsidR="0076593D" w:rsidRDefault="0076593D">
      <w:r>
        <w:separator/>
      </w:r>
    </w:p>
  </w:footnote>
  <w:footnote w:type="continuationSeparator" w:id="0">
    <w:p w14:paraId="488A0B69" w14:textId="77777777" w:rsidR="0076593D" w:rsidRDefault="007659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F5E7E"/>
    <w:multiLevelType w:val="hybridMultilevel"/>
    <w:tmpl w:val="8760D862"/>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9DF72FE"/>
    <w:multiLevelType w:val="hybridMultilevel"/>
    <w:tmpl w:val="89E6D9E8"/>
    <w:lvl w:ilvl="0" w:tplc="2832677A">
      <w:numFmt w:val="bullet"/>
      <w:lvlText w:val="-"/>
      <w:lvlJc w:val="left"/>
      <w:pPr>
        <w:ind w:left="1196" w:hanging="360"/>
      </w:pPr>
      <w:rPr>
        <w:rFonts w:ascii="Calibri" w:eastAsia="Calibri" w:hAnsi="Calibri" w:cs="Calibri" w:hint="default"/>
        <w:spacing w:val="-2"/>
        <w:w w:val="100"/>
        <w:sz w:val="24"/>
        <w:szCs w:val="24"/>
        <w:lang w:val="ru-RU" w:eastAsia="ru-RU" w:bidi="ru-RU"/>
      </w:rPr>
    </w:lvl>
    <w:lvl w:ilvl="1" w:tplc="041F0003" w:tentative="1">
      <w:start w:val="1"/>
      <w:numFmt w:val="bullet"/>
      <w:lvlText w:val="o"/>
      <w:lvlJc w:val="left"/>
      <w:pPr>
        <w:ind w:left="1916" w:hanging="360"/>
      </w:pPr>
      <w:rPr>
        <w:rFonts w:ascii="Courier New" w:hAnsi="Courier New" w:cs="Courier New" w:hint="default"/>
      </w:rPr>
    </w:lvl>
    <w:lvl w:ilvl="2" w:tplc="041F0005" w:tentative="1">
      <w:start w:val="1"/>
      <w:numFmt w:val="bullet"/>
      <w:lvlText w:val=""/>
      <w:lvlJc w:val="left"/>
      <w:pPr>
        <w:ind w:left="2636" w:hanging="360"/>
      </w:pPr>
      <w:rPr>
        <w:rFonts w:ascii="Wingdings" w:hAnsi="Wingdings" w:hint="default"/>
      </w:rPr>
    </w:lvl>
    <w:lvl w:ilvl="3" w:tplc="041F0001" w:tentative="1">
      <w:start w:val="1"/>
      <w:numFmt w:val="bullet"/>
      <w:lvlText w:val=""/>
      <w:lvlJc w:val="left"/>
      <w:pPr>
        <w:ind w:left="3356" w:hanging="360"/>
      </w:pPr>
      <w:rPr>
        <w:rFonts w:ascii="Symbol" w:hAnsi="Symbol" w:hint="default"/>
      </w:rPr>
    </w:lvl>
    <w:lvl w:ilvl="4" w:tplc="041F0003" w:tentative="1">
      <w:start w:val="1"/>
      <w:numFmt w:val="bullet"/>
      <w:lvlText w:val="o"/>
      <w:lvlJc w:val="left"/>
      <w:pPr>
        <w:ind w:left="4076" w:hanging="360"/>
      </w:pPr>
      <w:rPr>
        <w:rFonts w:ascii="Courier New" w:hAnsi="Courier New" w:cs="Courier New" w:hint="default"/>
      </w:rPr>
    </w:lvl>
    <w:lvl w:ilvl="5" w:tplc="041F0005" w:tentative="1">
      <w:start w:val="1"/>
      <w:numFmt w:val="bullet"/>
      <w:lvlText w:val=""/>
      <w:lvlJc w:val="left"/>
      <w:pPr>
        <w:ind w:left="4796" w:hanging="360"/>
      </w:pPr>
      <w:rPr>
        <w:rFonts w:ascii="Wingdings" w:hAnsi="Wingdings" w:hint="default"/>
      </w:rPr>
    </w:lvl>
    <w:lvl w:ilvl="6" w:tplc="041F0001" w:tentative="1">
      <w:start w:val="1"/>
      <w:numFmt w:val="bullet"/>
      <w:lvlText w:val=""/>
      <w:lvlJc w:val="left"/>
      <w:pPr>
        <w:ind w:left="5516" w:hanging="360"/>
      </w:pPr>
      <w:rPr>
        <w:rFonts w:ascii="Symbol" w:hAnsi="Symbol" w:hint="default"/>
      </w:rPr>
    </w:lvl>
    <w:lvl w:ilvl="7" w:tplc="041F0003" w:tentative="1">
      <w:start w:val="1"/>
      <w:numFmt w:val="bullet"/>
      <w:lvlText w:val="o"/>
      <w:lvlJc w:val="left"/>
      <w:pPr>
        <w:ind w:left="6236" w:hanging="360"/>
      </w:pPr>
      <w:rPr>
        <w:rFonts w:ascii="Courier New" w:hAnsi="Courier New" w:cs="Courier New" w:hint="default"/>
      </w:rPr>
    </w:lvl>
    <w:lvl w:ilvl="8" w:tplc="041F0005" w:tentative="1">
      <w:start w:val="1"/>
      <w:numFmt w:val="bullet"/>
      <w:lvlText w:val=""/>
      <w:lvlJc w:val="left"/>
      <w:pPr>
        <w:ind w:left="6956" w:hanging="360"/>
      </w:pPr>
      <w:rPr>
        <w:rFonts w:ascii="Wingdings" w:hAnsi="Wingdings" w:hint="default"/>
      </w:rPr>
    </w:lvl>
  </w:abstractNum>
  <w:abstractNum w:abstractNumId="2" w15:restartNumberingAfterBreak="0">
    <w:nsid w:val="0E145161"/>
    <w:multiLevelType w:val="hybridMultilevel"/>
    <w:tmpl w:val="77824C72"/>
    <w:lvl w:ilvl="0" w:tplc="2832677A">
      <w:numFmt w:val="bullet"/>
      <w:lvlText w:val="-"/>
      <w:lvlJc w:val="left"/>
      <w:pPr>
        <w:ind w:left="720" w:hanging="360"/>
      </w:pPr>
      <w:rPr>
        <w:rFonts w:ascii="Calibri" w:eastAsia="Calibri" w:hAnsi="Calibri" w:cs="Calibri" w:hint="default"/>
        <w:spacing w:val="-2"/>
        <w:w w:val="100"/>
        <w:sz w:val="24"/>
        <w:szCs w:val="24"/>
        <w:lang w:val="ru-RU" w:eastAsia="ru-RU" w:bidi="ru-RU"/>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FFA0F09"/>
    <w:multiLevelType w:val="hybridMultilevel"/>
    <w:tmpl w:val="8046792E"/>
    <w:lvl w:ilvl="0" w:tplc="DD628756">
      <w:start w:val="1"/>
      <w:numFmt w:val="bullet"/>
      <w:lvlText w:val=""/>
      <w:lvlJc w:val="left"/>
      <w:pPr>
        <w:ind w:left="1196" w:hanging="360"/>
      </w:pPr>
      <w:rPr>
        <w:rFonts w:ascii="Symbol" w:hAnsi="Symbol" w:hint="default"/>
        <w:color w:val="000000" w:themeColor="text1"/>
      </w:rPr>
    </w:lvl>
    <w:lvl w:ilvl="1" w:tplc="041F0003" w:tentative="1">
      <w:start w:val="1"/>
      <w:numFmt w:val="bullet"/>
      <w:lvlText w:val="o"/>
      <w:lvlJc w:val="left"/>
      <w:pPr>
        <w:ind w:left="1916" w:hanging="360"/>
      </w:pPr>
      <w:rPr>
        <w:rFonts w:ascii="Courier New" w:hAnsi="Courier New" w:cs="Courier New" w:hint="default"/>
      </w:rPr>
    </w:lvl>
    <w:lvl w:ilvl="2" w:tplc="041F0005" w:tentative="1">
      <w:start w:val="1"/>
      <w:numFmt w:val="bullet"/>
      <w:lvlText w:val=""/>
      <w:lvlJc w:val="left"/>
      <w:pPr>
        <w:ind w:left="2636" w:hanging="360"/>
      </w:pPr>
      <w:rPr>
        <w:rFonts w:ascii="Wingdings" w:hAnsi="Wingdings" w:hint="default"/>
      </w:rPr>
    </w:lvl>
    <w:lvl w:ilvl="3" w:tplc="041F0001" w:tentative="1">
      <w:start w:val="1"/>
      <w:numFmt w:val="bullet"/>
      <w:lvlText w:val=""/>
      <w:lvlJc w:val="left"/>
      <w:pPr>
        <w:ind w:left="3356" w:hanging="360"/>
      </w:pPr>
      <w:rPr>
        <w:rFonts w:ascii="Symbol" w:hAnsi="Symbol" w:hint="default"/>
      </w:rPr>
    </w:lvl>
    <w:lvl w:ilvl="4" w:tplc="041F0003" w:tentative="1">
      <w:start w:val="1"/>
      <w:numFmt w:val="bullet"/>
      <w:lvlText w:val="o"/>
      <w:lvlJc w:val="left"/>
      <w:pPr>
        <w:ind w:left="4076" w:hanging="360"/>
      </w:pPr>
      <w:rPr>
        <w:rFonts w:ascii="Courier New" w:hAnsi="Courier New" w:cs="Courier New" w:hint="default"/>
      </w:rPr>
    </w:lvl>
    <w:lvl w:ilvl="5" w:tplc="041F0005" w:tentative="1">
      <w:start w:val="1"/>
      <w:numFmt w:val="bullet"/>
      <w:lvlText w:val=""/>
      <w:lvlJc w:val="left"/>
      <w:pPr>
        <w:ind w:left="4796" w:hanging="360"/>
      </w:pPr>
      <w:rPr>
        <w:rFonts w:ascii="Wingdings" w:hAnsi="Wingdings" w:hint="default"/>
      </w:rPr>
    </w:lvl>
    <w:lvl w:ilvl="6" w:tplc="041F0001" w:tentative="1">
      <w:start w:val="1"/>
      <w:numFmt w:val="bullet"/>
      <w:lvlText w:val=""/>
      <w:lvlJc w:val="left"/>
      <w:pPr>
        <w:ind w:left="5516" w:hanging="360"/>
      </w:pPr>
      <w:rPr>
        <w:rFonts w:ascii="Symbol" w:hAnsi="Symbol" w:hint="default"/>
      </w:rPr>
    </w:lvl>
    <w:lvl w:ilvl="7" w:tplc="041F0003" w:tentative="1">
      <w:start w:val="1"/>
      <w:numFmt w:val="bullet"/>
      <w:lvlText w:val="o"/>
      <w:lvlJc w:val="left"/>
      <w:pPr>
        <w:ind w:left="6236" w:hanging="360"/>
      </w:pPr>
      <w:rPr>
        <w:rFonts w:ascii="Courier New" w:hAnsi="Courier New" w:cs="Courier New" w:hint="default"/>
      </w:rPr>
    </w:lvl>
    <w:lvl w:ilvl="8" w:tplc="041F0005" w:tentative="1">
      <w:start w:val="1"/>
      <w:numFmt w:val="bullet"/>
      <w:lvlText w:val=""/>
      <w:lvlJc w:val="left"/>
      <w:pPr>
        <w:ind w:left="6956" w:hanging="360"/>
      </w:pPr>
      <w:rPr>
        <w:rFonts w:ascii="Wingdings" w:hAnsi="Wingdings" w:hint="default"/>
      </w:rPr>
    </w:lvl>
  </w:abstractNum>
  <w:abstractNum w:abstractNumId="4" w15:restartNumberingAfterBreak="0">
    <w:nsid w:val="10A960F7"/>
    <w:multiLevelType w:val="hybridMultilevel"/>
    <w:tmpl w:val="B1EE9E8A"/>
    <w:lvl w:ilvl="0" w:tplc="2832677A">
      <w:numFmt w:val="bullet"/>
      <w:lvlText w:val="-"/>
      <w:lvlJc w:val="left"/>
      <w:pPr>
        <w:ind w:left="1080" w:hanging="360"/>
      </w:pPr>
      <w:rPr>
        <w:rFonts w:ascii="Calibri" w:eastAsia="Calibri" w:hAnsi="Calibri" w:cs="Calibri" w:hint="default"/>
        <w:spacing w:val="-2"/>
        <w:w w:val="100"/>
        <w:sz w:val="24"/>
        <w:szCs w:val="24"/>
        <w:lang w:val="ru-RU" w:eastAsia="ru-RU" w:bidi="ru-RU"/>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Wingdings" w:hAnsi="Wingdings"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11D00153"/>
    <w:multiLevelType w:val="hybridMultilevel"/>
    <w:tmpl w:val="E5904988"/>
    <w:lvl w:ilvl="0" w:tplc="71AC7436">
      <w:numFmt w:val="bullet"/>
      <w:lvlText w:val=""/>
      <w:lvlJc w:val="left"/>
      <w:pPr>
        <w:ind w:left="836" w:hanging="360"/>
      </w:pPr>
      <w:rPr>
        <w:rFonts w:ascii="Symbol" w:eastAsia="Symbol" w:hAnsi="Symbol" w:cs="Symbol" w:hint="default"/>
        <w:w w:val="100"/>
        <w:sz w:val="24"/>
        <w:szCs w:val="24"/>
        <w:lang w:val="ru-RU" w:eastAsia="ru-RU" w:bidi="ru-RU"/>
      </w:rPr>
    </w:lvl>
    <w:lvl w:ilvl="1" w:tplc="B5F0404E">
      <w:numFmt w:val="bullet"/>
      <w:lvlText w:val="-"/>
      <w:lvlJc w:val="left"/>
      <w:pPr>
        <w:ind w:left="1335" w:hanging="140"/>
      </w:pPr>
      <w:rPr>
        <w:rFonts w:ascii="Times New Roman" w:eastAsia="Times New Roman" w:hAnsi="Times New Roman" w:cs="Times New Roman" w:hint="default"/>
        <w:w w:val="99"/>
        <w:sz w:val="24"/>
        <w:szCs w:val="24"/>
        <w:lang w:val="ru-RU" w:eastAsia="ru-RU" w:bidi="ru-RU"/>
      </w:rPr>
    </w:lvl>
    <w:lvl w:ilvl="2" w:tplc="69B23F76">
      <w:numFmt w:val="bullet"/>
      <w:lvlText w:val="•"/>
      <w:lvlJc w:val="left"/>
      <w:pPr>
        <w:ind w:left="2278" w:hanging="140"/>
      </w:pPr>
      <w:rPr>
        <w:rFonts w:hint="default"/>
        <w:lang w:val="ru-RU" w:eastAsia="ru-RU" w:bidi="ru-RU"/>
      </w:rPr>
    </w:lvl>
    <w:lvl w:ilvl="3" w:tplc="EF92350A">
      <w:numFmt w:val="bullet"/>
      <w:lvlText w:val="•"/>
      <w:lvlJc w:val="left"/>
      <w:pPr>
        <w:ind w:left="3216" w:hanging="140"/>
      </w:pPr>
      <w:rPr>
        <w:rFonts w:hint="default"/>
        <w:lang w:val="ru-RU" w:eastAsia="ru-RU" w:bidi="ru-RU"/>
      </w:rPr>
    </w:lvl>
    <w:lvl w:ilvl="4" w:tplc="388820B2">
      <w:numFmt w:val="bullet"/>
      <w:lvlText w:val="•"/>
      <w:lvlJc w:val="left"/>
      <w:pPr>
        <w:ind w:left="4155" w:hanging="140"/>
      </w:pPr>
      <w:rPr>
        <w:rFonts w:hint="default"/>
        <w:lang w:val="ru-RU" w:eastAsia="ru-RU" w:bidi="ru-RU"/>
      </w:rPr>
    </w:lvl>
    <w:lvl w:ilvl="5" w:tplc="B672EC98">
      <w:numFmt w:val="bullet"/>
      <w:lvlText w:val="•"/>
      <w:lvlJc w:val="left"/>
      <w:pPr>
        <w:ind w:left="5093" w:hanging="140"/>
      </w:pPr>
      <w:rPr>
        <w:rFonts w:hint="default"/>
        <w:lang w:val="ru-RU" w:eastAsia="ru-RU" w:bidi="ru-RU"/>
      </w:rPr>
    </w:lvl>
    <w:lvl w:ilvl="6" w:tplc="28F4602C">
      <w:numFmt w:val="bullet"/>
      <w:lvlText w:val="•"/>
      <w:lvlJc w:val="left"/>
      <w:pPr>
        <w:ind w:left="6032" w:hanging="140"/>
      </w:pPr>
      <w:rPr>
        <w:rFonts w:hint="default"/>
        <w:lang w:val="ru-RU" w:eastAsia="ru-RU" w:bidi="ru-RU"/>
      </w:rPr>
    </w:lvl>
    <w:lvl w:ilvl="7" w:tplc="D270C37E">
      <w:numFmt w:val="bullet"/>
      <w:lvlText w:val="•"/>
      <w:lvlJc w:val="left"/>
      <w:pPr>
        <w:ind w:left="6970" w:hanging="140"/>
      </w:pPr>
      <w:rPr>
        <w:rFonts w:hint="default"/>
        <w:lang w:val="ru-RU" w:eastAsia="ru-RU" w:bidi="ru-RU"/>
      </w:rPr>
    </w:lvl>
    <w:lvl w:ilvl="8" w:tplc="358EFB52">
      <w:numFmt w:val="bullet"/>
      <w:lvlText w:val="•"/>
      <w:lvlJc w:val="left"/>
      <w:pPr>
        <w:ind w:left="7909" w:hanging="140"/>
      </w:pPr>
      <w:rPr>
        <w:rFonts w:hint="default"/>
        <w:lang w:val="ru-RU" w:eastAsia="ru-RU" w:bidi="ru-RU"/>
      </w:rPr>
    </w:lvl>
  </w:abstractNum>
  <w:abstractNum w:abstractNumId="6" w15:restartNumberingAfterBreak="0">
    <w:nsid w:val="123E0F4F"/>
    <w:multiLevelType w:val="hybridMultilevel"/>
    <w:tmpl w:val="1518AD4A"/>
    <w:lvl w:ilvl="0" w:tplc="08090001">
      <w:start w:val="1"/>
      <w:numFmt w:val="bullet"/>
      <w:lvlText w:val=""/>
      <w:lvlJc w:val="left"/>
      <w:pPr>
        <w:ind w:left="476" w:hanging="348"/>
      </w:pPr>
      <w:rPr>
        <w:rFonts w:ascii="Symbol" w:hAnsi="Symbol" w:hint="default"/>
        <w:w w:val="100"/>
        <w:sz w:val="24"/>
        <w:szCs w:val="24"/>
        <w:lang w:val="ru-RU" w:eastAsia="ru-RU" w:bidi="ru-RU"/>
      </w:rPr>
    </w:lvl>
    <w:lvl w:ilvl="1" w:tplc="4350CB32">
      <w:numFmt w:val="bullet"/>
      <w:lvlText w:val="•"/>
      <w:lvlJc w:val="left"/>
      <w:pPr>
        <w:ind w:left="1410" w:hanging="348"/>
      </w:pPr>
      <w:rPr>
        <w:rFonts w:hint="default"/>
        <w:lang w:val="ru-RU" w:eastAsia="ru-RU" w:bidi="ru-RU"/>
      </w:rPr>
    </w:lvl>
    <w:lvl w:ilvl="2" w:tplc="E23A48A6">
      <w:numFmt w:val="bullet"/>
      <w:lvlText w:val="•"/>
      <w:lvlJc w:val="left"/>
      <w:pPr>
        <w:ind w:left="2341" w:hanging="348"/>
      </w:pPr>
      <w:rPr>
        <w:rFonts w:hint="default"/>
        <w:lang w:val="ru-RU" w:eastAsia="ru-RU" w:bidi="ru-RU"/>
      </w:rPr>
    </w:lvl>
    <w:lvl w:ilvl="3" w:tplc="56D6BA30">
      <w:numFmt w:val="bullet"/>
      <w:lvlText w:val="•"/>
      <w:lvlJc w:val="left"/>
      <w:pPr>
        <w:ind w:left="3271" w:hanging="348"/>
      </w:pPr>
      <w:rPr>
        <w:rFonts w:hint="default"/>
        <w:lang w:val="ru-RU" w:eastAsia="ru-RU" w:bidi="ru-RU"/>
      </w:rPr>
    </w:lvl>
    <w:lvl w:ilvl="4" w:tplc="6C740C90">
      <w:numFmt w:val="bullet"/>
      <w:lvlText w:val="•"/>
      <w:lvlJc w:val="left"/>
      <w:pPr>
        <w:ind w:left="4202" w:hanging="348"/>
      </w:pPr>
      <w:rPr>
        <w:rFonts w:hint="default"/>
        <w:lang w:val="ru-RU" w:eastAsia="ru-RU" w:bidi="ru-RU"/>
      </w:rPr>
    </w:lvl>
    <w:lvl w:ilvl="5" w:tplc="5AA49780">
      <w:numFmt w:val="bullet"/>
      <w:lvlText w:val="•"/>
      <w:lvlJc w:val="left"/>
      <w:pPr>
        <w:ind w:left="5133" w:hanging="348"/>
      </w:pPr>
      <w:rPr>
        <w:rFonts w:hint="default"/>
        <w:lang w:val="ru-RU" w:eastAsia="ru-RU" w:bidi="ru-RU"/>
      </w:rPr>
    </w:lvl>
    <w:lvl w:ilvl="6" w:tplc="AF7820E8">
      <w:numFmt w:val="bullet"/>
      <w:lvlText w:val="•"/>
      <w:lvlJc w:val="left"/>
      <w:pPr>
        <w:ind w:left="6063" w:hanging="348"/>
      </w:pPr>
      <w:rPr>
        <w:rFonts w:hint="default"/>
        <w:lang w:val="ru-RU" w:eastAsia="ru-RU" w:bidi="ru-RU"/>
      </w:rPr>
    </w:lvl>
    <w:lvl w:ilvl="7" w:tplc="C1A094BE">
      <w:numFmt w:val="bullet"/>
      <w:lvlText w:val="•"/>
      <w:lvlJc w:val="left"/>
      <w:pPr>
        <w:ind w:left="6994" w:hanging="348"/>
      </w:pPr>
      <w:rPr>
        <w:rFonts w:hint="default"/>
        <w:lang w:val="ru-RU" w:eastAsia="ru-RU" w:bidi="ru-RU"/>
      </w:rPr>
    </w:lvl>
    <w:lvl w:ilvl="8" w:tplc="EC4CA27E">
      <w:numFmt w:val="bullet"/>
      <w:lvlText w:val="•"/>
      <w:lvlJc w:val="left"/>
      <w:pPr>
        <w:ind w:left="7925" w:hanging="348"/>
      </w:pPr>
      <w:rPr>
        <w:rFonts w:hint="default"/>
        <w:lang w:val="ru-RU" w:eastAsia="ru-RU" w:bidi="ru-RU"/>
      </w:rPr>
    </w:lvl>
  </w:abstractNum>
  <w:abstractNum w:abstractNumId="7" w15:restartNumberingAfterBreak="0">
    <w:nsid w:val="13B83964"/>
    <w:multiLevelType w:val="hybridMultilevel"/>
    <w:tmpl w:val="E912D70C"/>
    <w:lvl w:ilvl="0" w:tplc="689CC5FA">
      <w:start w:val="1"/>
      <w:numFmt w:val="decimal"/>
      <w:lvlText w:val="%1."/>
      <w:lvlJc w:val="left"/>
      <w:pPr>
        <w:ind w:left="1196" w:hanging="360"/>
      </w:pPr>
      <w:rPr>
        <w:rFonts w:ascii="Times New Roman" w:eastAsia="Times New Roman" w:hAnsi="Times New Roman" w:cs="Times New Roman" w:hint="default"/>
        <w:b/>
        <w:bCs/>
        <w:spacing w:val="-4"/>
        <w:w w:val="100"/>
        <w:sz w:val="24"/>
        <w:szCs w:val="24"/>
        <w:lang w:val="ru-RU" w:eastAsia="ru-RU" w:bidi="ru-RU"/>
      </w:rPr>
    </w:lvl>
    <w:lvl w:ilvl="1" w:tplc="863AE8A4">
      <w:start w:val="1"/>
      <w:numFmt w:val="decimal"/>
      <w:lvlText w:val="%2."/>
      <w:lvlJc w:val="left"/>
      <w:pPr>
        <w:ind w:left="1436" w:hanging="240"/>
      </w:pPr>
      <w:rPr>
        <w:rFonts w:ascii="Times New Roman" w:eastAsia="Times New Roman" w:hAnsi="Times New Roman" w:cs="Times New Roman" w:hint="default"/>
        <w:spacing w:val="-5"/>
        <w:w w:val="100"/>
        <w:sz w:val="24"/>
        <w:szCs w:val="24"/>
        <w:lang w:val="ru-RU" w:eastAsia="ru-RU" w:bidi="ru-RU"/>
      </w:rPr>
    </w:lvl>
    <w:lvl w:ilvl="2" w:tplc="99BA0BFA">
      <w:numFmt w:val="bullet"/>
      <w:lvlText w:val="•"/>
      <w:lvlJc w:val="left"/>
      <w:pPr>
        <w:ind w:left="2367" w:hanging="240"/>
      </w:pPr>
      <w:rPr>
        <w:rFonts w:hint="default"/>
        <w:lang w:val="ru-RU" w:eastAsia="ru-RU" w:bidi="ru-RU"/>
      </w:rPr>
    </w:lvl>
    <w:lvl w:ilvl="3" w:tplc="EA8EC732">
      <w:numFmt w:val="bullet"/>
      <w:lvlText w:val="•"/>
      <w:lvlJc w:val="left"/>
      <w:pPr>
        <w:ind w:left="3294" w:hanging="240"/>
      </w:pPr>
      <w:rPr>
        <w:rFonts w:hint="default"/>
        <w:lang w:val="ru-RU" w:eastAsia="ru-RU" w:bidi="ru-RU"/>
      </w:rPr>
    </w:lvl>
    <w:lvl w:ilvl="4" w:tplc="64E404DC">
      <w:numFmt w:val="bullet"/>
      <w:lvlText w:val="•"/>
      <w:lvlJc w:val="left"/>
      <w:pPr>
        <w:ind w:left="4222" w:hanging="240"/>
      </w:pPr>
      <w:rPr>
        <w:rFonts w:hint="default"/>
        <w:lang w:val="ru-RU" w:eastAsia="ru-RU" w:bidi="ru-RU"/>
      </w:rPr>
    </w:lvl>
    <w:lvl w:ilvl="5" w:tplc="BA6426BE">
      <w:numFmt w:val="bullet"/>
      <w:lvlText w:val="•"/>
      <w:lvlJc w:val="left"/>
      <w:pPr>
        <w:ind w:left="5149" w:hanging="240"/>
      </w:pPr>
      <w:rPr>
        <w:rFonts w:hint="default"/>
        <w:lang w:val="ru-RU" w:eastAsia="ru-RU" w:bidi="ru-RU"/>
      </w:rPr>
    </w:lvl>
    <w:lvl w:ilvl="6" w:tplc="CB82EE16">
      <w:numFmt w:val="bullet"/>
      <w:lvlText w:val="•"/>
      <w:lvlJc w:val="left"/>
      <w:pPr>
        <w:ind w:left="6076" w:hanging="240"/>
      </w:pPr>
      <w:rPr>
        <w:rFonts w:hint="default"/>
        <w:lang w:val="ru-RU" w:eastAsia="ru-RU" w:bidi="ru-RU"/>
      </w:rPr>
    </w:lvl>
    <w:lvl w:ilvl="7" w:tplc="57D27866">
      <w:numFmt w:val="bullet"/>
      <w:lvlText w:val="•"/>
      <w:lvlJc w:val="left"/>
      <w:pPr>
        <w:ind w:left="7004" w:hanging="240"/>
      </w:pPr>
      <w:rPr>
        <w:rFonts w:hint="default"/>
        <w:lang w:val="ru-RU" w:eastAsia="ru-RU" w:bidi="ru-RU"/>
      </w:rPr>
    </w:lvl>
    <w:lvl w:ilvl="8" w:tplc="68805098">
      <w:numFmt w:val="bullet"/>
      <w:lvlText w:val="•"/>
      <w:lvlJc w:val="left"/>
      <w:pPr>
        <w:ind w:left="7931" w:hanging="240"/>
      </w:pPr>
      <w:rPr>
        <w:rFonts w:hint="default"/>
        <w:lang w:val="ru-RU" w:eastAsia="ru-RU" w:bidi="ru-RU"/>
      </w:rPr>
    </w:lvl>
  </w:abstractNum>
  <w:abstractNum w:abstractNumId="8" w15:restartNumberingAfterBreak="0">
    <w:nsid w:val="14A8353A"/>
    <w:multiLevelType w:val="hybridMultilevel"/>
    <w:tmpl w:val="5EF085D4"/>
    <w:lvl w:ilvl="0" w:tplc="9302278A">
      <w:start w:val="1"/>
      <w:numFmt w:val="decimal"/>
      <w:lvlText w:val="%1."/>
      <w:lvlJc w:val="left"/>
      <w:pPr>
        <w:ind w:left="1119" w:hanging="360"/>
      </w:pPr>
      <w:rPr>
        <w:rFonts w:ascii="Times New Roman" w:eastAsia="Times New Roman" w:hAnsi="Times New Roman" w:cs="Times New Roman" w:hint="default"/>
        <w:b/>
        <w:bCs/>
        <w:spacing w:val="-3"/>
        <w:w w:val="100"/>
        <w:sz w:val="24"/>
        <w:szCs w:val="24"/>
        <w:lang w:val="ru-RU" w:eastAsia="ru-RU" w:bidi="ru-RU"/>
      </w:rPr>
    </w:lvl>
    <w:lvl w:ilvl="1" w:tplc="2F5059AA">
      <w:numFmt w:val="bullet"/>
      <w:lvlText w:val="•"/>
      <w:lvlJc w:val="left"/>
      <w:pPr>
        <w:ind w:left="1986" w:hanging="360"/>
      </w:pPr>
      <w:rPr>
        <w:rFonts w:hint="default"/>
        <w:lang w:val="ru-RU" w:eastAsia="ru-RU" w:bidi="ru-RU"/>
      </w:rPr>
    </w:lvl>
    <w:lvl w:ilvl="2" w:tplc="4704D72E">
      <w:numFmt w:val="bullet"/>
      <w:lvlText w:val="•"/>
      <w:lvlJc w:val="left"/>
      <w:pPr>
        <w:ind w:left="2853" w:hanging="360"/>
      </w:pPr>
      <w:rPr>
        <w:rFonts w:hint="default"/>
        <w:lang w:val="ru-RU" w:eastAsia="ru-RU" w:bidi="ru-RU"/>
      </w:rPr>
    </w:lvl>
    <w:lvl w:ilvl="3" w:tplc="7A86DD7C">
      <w:numFmt w:val="bullet"/>
      <w:lvlText w:val="•"/>
      <w:lvlJc w:val="left"/>
      <w:pPr>
        <w:ind w:left="3719" w:hanging="360"/>
      </w:pPr>
      <w:rPr>
        <w:rFonts w:hint="default"/>
        <w:lang w:val="ru-RU" w:eastAsia="ru-RU" w:bidi="ru-RU"/>
      </w:rPr>
    </w:lvl>
    <w:lvl w:ilvl="4" w:tplc="6CAECC80">
      <w:numFmt w:val="bullet"/>
      <w:lvlText w:val="•"/>
      <w:lvlJc w:val="left"/>
      <w:pPr>
        <w:ind w:left="4586" w:hanging="360"/>
      </w:pPr>
      <w:rPr>
        <w:rFonts w:hint="default"/>
        <w:lang w:val="ru-RU" w:eastAsia="ru-RU" w:bidi="ru-RU"/>
      </w:rPr>
    </w:lvl>
    <w:lvl w:ilvl="5" w:tplc="FFCAB68E">
      <w:numFmt w:val="bullet"/>
      <w:lvlText w:val="•"/>
      <w:lvlJc w:val="left"/>
      <w:pPr>
        <w:ind w:left="5453" w:hanging="360"/>
      </w:pPr>
      <w:rPr>
        <w:rFonts w:hint="default"/>
        <w:lang w:val="ru-RU" w:eastAsia="ru-RU" w:bidi="ru-RU"/>
      </w:rPr>
    </w:lvl>
    <w:lvl w:ilvl="6" w:tplc="F1143118">
      <w:numFmt w:val="bullet"/>
      <w:lvlText w:val="•"/>
      <w:lvlJc w:val="left"/>
      <w:pPr>
        <w:ind w:left="6319" w:hanging="360"/>
      </w:pPr>
      <w:rPr>
        <w:rFonts w:hint="default"/>
        <w:lang w:val="ru-RU" w:eastAsia="ru-RU" w:bidi="ru-RU"/>
      </w:rPr>
    </w:lvl>
    <w:lvl w:ilvl="7" w:tplc="D4D4592A">
      <w:numFmt w:val="bullet"/>
      <w:lvlText w:val="•"/>
      <w:lvlJc w:val="left"/>
      <w:pPr>
        <w:ind w:left="7186" w:hanging="360"/>
      </w:pPr>
      <w:rPr>
        <w:rFonts w:hint="default"/>
        <w:lang w:val="ru-RU" w:eastAsia="ru-RU" w:bidi="ru-RU"/>
      </w:rPr>
    </w:lvl>
    <w:lvl w:ilvl="8" w:tplc="FCAA8CB8">
      <w:numFmt w:val="bullet"/>
      <w:lvlText w:val="•"/>
      <w:lvlJc w:val="left"/>
      <w:pPr>
        <w:ind w:left="8053" w:hanging="360"/>
      </w:pPr>
      <w:rPr>
        <w:rFonts w:hint="default"/>
        <w:lang w:val="ru-RU" w:eastAsia="ru-RU" w:bidi="ru-RU"/>
      </w:rPr>
    </w:lvl>
  </w:abstractNum>
  <w:abstractNum w:abstractNumId="9" w15:restartNumberingAfterBreak="0">
    <w:nsid w:val="16A91575"/>
    <w:multiLevelType w:val="hybridMultilevel"/>
    <w:tmpl w:val="C136CAAE"/>
    <w:lvl w:ilvl="0" w:tplc="2832677A">
      <w:numFmt w:val="bullet"/>
      <w:lvlText w:val="-"/>
      <w:lvlJc w:val="left"/>
      <w:pPr>
        <w:ind w:left="1196" w:hanging="360"/>
      </w:pPr>
      <w:rPr>
        <w:rFonts w:ascii="Calibri" w:eastAsia="Calibri" w:hAnsi="Calibri" w:cs="Calibri" w:hint="default"/>
        <w:spacing w:val="-2"/>
        <w:w w:val="100"/>
        <w:sz w:val="24"/>
        <w:szCs w:val="24"/>
        <w:lang w:val="ru-RU" w:eastAsia="ru-RU" w:bidi="ru-RU"/>
      </w:rPr>
    </w:lvl>
    <w:lvl w:ilvl="1" w:tplc="6882C27A">
      <w:numFmt w:val="bullet"/>
      <w:lvlText w:val="•"/>
      <w:lvlJc w:val="left"/>
      <w:pPr>
        <w:ind w:left="2058" w:hanging="360"/>
      </w:pPr>
      <w:rPr>
        <w:rFonts w:hint="default"/>
        <w:lang w:val="ru-RU" w:eastAsia="ru-RU" w:bidi="ru-RU"/>
      </w:rPr>
    </w:lvl>
    <w:lvl w:ilvl="2" w:tplc="536CE820">
      <w:numFmt w:val="bullet"/>
      <w:lvlText w:val="•"/>
      <w:lvlJc w:val="left"/>
      <w:pPr>
        <w:ind w:left="2917" w:hanging="360"/>
      </w:pPr>
      <w:rPr>
        <w:rFonts w:hint="default"/>
        <w:lang w:val="ru-RU" w:eastAsia="ru-RU" w:bidi="ru-RU"/>
      </w:rPr>
    </w:lvl>
    <w:lvl w:ilvl="3" w:tplc="B57859E2">
      <w:numFmt w:val="bullet"/>
      <w:lvlText w:val="•"/>
      <w:lvlJc w:val="left"/>
      <w:pPr>
        <w:ind w:left="3775" w:hanging="360"/>
      </w:pPr>
      <w:rPr>
        <w:rFonts w:hint="default"/>
        <w:lang w:val="ru-RU" w:eastAsia="ru-RU" w:bidi="ru-RU"/>
      </w:rPr>
    </w:lvl>
    <w:lvl w:ilvl="4" w:tplc="BCDA8FDE">
      <w:numFmt w:val="bullet"/>
      <w:lvlText w:val="•"/>
      <w:lvlJc w:val="left"/>
      <w:pPr>
        <w:ind w:left="4634" w:hanging="360"/>
      </w:pPr>
      <w:rPr>
        <w:rFonts w:hint="default"/>
        <w:lang w:val="ru-RU" w:eastAsia="ru-RU" w:bidi="ru-RU"/>
      </w:rPr>
    </w:lvl>
    <w:lvl w:ilvl="5" w:tplc="D0981410">
      <w:numFmt w:val="bullet"/>
      <w:lvlText w:val="•"/>
      <w:lvlJc w:val="left"/>
      <w:pPr>
        <w:ind w:left="5493" w:hanging="360"/>
      </w:pPr>
      <w:rPr>
        <w:rFonts w:hint="default"/>
        <w:lang w:val="ru-RU" w:eastAsia="ru-RU" w:bidi="ru-RU"/>
      </w:rPr>
    </w:lvl>
    <w:lvl w:ilvl="6" w:tplc="EC7E2764">
      <w:numFmt w:val="bullet"/>
      <w:lvlText w:val="•"/>
      <w:lvlJc w:val="left"/>
      <w:pPr>
        <w:ind w:left="6351" w:hanging="360"/>
      </w:pPr>
      <w:rPr>
        <w:rFonts w:hint="default"/>
        <w:lang w:val="ru-RU" w:eastAsia="ru-RU" w:bidi="ru-RU"/>
      </w:rPr>
    </w:lvl>
    <w:lvl w:ilvl="7" w:tplc="844CBBA6">
      <w:numFmt w:val="bullet"/>
      <w:lvlText w:val="•"/>
      <w:lvlJc w:val="left"/>
      <w:pPr>
        <w:ind w:left="7210" w:hanging="360"/>
      </w:pPr>
      <w:rPr>
        <w:rFonts w:hint="default"/>
        <w:lang w:val="ru-RU" w:eastAsia="ru-RU" w:bidi="ru-RU"/>
      </w:rPr>
    </w:lvl>
    <w:lvl w:ilvl="8" w:tplc="5254DC0A">
      <w:numFmt w:val="bullet"/>
      <w:lvlText w:val="•"/>
      <w:lvlJc w:val="left"/>
      <w:pPr>
        <w:ind w:left="8069" w:hanging="360"/>
      </w:pPr>
      <w:rPr>
        <w:rFonts w:hint="default"/>
        <w:lang w:val="ru-RU" w:eastAsia="ru-RU" w:bidi="ru-RU"/>
      </w:rPr>
    </w:lvl>
  </w:abstractNum>
  <w:abstractNum w:abstractNumId="10" w15:restartNumberingAfterBreak="0">
    <w:nsid w:val="1A363FC0"/>
    <w:multiLevelType w:val="hybridMultilevel"/>
    <w:tmpl w:val="AFA4D0A2"/>
    <w:lvl w:ilvl="0" w:tplc="2832677A">
      <w:numFmt w:val="bullet"/>
      <w:lvlText w:val="-"/>
      <w:lvlJc w:val="left"/>
      <w:pPr>
        <w:ind w:left="1196" w:hanging="360"/>
      </w:pPr>
      <w:rPr>
        <w:rFonts w:ascii="Calibri" w:eastAsia="Calibri" w:hAnsi="Calibri" w:cs="Calibri" w:hint="default"/>
        <w:spacing w:val="-2"/>
        <w:w w:val="100"/>
        <w:sz w:val="24"/>
        <w:szCs w:val="24"/>
        <w:lang w:val="ru-RU" w:eastAsia="ru-RU" w:bidi="ru-RU"/>
      </w:rPr>
    </w:lvl>
    <w:lvl w:ilvl="1" w:tplc="041F0003" w:tentative="1">
      <w:start w:val="1"/>
      <w:numFmt w:val="bullet"/>
      <w:lvlText w:val="o"/>
      <w:lvlJc w:val="left"/>
      <w:pPr>
        <w:ind w:left="1916" w:hanging="360"/>
      </w:pPr>
      <w:rPr>
        <w:rFonts w:ascii="Courier New" w:hAnsi="Courier New" w:cs="Courier New" w:hint="default"/>
      </w:rPr>
    </w:lvl>
    <w:lvl w:ilvl="2" w:tplc="041F0005" w:tentative="1">
      <w:start w:val="1"/>
      <w:numFmt w:val="bullet"/>
      <w:lvlText w:val=""/>
      <w:lvlJc w:val="left"/>
      <w:pPr>
        <w:ind w:left="2636" w:hanging="360"/>
      </w:pPr>
      <w:rPr>
        <w:rFonts w:ascii="Wingdings" w:hAnsi="Wingdings" w:hint="default"/>
      </w:rPr>
    </w:lvl>
    <w:lvl w:ilvl="3" w:tplc="041F0001" w:tentative="1">
      <w:start w:val="1"/>
      <w:numFmt w:val="bullet"/>
      <w:lvlText w:val=""/>
      <w:lvlJc w:val="left"/>
      <w:pPr>
        <w:ind w:left="3356" w:hanging="360"/>
      </w:pPr>
      <w:rPr>
        <w:rFonts w:ascii="Symbol" w:hAnsi="Symbol" w:hint="default"/>
      </w:rPr>
    </w:lvl>
    <w:lvl w:ilvl="4" w:tplc="041F0003" w:tentative="1">
      <w:start w:val="1"/>
      <w:numFmt w:val="bullet"/>
      <w:lvlText w:val="o"/>
      <w:lvlJc w:val="left"/>
      <w:pPr>
        <w:ind w:left="4076" w:hanging="360"/>
      </w:pPr>
      <w:rPr>
        <w:rFonts w:ascii="Courier New" w:hAnsi="Courier New" w:cs="Courier New" w:hint="default"/>
      </w:rPr>
    </w:lvl>
    <w:lvl w:ilvl="5" w:tplc="041F0005" w:tentative="1">
      <w:start w:val="1"/>
      <w:numFmt w:val="bullet"/>
      <w:lvlText w:val=""/>
      <w:lvlJc w:val="left"/>
      <w:pPr>
        <w:ind w:left="4796" w:hanging="360"/>
      </w:pPr>
      <w:rPr>
        <w:rFonts w:ascii="Wingdings" w:hAnsi="Wingdings" w:hint="default"/>
      </w:rPr>
    </w:lvl>
    <w:lvl w:ilvl="6" w:tplc="041F0001" w:tentative="1">
      <w:start w:val="1"/>
      <w:numFmt w:val="bullet"/>
      <w:lvlText w:val=""/>
      <w:lvlJc w:val="left"/>
      <w:pPr>
        <w:ind w:left="5516" w:hanging="360"/>
      </w:pPr>
      <w:rPr>
        <w:rFonts w:ascii="Symbol" w:hAnsi="Symbol" w:hint="default"/>
      </w:rPr>
    </w:lvl>
    <w:lvl w:ilvl="7" w:tplc="041F0003" w:tentative="1">
      <w:start w:val="1"/>
      <w:numFmt w:val="bullet"/>
      <w:lvlText w:val="o"/>
      <w:lvlJc w:val="left"/>
      <w:pPr>
        <w:ind w:left="6236" w:hanging="360"/>
      </w:pPr>
      <w:rPr>
        <w:rFonts w:ascii="Courier New" w:hAnsi="Courier New" w:cs="Courier New" w:hint="default"/>
      </w:rPr>
    </w:lvl>
    <w:lvl w:ilvl="8" w:tplc="041F0005" w:tentative="1">
      <w:start w:val="1"/>
      <w:numFmt w:val="bullet"/>
      <w:lvlText w:val=""/>
      <w:lvlJc w:val="left"/>
      <w:pPr>
        <w:ind w:left="6956" w:hanging="360"/>
      </w:pPr>
      <w:rPr>
        <w:rFonts w:ascii="Wingdings" w:hAnsi="Wingdings" w:hint="default"/>
      </w:rPr>
    </w:lvl>
  </w:abstractNum>
  <w:abstractNum w:abstractNumId="11" w15:restartNumberingAfterBreak="0">
    <w:nsid w:val="1A9A4D50"/>
    <w:multiLevelType w:val="hybridMultilevel"/>
    <w:tmpl w:val="7606387E"/>
    <w:lvl w:ilvl="0" w:tplc="2832677A">
      <w:numFmt w:val="bullet"/>
      <w:lvlText w:val="-"/>
      <w:lvlJc w:val="left"/>
      <w:pPr>
        <w:ind w:left="1004" w:hanging="360"/>
      </w:pPr>
      <w:rPr>
        <w:rFonts w:ascii="Calibri" w:eastAsia="Calibri" w:hAnsi="Calibri" w:cs="Calibri" w:hint="default"/>
        <w:spacing w:val="-2"/>
        <w:w w:val="100"/>
        <w:sz w:val="24"/>
        <w:szCs w:val="24"/>
        <w:lang w:val="ru-RU" w:eastAsia="ru-RU" w:bidi="ru-RU"/>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2" w15:restartNumberingAfterBreak="0">
    <w:nsid w:val="1CA65471"/>
    <w:multiLevelType w:val="hybridMultilevel"/>
    <w:tmpl w:val="780E32A6"/>
    <w:lvl w:ilvl="0" w:tplc="5E3234B4">
      <w:numFmt w:val="bullet"/>
      <w:lvlText w:val=""/>
      <w:lvlJc w:val="left"/>
      <w:pPr>
        <w:ind w:left="1196" w:hanging="360"/>
      </w:pPr>
      <w:rPr>
        <w:rFonts w:ascii="Symbol" w:eastAsia="Symbol" w:hAnsi="Symbol" w:cs="Symbol" w:hint="default"/>
        <w:w w:val="100"/>
        <w:sz w:val="24"/>
        <w:szCs w:val="24"/>
        <w:lang w:val="ru-RU" w:eastAsia="ru-RU" w:bidi="ru-RU"/>
      </w:rPr>
    </w:lvl>
    <w:lvl w:ilvl="1" w:tplc="6882C27A">
      <w:numFmt w:val="bullet"/>
      <w:lvlText w:val="•"/>
      <w:lvlJc w:val="left"/>
      <w:pPr>
        <w:ind w:left="2058" w:hanging="360"/>
      </w:pPr>
      <w:rPr>
        <w:rFonts w:hint="default"/>
        <w:lang w:val="ru-RU" w:eastAsia="ru-RU" w:bidi="ru-RU"/>
      </w:rPr>
    </w:lvl>
    <w:lvl w:ilvl="2" w:tplc="536CE820">
      <w:numFmt w:val="bullet"/>
      <w:lvlText w:val="•"/>
      <w:lvlJc w:val="left"/>
      <w:pPr>
        <w:ind w:left="2917" w:hanging="360"/>
      </w:pPr>
      <w:rPr>
        <w:rFonts w:hint="default"/>
        <w:lang w:val="ru-RU" w:eastAsia="ru-RU" w:bidi="ru-RU"/>
      </w:rPr>
    </w:lvl>
    <w:lvl w:ilvl="3" w:tplc="B57859E2">
      <w:numFmt w:val="bullet"/>
      <w:lvlText w:val="•"/>
      <w:lvlJc w:val="left"/>
      <w:pPr>
        <w:ind w:left="3775" w:hanging="360"/>
      </w:pPr>
      <w:rPr>
        <w:rFonts w:hint="default"/>
        <w:lang w:val="ru-RU" w:eastAsia="ru-RU" w:bidi="ru-RU"/>
      </w:rPr>
    </w:lvl>
    <w:lvl w:ilvl="4" w:tplc="BCDA8FDE">
      <w:numFmt w:val="bullet"/>
      <w:lvlText w:val="•"/>
      <w:lvlJc w:val="left"/>
      <w:pPr>
        <w:ind w:left="4634" w:hanging="360"/>
      </w:pPr>
      <w:rPr>
        <w:rFonts w:hint="default"/>
        <w:lang w:val="ru-RU" w:eastAsia="ru-RU" w:bidi="ru-RU"/>
      </w:rPr>
    </w:lvl>
    <w:lvl w:ilvl="5" w:tplc="D0981410">
      <w:numFmt w:val="bullet"/>
      <w:lvlText w:val="•"/>
      <w:lvlJc w:val="left"/>
      <w:pPr>
        <w:ind w:left="5493" w:hanging="360"/>
      </w:pPr>
      <w:rPr>
        <w:rFonts w:hint="default"/>
        <w:lang w:val="ru-RU" w:eastAsia="ru-RU" w:bidi="ru-RU"/>
      </w:rPr>
    </w:lvl>
    <w:lvl w:ilvl="6" w:tplc="EC7E2764">
      <w:numFmt w:val="bullet"/>
      <w:lvlText w:val="•"/>
      <w:lvlJc w:val="left"/>
      <w:pPr>
        <w:ind w:left="6351" w:hanging="360"/>
      </w:pPr>
      <w:rPr>
        <w:rFonts w:hint="default"/>
        <w:lang w:val="ru-RU" w:eastAsia="ru-RU" w:bidi="ru-RU"/>
      </w:rPr>
    </w:lvl>
    <w:lvl w:ilvl="7" w:tplc="844CBBA6">
      <w:numFmt w:val="bullet"/>
      <w:lvlText w:val="•"/>
      <w:lvlJc w:val="left"/>
      <w:pPr>
        <w:ind w:left="7210" w:hanging="360"/>
      </w:pPr>
      <w:rPr>
        <w:rFonts w:hint="default"/>
        <w:lang w:val="ru-RU" w:eastAsia="ru-RU" w:bidi="ru-RU"/>
      </w:rPr>
    </w:lvl>
    <w:lvl w:ilvl="8" w:tplc="5254DC0A">
      <w:numFmt w:val="bullet"/>
      <w:lvlText w:val="•"/>
      <w:lvlJc w:val="left"/>
      <w:pPr>
        <w:ind w:left="8069" w:hanging="360"/>
      </w:pPr>
      <w:rPr>
        <w:rFonts w:hint="default"/>
        <w:lang w:val="ru-RU" w:eastAsia="ru-RU" w:bidi="ru-RU"/>
      </w:rPr>
    </w:lvl>
  </w:abstractNum>
  <w:abstractNum w:abstractNumId="13" w15:restartNumberingAfterBreak="0">
    <w:nsid w:val="1F9E21D2"/>
    <w:multiLevelType w:val="hybridMultilevel"/>
    <w:tmpl w:val="17CE9264"/>
    <w:lvl w:ilvl="0" w:tplc="A35A614C">
      <w:start w:val="1"/>
      <w:numFmt w:val="decimal"/>
      <w:lvlText w:val="%1."/>
      <w:lvlJc w:val="left"/>
      <w:pPr>
        <w:ind w:left="1064" w:hanging="360"/>
      </w:pPr>
      <w:rPr>
        <w:rFonts w:hint="default"/>
      </w:rPr>
    </w:lvl>
    <w:lvl w:ilvl="1" w:tplc="041F0019" w:tentative="1">
      <w:start w:val="1"/>
      <w:numFmt w:val="lowerLetter"/>
      <w:lvlText w:val="%2."/>
      <w:lvlJc w:val="left"/>
      <w:pPr>
        <w:ind w:left="1784" w:hanging="360"/>
      </w:pPr>
    </w:lvl>
    <w:lvl w:ilvl="2" w:tplc="041F001B" w:tentative="1">
      <w:start w:val="1"/>
      <w:numFmt w:val="lowerRoman"/>
      <w:lvlText w:val="%3."/>
      <w:lvlJc w:val="right"/>
      <w:pPr>
        <w:ind w:left="2504" w:hanging="180"/>
      </w:pPr>
    </w:lvl>
    <w:lvl w:ilvl="3" w:tplc="041F000F" w:tentative="1">
      <w:start w:val="1"/>
      <w:numFmt w:val="decimal"/>
      <w:lvlText w:val="%4."/>
      <w:lvlJc w:val="left"/>
      <w:pPr>
        <w:ind w:left="3224" w:hanging="360"/>
      </w:pPr>
    </w:lvl>
    <w:lvl w:ilvl="4" w:tplc="041F0019" w:tentative="1">
      <w:start w:val="1"/>
      <w:numFmt w:val="lowerLetter"/>
      <w:lvlText w:val="%5."/>
      <w:lvlJc w:val="left"/>
      <w:pPr>
        <w:ind w:left="3944" w:hanging="360"/>
      </w:pPr>
    </w:lvl>
    <w:lvl w:ilvl="5" w:tplc="041F001B" w:tentative="1">
      <w:start w:val="1"/>
      <w:numFmt w:val="lowerRoman"/>
      <w:lvlText w:val="%6."/>
      <w:lvlJc w:val="right"/>
      <w:pPr>
        <w:ind w:left="4664" w:hanging="180"/>
      </w:pPr>
    </w:lvl>
    <w:lvl w:ilvl="6" w:tplc="041F000F" w:tentative="1">
      <w:start w:val="1"/>
      <w:numFmt w:val="decimal"/>
      <w:lvlText w:val="%7."/>
      <w:lvlJc w:val="left"/>
      <w:pPr>
        <w:ind w:left="5384" w:hanging="360"/>
      </w:pPr>
    </w:lvl>
    <w:lvl w:ilvl="7" w:tplc="041F0019" w:tentative="1">
      <w:start w:val="1"/>
      <w:numFmt w:val="lowerLetter"/>
      <w:lvlText w:val="%8."/>
      <w:lvlJc w:val="left"/>
      <w:pPr>
        <w:ind w:left="6104" w:hanging="360"/>
      </w:pPr>
    </w:lvl>
    <w:lvl w:ilvl="8" w:tplc="041F001B" w:tentative="1">
      <w:start w:val="1"/>
      <w:numFmt w:val="lowerRoman"/>
      <w:lvlText w:val="%9."/>
      <w:lvlJc w:val="right"/>
      <w:pPr>
        <w:ind w:left="6824" w:hanging="180"/>
      </w:pPr>
    </w:lvl>
  </w:abstractNum>
  <w:abstractNum w:abstractNumId="14" w15:restartNumberingAfterBreak="0">
    <w:nsid w:val="213D4CEB"/>
    <w:multiLevelType w:val="hybridMultilevel"/>
    <w:tmpl w:val="43660DB0"/>
    <w:lvl w:ilvl="0" w:tplc="69BE1834">
      <w:start w:val="1"/>
      <w:numFmt w:val="upperLetter"/>
      <w:lvlText w:val="%1)"/>
      <w:lvlJc w:val="left"/>
      <w:pPr>
        <w:ind w:left="1422" w:hanging="420"/>
        <w:jc w:val="right"/>
      </w:pPr>
      <w:rPr>
        <w:rFonts w:ascii="Times New Roman" w:eastAsia="Times New Roman" w:hAnsi="Times New Roman" w:cs="Times New Roman" w:hint="default"/>
        <w:b/>
        <w:bCs/>
        <w:spacing w:val="-1"/>
        <w:w w:val="99"/>
        <w:sz w:val="24"/>
        <w:szCs w:val="24"/>
        <w:lang w:val="ru-RU" w:eastAsia="ru-RU" w:bidi="ru-RU"/>
      </w:rPr>
    </w:lvl>
    <w:lvl w:ilvl="1" w:tplc="DFAEB930">
      <w:start w:val="1"/>
      <w:numFmt w:val="decimal"/>
      <w:lvlText w:val="%2."/>
      <w:lvlJc w:val="left"/>
      <w:pPr>
        <w:ind w:left="1962" w:hanging="634"/>
      </w:pPr>
      <w:rPr>
        <w:rFonts w:ascii="Times New Roman" w:eastAsia="Times New Roman" w:hAnsi="Times New Roman" w:cs="Times New Roman" w:hint="default"/>
        <w:b/>
        <w:bCs/>
        <w:spacing w:val="-2"/>
        <w:w w:val="100"/>
        <w:sz w:val="24"/>
        <w:szCs w:val="24"/>
        <w:lang w:val="ru-RU" w:eastAsia="ru-RU" w:bidi="ru-RU"/>
      </w:rPr>
    </w:lvl>
    <w:lvl w:ilvl="2" w:tplc="1BDE989E">
      <w:start w:val="1"/>
      <w:numFmt w:val="lowerLetter"/>
      <w:lvlText w:val="%3)"/>
      <w:lvlJc w:val="left"/>
      <w:pPr>
        <w:ind w:left="2682" w:hanging="361"/>
      </w:pPr>
      <w:rPr>
        <w:rFonts w:ascii="Times New Roman" w:eastAsia="Times New Roman" w:hAnsi="Times New Roman" w:cs="Times New Roman" w:hint="default"/>
        <w:b/>
        <w:bCs/>
        <w:spacing w:val="-20"/>
        <w:w w:val="99"/>
        <w:sz w:val="24"/>
        <w:szCs w:val="24"/>
        <w:lang w:val="ru-RU" w:eastAsia="ru-RU" w:bidi="ru-RU"/>
      </w:rPr>
    </w:lvl>
    <w:lvl w:ilvl="3" w:tplc="5A2CD8B4">
      <w:numFmt w:val="bullet"/>
      <w:lvlText w:val="•"/>
      <w:lvlJc w:val="left"/>
      <w:pPr>
        <w:ind w:left="2080" w:hanging="361"/>
      </w:pPr>
      <w:rPr>
        <w:rFonts w:hint="default"/>
        <w:lang w:val="ru-RU" w:eastAsia="ru-RU" w:bidi="ru-RU"/>
      </w:rPr>
    </w:lvl>
    <w:lvl w:ilvl="4" w:tplc="28C09FDE">
      <w:numFmt w:val="bullet"/>
      <w:lvlText w:val="•"/>
      <w:lvlJc w:val="left"/>
      <w:pPr>
        <w:ind w:left="2100" w:hanging="361"/>
      </w:pPr>
      <w:rPr>
        <w:rFonts w:hint="default"/>
        <w:lang w:val="ru-RU" w:eastAsia="ru-RU" w:bidi="ru-RU"/>
      </w:rPr>
    </w:lvl>
    <w:lvl w:ilvl="5" w:tplc="953A7962">
      <w:numFmt w:val="bullet"/>
      <w:lvlText w:val="•"/>
      <w:lvlJc w:val="left"/>
      <w:pPr>
        <w:ind w:left="2140" w:hanging="361"/>
      </w:pPr>
      <w:rPr>
        <w:rFonts w:hint="default"/>
        <w:lang w:val="ru-RU" w:eastAsia="ru-RU" w:bidi="ru-RU"/>
      </w:rPr>
    </w:lvl>
    <w:lvl w:ilvl="6" w:tplc="253CCE2C">
      <w:numFmt w:val="bullet"/>
      <w:lvlText w:val="•"/>
      <w:lvlJc w:val="left"/>
      <w:pPr>
        <w:ind w:left="2640" w:hanging="361"/>
      </w:pPr>
      <w:rPr>
        <w:rFonts w:hint="default"/>
        <w:lang w:val="ru-RU" w:eastAsia="ru-RU" w:bidi="ru-RU"/>
      </w:rPr>
    </w:lvl>
    <w:lvl w:ilvl="7" w:tplc="08E47BB4">
      <w:numFmt w:val="bullet"/>
      <w:lvlText w:val="•"/>
      <w:lvlJc w:val="left"/>
      <w:pPr>
        <w:ind w:left="2680" w:hanging="361"/>
      </w:pPr>
      <w:rPr>
        <w:rFonts w:hint="default"/>
        <w:lang w:val="ru-RU" w:eastAsia="ru-RU" w:bidi="ru-RU"/>
      </w:rPr>
    </w:lvl>
    <w:lvl w:ilvl="8" w:tplc="44607944">
      <w:numFmt w:val="bullet"/>
      <w:lvlText w:val="•"/>
      <w:lvlJc w:val="left"/>
      <w:pPr>
        <w:ind w:left="2740" w:hanging="361"/>
      </w:pPr>
      <w:rPr>
        <w:rFonts w:hint="default"/>
        <w:lang w:val="ru-RU" w:eastAsia="ru-RU" w:bidi="ru-RU"/>
      </w:rPr>
    </w:lvl>
  </w:abstractNum>
  <w:abstractNum w:abstractNumId="15" w15:restartNumberingAfterBreak="0">
    <w:nsid w:val="24D94B83"/>
    <w:multiLevelType w:val="multilevel"/>
    <w:tmpl w:val="DBB41ADA"/>
    <w:lvl w:ilvl="0">
      <w:start w:val="50"/>
      <w:numFmt w:val="decimal"/>
      <w:lvlText w:val="%1"/>
      <w:lvlJc w:val="left"/>
      <w:pPr>
        <w:ind w:left="1095" w:hanging="620"/>
      </w:pPr>
      <w:rPr>
        <w:rFonts w:hint="default"/>
        <w:lang w:val="ru-RU" w:eastAsia="ru-RU" w:bidi="ru-RU"/>
      </w:rPr>
    </w:lvl>
    <w:lvl w:ilvl="1">
      <w:start w:val="97"/>
      <w:numFmt w:val="decimal"/>
      <w:lvlText w:val="%1-%2"/>
      <w:lvlJc w:val="left"/>
      <w:pPr>
        <w:ind w:left="1095" w:hanging="620"/>
      </w:pPr>
      <w:rPr>
        <w:rFonts w:ascii="Times New Roman" w:eastAsia="Times New Roman" w:hAnsi="Times New Roman" w:cs="Times New Roman" w:hint="default"/>
        <w:b/>
        <w:bCs/>
        <w:spacing w:val="-3"/>
        <w:w w:val="99"/>
        <w:sz w:val="24"/>
        <w:szCs w:val="24"/>
        <w:lang w:val="ru-RU" w:eastAsia="ru-RU" w:bidi="ru-RU"/>
      </w:rPr>
    </w:lvl>
    <w:lvl w:ilvl="2">
      <w:numFmt w:val="bullet"/>
      <w:lvlText w:val=""/>
      <w:lvlJc w:val="left"/>
      <w:pPr>
        <w:ind w:left="1196" w:hanging="360"/>
      </w:pPr>
      <w:rPr>
        <w:rFonts w:ascii="Symbol" w:eastAsia="Symbol" w:hAnsi="Symbol" w:cs="Symbol" w:hint="default"/>
        <w:w w:val="100"/>
        <w:sz w:val="24"/>
        <w:szCs w:val="24"/>
        <w:lang w:val="ru-RU" w:eastAsia="ru-RU" w:bidi="ru-RU"/>
      </w:rPr>
    </w:lvl>
    <w:lvl w:ilvl="3">
      <w:numFmt w:val="bullet"/>
      <w:lvlText w:val="•"/>
      <w:lvlJc w:val="left"/>
      <w:pPr>
        <w:ind w:left="3108" w:hanging="360"/>
      </w:pPr>
      <w:rPr>
        <w:rFonts w:hint="default"/>
        <w:lang w:val="ru-RU" w:eastAsia="ru-RU" w:bidi="ru-RU"/>
      </w:rPr>
    </w:lvl>
    <w:lvl w:ilvl="4">
      <w:numFmt w:val="bullet"/>
      <w:lvlText w:val="•"/>
      <w:lvlJc w:val="left"/>
      <w:pPr>
        <w:ind w:left="4062" w:hanging="360"/>
      </w:pPr>
      <w:rPr>
        <w:rFonts w:hint="default"/>
        <w:lang w:val="ru-RU" w:eastAsia="ru-RU" w:bidi="ru-RU"/>
      </w:rPr>
    </w:lvl>
    <w:lvl w:ilvl="5">
      <w:numFmt w:val="bullet"/>
      <w:lvlText w:val="•"/>
      <w:lvlJc w:val="left"/>
      <w:pPr>
        <w:ind w:left="5016" w:hanging="360"/>
      </w:pPr>
      <w:rPr>
        <w:rFonts w:hint="default"/>
        <w:lang w:val="ru-RU" w:eastAsia="ru-RU" w:bidi="ru-RU"/>
      </w:rPr>
    </w:lvl>
    <w:lvl w:ilvl="6">
      <w:numFmt w:val="bullet"/>
      <w:lvlText w:val="•"/>
      <w:lvlJc w:val="left"/>
      <w:pPr>
        <w:ind w:left="5970" w:hanging="360"/>
      </w:pPr>
      <w:rPr>
        <w:rFonts w:hint="default"/>
        <w:lang w:val="ru-RU" w:eastAsia="ru-RU" w:bidi="ru-RU"/>
      </w:rPr>
    </w:lvl>
    <w:lvl w:ilvl="7">
      <w:numFmt w:val="bullet"/>
      <w:lvlText w:val="•"/>
      <w:lvlJc w:val="left"/>
      <w:pPr>
        <w:ind w:left="6924" w:hanging="360"/>
      </w:pPr>
      <w:rPr>
        <w:rFonts w:hint="default"/>
        <w:lang w:val="ru-RU" w:eastAsia="ru-RU" w:bidi="ru-RU"/>
      </w:rPr>
    </w:lvl>
    <w:lvl w:ilvl="8">
      <w:numFmt w:val="bullet"/>
      <w:lvlText w:val="•"/>
      <w:lvlJc w:val="left"/>
      <w:pPr>
        <w:ind w:left="7878" w:hanging="360"/>
      </w:pPr>
      <w:rPr>
        <w:rFonts w:hint="default"/>
        <w:lang w:val="ru-RU" w:eastAsia="ru-RU" w:bidi="ru-RU"/>
      </w:rPr>
    </w:lvl>
  </w:abstractNum>
  <w:abstractNum w:abstractNumId="16" w15:restartNumberingAfterBreak="0">
    <w:nsid w:val="266C466B"/>
    <w:multiLevelType w:val="hybridMultilevel"/>
    <w:tmpl w:val="4E463216"/>
    <w:lvl w:ilvl="0" w:tplc="EAFEA2FC">
      <w:start w:val="1"/>
      <w:numFmt w:val="upperLetter"/>
      <w:lvlText w:val="%1)"/>
      <w:lvlJc w:val="left"/>
      <w:pPr>
        <w:ind w:left="1782" w:hanging="360"/>
      </w:pPr>
      <w:rPr>
        <w:rFonts w:ascii="Times New Roman" w:eastAsia="Times New Roman" w:hAnsi="Times New Roman" w:cs="Times New Roman" w:hint="default"/>
        <w:b/>
        <w:bCs/>
        <w:spacing w:val="-1"/>
        <w:w w:val="99"/>
        <w:sz w:val="24"/>
        <w:szCs w:val="24"/>
        <w:lang w:val="ru-RU" w:eastAsia="ru-RU" w:bidi="ru-RU"/>
      </w:rPr>
    </w:lvl>
    <w:lvl w:ilvl="1" w:tplc="3A2873C0">
      <w:numFmt w:val="bullet"/>
      <w:lvlText w:val="•"/>
      <w:lvlJc w:val="left"/>
      <w:pPr>
        <w:ind w:left="2580" w:hanging="360"/>
      </w:pPr>
      <w:rPr>
        <w:rFonts w:hint="default"/>
        <w:lang w:val="ru-RU" w:eastAsia="ru-RU" w:bidi="ru-RU"/>
      </w:rPr>
    </w:lvl>
    <w:lvl w:ilvl="2" w:tplc="279AB622">
      <w:numFmt w:val="bullet"/>
      <w:lvlText w:val="•"/>
      <w:lvlJc w:val="left"/>
      <w:pPr>
        <w:ind w:left="3381" w:hanging="360"/>
      </w:pPr>
      <w:rPr>
        <w:rFonts w:hint="default"/>
        <w:lang w:val="ru-RU" w:eastAsia="ru-RU" w:bidi="ru-RU"/>
      </w:rPr>
    </w:lvl>
    <w:lvl w:ilvl="3" w:tplc="B6546236">
      <w:numFmt w:val="bullet"/>
      <w:lvlText w:val="•"/>
      <w:lvlJc w:val="left"/>
      <w:pPr>
        <w:ind w:left="4181" w:hanging="360"/>
      </w:pPr>
      <w:rPr>
        <w:rFonts w:hint="default"/>
        <w:lang w:val="ru-RU" w:eastAsia="ru-RU" w:bidi="ru-RU"/>
      </w:rPr>
    </w:lvl>
    <w:lvl w:ilvl="4" w:tplc="2D966044">
      <w:numFmt w:val="bullet"/>
      <w:lvlText w:val="•"/>
      <w:lvlJc w:val="left"/>
      <w:pPr>
        <w:ind w:left="4982" w:hanging="360"/>
      </w:pPr>
      <w:rPr>
        <w:rFonts w:hint="default"/>
        <w:lang w:val="ru-RU" w:eastAsia="ru-RU" w:bidi="ru-RU"/>
      </w:rPr>
    </w:lvl>
    <w:lvl w:ilvl="5" w:tplc="8702F580">
      <w:numFmt w:val="bullet"/>
      <w:lvlText w:val="•"/>
      <w:lvlJc w:val="left"/>
      <w:pPr>
        <w:ind w:left="5783" w:hanging="360"/>
      </w:pPr>
      <w:rPr>
        <w:rFonts w:hint="default"/>
        <w:lang w:val="ru-RU" w:eastAsia="ru-RU" w:bidi="ru-RU"/>
      </w:rPr>
    </w:lvl>
    <w:lvl w:ilvl="6" w:tplc="DC983DF4">
      <w:numFmt w:val="bullet"/>
      <w:lvlText w:val="•"/>
      <w:lvlJc w:val="left"/>
      <w:pPr>
        <w:ind w:left="6583" w:hanging="360"/>
      </w:pPr>
      <w:rPr>
        <w:rFonts w:hint="default"/>
        <w:lang w:val="ru-RU" w:eastAsia="ru-RU" w:bidi="ru-RU"/>
      </w:rPr>
    </w:lvl>
    <w:lvl w:ilvl="7" w:tplc="08A605BE">
      <w:numFmt w:val="bullet"/>
      <w:lvlText w:val="•"/>
      <w:lvlJc w:val="left"/>
      <w:pPr>
        <w:ind w:left="7384" w:hanging="360"/>
      </w:pPr>
      <w:rPr>
        <w:rFonts w:hint="default"/>
        <w:lang w:val="ru-RU" w:eastAsia="ru-RU" w:bidi="ru-RU"/>
      </w:rPr>
    </w:lvl>
    <w:lvl w:ilvl="8" w:tplc="915C1732">
      <w:numFmt w:val="bullet"/>
      <w:lvlText w:val="•"/>
      <w:lvlJc w:val="left"/>
      <w:pPr>
        <w:ind w:left="8185" w:hanging="360"/>
      </w:pPr>
      <w:rPr>
        <w:rFonts w:hint="default"/>
        <w:lang w:val="ru-RU" w:eastAsia="ru-RU" w:bidi="ru-RU"/>
      </w:rPr>
    </w:lvl>
  </w:abstractNum>
  <w:abstractNum w:abstractNumId="17" w15:restartNumberingAfterBreak="0">
    <w:nsid w:val="2FBD27A4"/>
    <w:multiLevelType w:val="hybridMultilevel"/>
    <w:tmpl w:val="43660DB0"/>
    <w:lvl w:ilvl="0" w:tplc="69BE1834">
      <w:start w:val="1"/>
      <w:numFmt w:val="upperLetter"/>
      <w:lvlText w:val="%1)"/>
      <w:lvlJc w:val="left"/>
      <w:pPr>
        <w:ind w:left="1422" w:hanging="420"/>
        <w:jc w:val="right"/>
      </w:pPr>
      <w:rPr>
        <w:rFonts w:ascii="Times New Roman" w:eastAsia="Times New Roman" w:hAnsi="Times New Roman" w:cs="Times New Roman" w:hint="default"/>
        <w:b/>
        <w:bCs/>
        <w:spacing w:val="-1"/>
        <w:w w:val="99"/>
        <w:sz w:val="24"/>
        <w:szCs w:val="24"/>
        <w:lang w:val="ru-RU" w:eastAsia="ru-RU" w:bidi="ru-RU"/>
      </w:rPr>
    </w:lvl>
    <w:lvl w:ilvl="1" w:tplc="DFAEB930">
      <w:start w:val="1"/>
      <w:numFmt w:val="decimal"/>
      <w:lvlText w:val="%2."/>
      <w:lvlJc w:val="left"/>
      <w:pPr>
        <w:ind w:left="1962" w:hanging="634"/>
      </w:pPr>
      <w:rPr>
        <w:rFonts w:ascii="Times New Roman" w:eastAsia="Times New Roman" w:hAnsi="Times New Roman" w:cs="Times New Roman" w:hint="default"/>
        <w:b/>
        <w:bCs/>
        <w:spacing w:val="-2"/>
        <w:w w:val="100"/>
        <w:sz w:val="24"/>
        <w:szCs w:val="24"/>
        <w:lang w:val="ru-RU" w:eastAsia="ru-RU" w:bidi="ru-RU"/>
      </w:rPr>
    </w:lvl>
    <w:lvl w:ilvl="2" w:tplc="1BDE989E">
      <w:start w:val="1"/>
      <w:numFmt w:val="lowerLetter"/>
      <w:lvlText w:val="%3)"/>
      <w:lvlJc w:val="left"/>
      <w:pPr>
        <w:ind w:left="2682" w:hanging="361"/>
      </w:pPr>
      <w:rPr>
        <w:rFonts w:ascii="Times New Roman" w:eastAsia="Times New Roman" w:hAnsi="Times New Roman" w:cs="Times New Roman" w:hint="default"/>
        <w:b/>
        <w:bCs/>
        <w:spacing w:val="-20"/>
        <w:w w:val="99"/>
        <w:sz w:val="24"/>
        <w:szCs w:val="24"/>
        <w:lang w:val="ru-RU" w:eastAsia="ru-RU" w:bidi="ru-RU"/>
      </w:rPr>
    </w:lvl>
    <w:lvl w:ilvl="3" w:tplc="5A2CD8B4">
      <w:numFmt w:val="bullet"/>
      <w:lvlText w:val="•"/>
      <w:lvlJc w:val="left"/>
      <w:pPr>
        <w:ind w:left="2080" w:hanging="361"/>
      </w:pPr>
      <w:rPr>
        <w:rFonts w:hint="default"/>
        <w:lang w:val="ru-RU" w:eastAsia="ru-RU" w:bidi="ru-RU"/>
      </w:rPr>
    </w:lvl>
    <w:lvl w:ilvl="4" w:tplc="28C09FDE">
      <w:numFmt w:val="bullet"/>
      <w:lvlText w:val="•"/>
      <w:lvlJc w:val="left"/>
      <w:pPr>
        <w:ind w:left="2100" w:hanging="361"/>
      </w:pPr>
      <w:rPr>
        <w:rFonts w:hint="default"/>
        <w:lang w:val="ru-RU" w:eastAsia="ru-RU" w:bidi="ru-RU"/>
      </w:rPr>
    </w:lvl>
    <w:lvl w:ilvl="5" w:tplc="953A7962">
      <w:numFmt w:val="bullet"/>
      <w:lvlText w:val="•"/>
      <w:lvlJc w:val="left"/>
      <w:pPr>
        <w:ind w:left="2140" w:hanging="361"/>
      </w:pPr>
      <w:rPr>
        <w:rFonts w:hint="default"/>
        <w:lang w:val="ru-RU" w:eastAsia="ru-RU" w:bidi="ru-RU"/>
      </w:rPr>
    </w:lvl>
    <w:lvl w:ilvl="6" w:tplc="253CCE2C">
      <w:numFmt w:val="bullet"/>
      <w:lvlText w:val="•"/>
      <w:lvlJc w:val="left"/>
      <w:pPr>
        <w:ind w:left="2640" w:hanging="361"/>
      </w:pPr>
      <w:rPr>
        <w:rFonts w:hint="default"/>
        <w:lang w:val="ru-RU" w:eastAsia="ru-RU" w:bidi="ru-RU"/>
      </w:rPr>
    </w:lvl>
    <w:lvl w:ilvl="7" w:tplc="08E47BB4">
      <w:numFmt w:val="bullet"/>
      <w:lvlText w:val="•"/>
      <w:lvlJc w:val="left"/>
      <w:pPr>
        <w:ind w:left="2680" w:hanging="361"/>
      </w:pPr>
      <w:rPr>
        <w:rFonts w:hint="default"/>
        <w:lang w:val="ru-RU" w:eastAsia="ru-RU" w:bidi="ru-RU"/>
      </w:rPr>
    </w:lvl>
    <w:lvl w:ilvl="8" w:tplc="44607944">
      <w:numFmt w:val="bullet"/>
      <w:lvlText w:val="•"/>
      <w:lvlJc w:val="left"/>
      <w:pPr>
        <w:ind w:left="2740" w:hanging="361"/>
      </w:pPr>
      <w:rPr>
        <w:rFonts w:hint="default"/>
        <w:lang w:val="ru-RU" w:eastAsia="ru-RU" w:bidi="ru-RU"/>
      </w:rPr>
    </w:lvl>
  </w:abstractNum>
  <w:abstractNum w:abstractNumId="18" w15:restartNumberingAfterBreak="0">
    <w:nsid w:val="30392EEA"/>
    <w:multiLevelType w:val="hybridMultilevel"/>
    <w:tmpl w:val="FA6A6F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704B8D"/>
    <w:multiLevelType w:val="hybridMultilevel"/>
    <w:tmpl w:val="25128678"/>
    <w:lvl w:ilvl="0" w:tplc="0809000D">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0" w15:restartNumberingAfterBreak="0">
    <w:nsid w:val="32842F48"/>
    <w:multiLevelType w:val="hybridMultilevel"/>
    <w:tmpl w:val="33DCF720"/>
    <w:lvl w:ilvl="0" w:tplc="2832677A">
      <w:numFmt w:val="bullet"/>
      <w:lvlText w:val="-"/>
      <w:lvlJc w:val="left"/>
      <w:pPr>
        <w:ind w:left="1196" w:hanging="360"/>
      </w:pPr>
      <w:rPr>
        <w:rFonts w:ascii="Calibri" w:eastAsia="Calibri" w:hAnsi="Calibri" w:cs="Calibri" w:hint="default"/>
        <w:spacing w:val="-2"/>
        <w:w w:val="100"/>
        <w:sz w:val="24"/>
        <w:szCs w:val="24"/>
        <w:lang w:val="ru-RU" w:eastAsia="ru-RU" w:bidi="ru-RU"/>
      </w:rPr>
    </w:lvl>
    <w:lvl w:ilvl="1" w:tplc="041F0003" w:tentative="1">
      <w:start w:val="1"/>
      <w:numFmt w:val="bullet"/>
      <w:lvlText w:val="o"/>
      <w:lvlJc w:val="left"/>
      <w:pPr>
        <w:ind w:left="1916" w:hanging="360"/>
      </w:pPr>
      <w:rPr>
        <w:rFonts w:ascii="Courier New" w:hAnsi="Courier New" w:cs="Courier New" w:hint="default"/>
      </w:rPr>
    </w:lvl>
    <w:lvl w:ilvl="2" w:tplc="041F0005" w:tentative="1">
      <w:start w:val="1"/>
      <w:numFmt w:val="bullet"/>
      <w:lvlText w:val=""/>
      <w:lvlJc w:val="left"/>
      <w:pPr>
        <w:ind w:left="2636" w:hanging="360"/>
      </w:pPr>
      <w:rPr>
        <w:rFonts w:ascii="Wingdings" w:hAnsi="Wingdings" w:hint="default"/>
      </w:rPr>
    </w:lvl>
    <w:lvl w:ilvl="3" w:tplc="041F0001" w:tentative="1">
      <w:start w:val="1"/>
      <w:numFmt w:val="bullet"/>
      <w:lvlText w:val=""/>
      <w:lvlJc w:val="left"/>
      <w:pPr>
        <w:ind w:left="3356" w:hanging="360"/>
      </w:pPr>
      <w:rPr>
        <w:rFonts w:ascii="Symbol" w:hAnsi="Symbol" w:hint="default"/>
      </w:rPr>
    </w:lvl>
    <w:lvl w:ilvl="4" w:tplc="041F0003" w:tentative="1">
      <w:start w:val="1"/>
      <w:numFmt w:val="bullet"/>
      <w:lvlText w:val="o"/>
      <w:lvlJc w:val="left"/>
      <w:pPr>
        <w:ind w:left="4076" w:hanging="360"/>
      </w:pPr>
      <w:rPr>
        <w:rFonts w:ascii="Courier New" w:hAnsi="Courier New" w:cs="Courier New" w:hint="default"/>
      </w:rPr>
    </w:lvl>
    <w:lvl w:ilvl="5" w:tplc="041F0005" w:tentative="1">
      <w:start w:val="1"/>
      <w:numFmt w:val="bullet"/>
      <w:lvlText w:val=""/>
      <w:lvlJc w:val="left"/>
      <w:pPr>
        <w:ind w:left="4796" w:hanging="360"/>
      </w:pPr>
      <w:rPr>
        <w:rFonts w:ascii="Wingdings" w:hAnsi="Wingdings" w:hint="default"/>
      </w:rPr>
    </w:lvl>
    <w:lvl w:ilvl="6" w:tplc="041F0001" w:tentative="1">
      <w:start w:val="1"/>
      <w:numFmt w:val="bullet"/>
      <w:lvlText w:val=""/>
      <w:lvlJc w:val="left"/>
      <w:pPr>
        <w:ind w:left="5516" w:hanging="360"/>
      </w:pPr>
      <w:rPr>
        <w:rFonts w:ascii="Symbol" w:hAnsi="Symbol" w:hint="default"/>
      </w:rPr>
    </w:lvl>
    <w:lvl w:ilvl="7" w:tplc="041F0003" w:tentative="1">
      <w:start w:val="1"/>
      <w:numFmt w:val="bullet"/>
      <w:lvlText w:val="o"/>
      <w:lvlJc w:val="left"/>
      <w:pPr>
        <w:ind w:left="6236" w:hanging="360"/>
      </w:pPr>
      <w:rPr>
        <w:rFonts w:ascii="Courier New" w:hAnsi="Courier New" w:cs="Courier New" w:hint="default"/>
      </w:rPr>
    </w:lvl>
    <w:lvl w:ilvl="8" w:tplc="041F0005" w:tentative="1">
      <w:start w:val="1"/>
      <w:numFmt w:val="bullet"/>
      <w:lvlText w:val=""/>
      <w:lvlJc w:val="left"/>
      <w:pPr>
        <w:ind w:left="6956" w:hanging="360"/>
      </w:pPr>
      <w:rPr>
        <w:rFonts w:ascii="Wingdings" w:hAnsi="Wingdings" w:hint="default"/>
      </w:rPr>
    </w:lvl>
  </w:abstractNum>
  <w:abstractNum w:abstractNumId="21" w15:restartNumberingAfterBreak="0">
    <w:nsid w:val="33BF541C"/>
    <w:multiLevelType w:val="hybridMultilevel"/>
    <w:tmpl w:val="D5B4FFE2"/>
    <w:lvl w:ilvl="0" w:tplc="3BAC89A6">
      <w:start w:val="1"/>
      <w:numFmt w:val="lowerLetter"/>
      <w:lvlText w:val="%1)"/>
      <w:lvlJc w:val="left"/>
      <w:pPr>
        <w:ind w:left="759" w:hanging="360"/>
      </w:pPr>
      <w:rPr>
        <w:rFonts w:ascii="Times New Roman" w:eastAsia="Times New Roman" w:hAnsi="Times New Roman" w:cs="Times New Roman" w:hint="default"/>
        <w:b/>
        <w:bCs/>
        <w:spacing w:val="-20"/>
        <w:w w:val="99"/>
        <w:sz w:val="24"/>
        <w:szCs w:val="24"/>
        <w:lang w:val="ru-RU" w:eastAsia="ru-RU" w:bidi="ru-RU"/>
      </w:rPr>
    </w:lvl>
    <w:lvl w:ilvl="1" w:tplc="4B6E1492">
      <w:numFmt w:val="bullet"/>
      <w:lvlText w:val=""/>
      <w:lvlJc w:val="left"/>
      <w:pPr>
        <w:ind w:left="903" w:hanging="197"/>
      </w:pPr>
      <w:rPr>
        <w:rFonts w:ascii="Symbol" w:eastAsia="Symbol" w:hAnsi="Symbol" w:cs="Symbol" w:hint="default"/>
        <w:w w:val="100"/>
        <w:sz w:val="24"/>
        <w:szCs w:val="24"/>
        <w:lang w:val="ru-RU" w:eastAsia="ru-RU" w:bidi="ru-RU"/>
      </w:rPr>
    </w:lvl>
    <w:lvl w:ilvl="2" w:tplc="793A2BC0">
      <w:numFmt w:val="bullet"/>
      <w:lvlText w:val="•"/>
      <w:lvlJc w:val="left"/>
      <w:pPr>
        <w:ind w:left="1887" w:hanging="197"/>
      </w:pPr>
      <w:rPr>
        <w:rFonts w:hint="default"/>
        <w:lang w:val="ru-RU" w:eastAsia="ru-RU" w:bidi="ru-RU"/>
      </w:rPr>
    </w:lvl>
    <w:lvl w:ilvl="3" w:tplc="B8BEF684">
      <w:numFmt w:val="bullet"/>
      <w:lvlText w:val="•"/>
      <w:lvlJc w:val="left"/>
      <w:pPr>
        <w:ind w:left="2874" w:hanging="197"/>
      </w:pPr>
      <w:rPr>
        <w:rFonts w:hint="default"/>
        <w:lang w:val="ru-RU" w:eastAsia="ru-RU" w:bidi="ru-RU"/>
      </w:rPr>
    </w:lvl>
    <w:lvl w:ilvl="4" w:tplc="D4CC11AC">
      <w:numFmt w:val="bullet"/>
      <w:lvlText w:val="•"/>
      <w:lvlJc w:val="left"/>
      <w:pPr>
        <w:ind w:left="3862" w:hanging="197"/>
      </w:pPr>
      <w:rPr>
        <w:rFonts w:hint="default"/>
        <w:lang w:val="ru-RU" w:eastAsia="ru-RU" w:bidi="ru-RU"/>
      </w:rPr>
    </w:lvl>
    <w:lvl w:ilvl="5" w:tplc="5CCEB1BE">
      <w:numFmt w:val="bullet"/>
      <w:lvlText w:val="•"/>
      <w:lvlJc w:val="left"/>
      <w:pPr>
        <w:ind w:left="4849" w:hanging="197"/>
      </w:pPr>
      <w:rPr>
        <w:rFonts w:hint="default"/>
        <w:lang w:val="ru-RU" w:eastAsia="ru-RU" w:bidi="ru-RU"/>
      </w:rPr>
    </w:lvl>
    <w:lvl w:ilvl="6" w:tplc="705252E4">
      <w:numFmt w:val="bullet"/>
      <w:lvlText w:val="•"/>
      <w:lvlJc w:val="left"/>
      <w:pPr>
        <w:ind w:left="5836" w:hanging="197"/>
      </w:pPr>
      <w:rPr>
        <w:rFonts w:hint="default"/>
        <w:lang w:val="ru-RU" w:eastAsia="ru-RU" w:bidi="ru-RU"/>
      </w:rPr>
    </w:lvl>
    <w:lvl w:ilvl="7" w:tplc="4F26DB44">
      <w:numFmt w:val="bullet"/>
      <w:lvlText w:val="•"/>
      <w:lvlJc w:val="left"/>
      <w:pPr>
        <w:ind w:left="6824" w:hanging="197"/>
      </w:pPr>
      <w:rPr>
        <w:rFonts w:hint="default"/>
        <w:lang w:val="ru-RU" w:eastAsia="ru-RU" w:bidi="ru-RU"/>
      </w:rPr>
    </w:lvl>
    <w:lvl w:ilvl="8" w:tplc="6EAEAA44">
      <w:numFmt w:val="bullet"/>
      <w:lvlText w:val="•"/>
      <w:lvlJc w:val="left"/>
      <w:pPr>
        <w:ind w:left="7811" w:hanging="197"/>
      </w:pPr>
      <w:rPr>
        <w:rFonts w:hint="default"/>
        <w:lang w:val="ru-RU" w:eastAsia="ru-RU" w:bidi="ru-RU"/>
      </w:rPr>
    </w:lvl>
  </w:abstractNum>
  <w:abstractNum w:abstractNumId="22" w15:restartNumberingAfterBreak="0">
    <w:nsid w:val="361B6456"/>
    <w:multiLevelType w:val="hybridMultilevel"/>
    <w:tmpl w:val="FA46E4A6"/>
    <w:lvl w:ilvl="0" w:tplc="2832677A">
      <w:numFmt w:val="bullet"/>
      <w:lvlText w:val="-"/>
      <w:lvlJc w:val="left"/>
      <w:pPr>
        <w:ind w:left="1004" w:hanging="360"/>
      </w:pPr>
      <w:rPr>
        <w:rFonts w:ascii="Calibri" w:eastAsia="Calibri" w:hAnsi="Calibri" w:cs="Calibri" w:hint="default"/>
        <w:spacing w:val="-2"/>
        <w:w w:val="100"/>
        <w:sz w:val="24"/>
        <w:szCs w:val="24"/>
        <w:lang w:val="ru-RU" w:eastAsia="ru-RU" w:bidi="ru-RU"/>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3" w15:restartNumberingAfterBreak="0">
    <w:nsid w:val="399E129B"/>
    <w:multiLevelType w:val="hybridMultilevel"/>
    <w:tmpl w:val="F4F86624"/>
    <w:lvl w:ilvl="0" w:tplc="FD682B0E">
      <w:numFmt w:val="bullet"/>
      <w:lvlText w:val="•"/>
      <w:lvlJc w:val="left"/>
      <w:pPr>
        <w:ind w:left="476" w:hanging="144"/>
      </w:pPr>
      <w:rPr>
        <w:rFonts w:hint="default"/>
        <w:w w:val="100"/>
        <w:lang w:val="ru-RU" w:eastAsia="ru-RU" w:bidi="ru-RU"/>
      </w:rPr>
    </w:lvl>
    <w:lvl w:ilvl="1" w:tplc="147899E8">
      <w:numFmt w:val="bullet"/>
      <w:lvlText w:val=""/>
      <w:lvlJc w:val="left"/>
      <w:pPr>
        <w:ind w:left="1196" w:hanging="360"/>
      </w:pPr>
      <w:rPr>
        <w:rFonts w:hint="default"/>
        <w:w w:val="100"/>
        <w:lang w:val="ru-RU" w:eastAsia="ru-RU" w:bidi="ru-RU"/>
      </w:rPr>
    </w:lvl>
    <w:lvl w:ilvl="2" w:tplc="FC669506">
      <w:numFmt w:val="bullet"/>
      <w:lvlText w:val="•"/>
      <w:lvlJc w:val="left"/>
      <w:pPr>
        <w:ind w:left="2154" w:hanging="360"/>
      </w:pPr>
      <w:rPr>
        <w:rFonts w:hint="default"/>
        <w:lang w:val="ru-RU" w:eastAsia="ru-RU" w:bidi="ru-RU"/>
      </w:rPr>
    </w:lvl>
    <w:lvl w:ilvl="3" w:tplc="74BA8E26">
      <w:numFmt w:val="bullet"/>
      <w:lvlText w:val="•"/>
      <w:lvlJc w:val="left"/>
      <w:pPr>
        <w:ind w:left="3108" w:hanging="360"/>
      </w:pPr>
      <w:rPr>
        <w:rFonts w:hint="default"/>
        <w:lang w:val="ru-RU" w:eastAsia="ru-RU" w:bidi="ru-RU"/>
      </w:rPr>
    </w:lvl>
    <w:lvl w:ilvl="4" w:tplc="BD18CE6E">
      <w:numFmt w:val="bullet"/>
      <w:lvlText w:val="•"/>
      <w:lvlJc w:val="left"/>
      <w:pPr>
        <w:ind w:left="4062" w:hanging="360"/>
      </w:pPr>
      <w:rPr>
        <w:rFonts w:hint="default"/>
        <w:lang w:val="ru-RU" w:eastAsia="ru-RU" w:bidi="ru-RU"/>
      </w:rPr>
    </w:lvl>
    <w:lvl w:ilvl="5" w:tplc="D9B6B26A">
      <w:numFmt w:val="bullet"/>
      <w:lvlText w:val="•"/>
      <w:lvlJc w:val="left"/>
      <w:pPr>
        <w:ind w:left="5016" w:hanging="360"/>
      </w:pPr>
      <w:rPr>
        <w:rFonts w:hint="default"/>
        <w:lang w:val="ru-RU" w:eastAsia="ru-RU" w:bidi="ru-RU"/>
      </w:rPr>
    </w:lvl>
    <w:lvl w:ilvl="6" w:tplc="131C67CE">
      <w:numFmt w:val="bullet"/>
      <w:lvlText w:val="•"/>
      <w:lvlJc w:val="left"/>
      <w:pPr>
        <w:ind w:left="5970" w:hanging="360"/>
      </w:pPr>
      <w:rPr>
        <w:rFonts w:hint="default"/>
        <w:lang w:val="ru-RU" w:eastAsia="ru-RU" w:bidi="ru-RU"/>
      </w:rPr>
    </w:lvl>
    <w:lvl w:ilvl="7" w:tplc="C560A0EA">
      <w:numFmt w:val="bullet"/>
      <w:lvlText w:val="•"/>
      <w:lvlJc w:val="left"/>
      <w:pPr>
        <w:ind w:left="6924" w:hanging="360"/>
      </w:pPr>
      <w:rPr>
        <w:rFonts w:hint="default"/>
        <w:lang w:val="ru-RU" w:eastAsia="ru-RU" w:bidi="ru-RU"/>
      </w:rPr>
    </w:lvl>
    <w:lvl w:ilvl="8" w:tplc="DD50DE0E">
      <w:numFmt w:val="bullet"/>
      <w:lvlText w:val="•"/>
      <w:lvlJc w:val="left"/>
      <w:pPr>
        <w:ind w:left="7878" w:hanging="360"/>
      </w:pPr>
      <w:rPr>
        <w:rFonts w:hint="default"/>
        <w:lang w:val="ru-RU" w:eastAsia="ru-RU" w:bidi="ru-RU"/>
      </w:rPr>
    </w:lvl>
  </w:abstractNum>
  <w:abstractNum w:abstractNumId="24" w15:restartNumberingAfterBreak="0">
    <w:nsid w:val="3AC3794B"/>
    <w:multiLevelType w:val="hybridMultilevel"/>
    <w:tmpl w:val="6A48BA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0C08A4"/>
    <w:multiLevelType w:val="hybridMultilevel"/>
    <w:tmpl w:val="570A91E0"/>
    <w:lvl w:ilvl="0" w:tplc="2832677A">
      <w:numFmt w:val="bullet"/>
      <w:lvlText w:val="-"/>
      <w:lvlJc w:val="left"/>
      <w:pPr>
        <w:ind w:left="720" w:hanging="360"/>
      </w:pPr>
      <w:rPr>
        <w:rFonts w:ascii="Calibri" w:eastAsia="Calibri" w:hAnsi="Calibri" w:cs="Calibri" w:hint="default"/>
        <w:spacing w:val="-2"/>
        <w:w w:val="100"/>
        <w:sz w:val="24"/>
        <w:szCs w:val="24"/>
        <w:lang w:val="ru-RU" w:eastAsia="ru-RU" w:bidi="ru-RU"/>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3C9159E4"/>
    <w:multiLevelType w:val="hybridMultilevel"/>
    <w:tmpl w:val="A0487EAE"/>
    <w:lvl w:ilvl="0" w:tplc="2832677A">
      <w:numFmt w:val="bullet"/>
      <w:lvlText w:val="-"/>
      <w:lvlJc w:val="left"/>
      <w:pPr>
        <w:ind w:left="1196" w:hanging="360"/>
      </w:pPr>
      <w:rPr>
        <w:rFonts w:ascii="Calibri" w:eastAsia="Calibri" w:hAnsi="Calibri" w:cs="Calibri" w:hint="default"/>
        <w:spacing w:val="-2"/>
        <w:w w:val="100"/>
        <w:sz w:val="24"/>
        <w:szCs w:val="24"/>
        <w:lang w:val="ru-RU" w:eastAsia="ru-RU" w:bidi="ru-RU"/>
      </w:rPr>
    </w:lvl>
    <w:lvl w:ilvl="1" w:tplc="041F0003" w:tentative="1">
      <w:start w:val="1"/>
      <w:numFmt w:val="bullet"/>
      <w:lvlText w:val="o"/>
      <w:lvlJc w:val="left"/>
      <w:pPr>
        <w:ind w:left="1916" w:hanging="360"/>
      </w:pPr>
      <w:rPr>
        <w:rFonts w:ascii="Courier New" w:hAnsi="Courier New" w:cs="Courier New" w:hint="default"/>
      </w:rPr>
    </w:lvl>
    <w:lvl w:ilvl="2" w:tplc="041F0005" w:tentative="1">
      <w:start w:val="1"/>
      <w:numFmt w:val="bullet"/>
      <w:lvlText w:val=""/>
      <w:lvlJc w:val="left"/>
      <w:pPr>
        <w:ind w:left="2636" w:hanging="360"/>
      </w:pPr>
      <w:rPr>
        <w:rFonts w:ascii="Wingdings" w:hAnsi="Wingdings" w:hint="default"/>
      </w:rPr>
    </w:lvl>
    <w:lvl w:ilvl="3" w:tplc="041F0001" w:tentative="1">
      <w:start w:val="1"/>
      <w:numFmt w:val="bullet"/>
      <w:lvlText w:val=""/>
      <w:lvlJc w:val="left"/>
      <w:pPr>
        <w:ind w:left="3356" w:hanging="360"/>
      </w:pPr>
      <w:rPr>
        <w:rFonts w:ascii="Symbol" w:hAnsi="Symbol" w:hint="default"/>
      </w:rPr>
    </w:lvl>
    <w:lvl w:ilvl="4" w:tplc="041F0003" w:tentative="1">
      <w:start w:val="1"/>
      <w:numFmt w:val="bullet"/>
      <w:lvlText w:val="o"/>
      <w:lvlJc w:val="left"/>
      <w:pPr>
        <w:ind w:left="4076" w:hanging="360"/>
      </w:pPr>
      <w:rPr>
        <w:rFonts w:ascii="Courier New" w:hAnsi="Courier New" w:cs="Courier New" w:hint="default"/>
      </w:rPr>
    </w:lvl>
    <w:lvl w:ilvl="5" w:tplc="041F0005" w:tentative="1">
      <w:start w:val="1"/>
      <w:numFmt w:val="bullet"/>
      <w:lvlText w:val=""/>
      <w:lvlJc w:val="left"/>
      <w:pPr>
        <w:ind w:left="4796" w:hanging="360"/>
      </w:pPr>
      <w:rPr>
        <w:rFonts w:ascii="Wingdings" w:hAnsi="Wingdings" w:hint="default"/>
      </w:rPr>
    </w:lvl>
    <w:lvl w:ilvl="6" w:tplc="041F0001" w:tentative="1">
      <w:start w:val="1"/>
      <w:numFmt w:val="bullet"/>
      <w:lvlText w:val=""/>
      <w:lvlJc w:val="left"/>
      <w:pPr>
        <w:ind w:left="5516" w:hanging="360"/>
      </w:pPr>
      <w:rPr>
        <w:rFonts w:ascii="Symbol" w:hAnsi="Symbol" w:hint="default"/>
      </w:rPr>
    </w:lvl>
    <w:lvl w:ilvl="7" w:tplc="041F0003" w:tentative="1">
      <w:start w:val="1"/>
      <w:numFmt w:val="bullet"/>
      <w:lvlText w:val="o"/>
      <w:lvlJc w:val="left"/>
      <w:pPr>
        <w:ind w:left="6236" w:hanging="360"/>
      </w:pPr>
      <w:rPr>
        <w:rFonts w:ascii="Courier New" w:hAnsi="Courier New" w:cs="Courier New" w:hint="default"/>
      </w:rPr>
    </w:lvl>
    <w:lvl w:ilvl="8" w:tplc="041F0005" w:tentative="1">
      <w:start w:val="1"/>
      <w:numFmt w:val="bullet"/>
      <w:lvlText w:val=""/>
      <w:lvlJc w:val="left"/>
      <w:pPr>
        <w:ind w:left="6956" w:hanging="360"/>
      </w:pPr>
      <w:rPr>
        <w:rFonts w:ascii="Wingdings" w:hAnsi="Wingdings" w:hint="default"/>
      </w:rPr>
    </w:lvl>
  </w:abstractNum>
  <w:abstractNum w:abstractNumId="27" w15:restartNumberingAfterBreak="0">
    <w:nsid w:val="3E6F5A43"/>
    <w:multiLevelType w:val="hybridMultilevel"/>
    <w:tmpl w:val="EB581CD2"/>
    <w:lvl w:ilvl="0" w:tplc="1B74B57E">
      <w:start w:val="1"/>
      <w:numFmt w:val="lowerLetter"/>
      <w:lvlText w:val="%1)"/>
      <w:lvlJc w:val="left"/>
      <w:pPr>
        <w:ind w:left="1556" w:hanging="360"/>
      </w:pPr>
      <w:rPr>
        <w:rFonts w:ascii="Times New Roman" w:eastAsia="Times New Roman" w:hAnsi="Times New Roman" w:cs="Times New Roman" w:hint="default"/>
        <w:spacing w:val="-6"/>
        <w:w w:val="99"/>
        <w:sz w:val="24"/>
        <w:szCs w:val="24"/>
        <w:lang w:val="ru-RU" w:eastAsia="ru-RU" w:bidi="ru-RU"/>
      </w:rPr>
    </w:lvl>
    <w:lvl w:ilvl="1" w:tplc="4CFCD38A">
      <w:numFmt w:val="bullet"/>
      <w:lvlText w:val="•"/>
      <w:lvlJc w:val="left"/>
      <w:pPr>
        <w:ind w:left="1560" w:hanging="360"/>
      </w:pPr>
      <w:rPr>
        <w:rFonts w:hint="default"/>
        <w:lang w:val="ru-RU" w:eastAsia="ru-RU" w:bidi="ru-RU"/>
      </w:rPr>
    </w:lvl>
    <w:lvl w:ilvl="2" w:tplc="D644A85E">
      <w:numFmt w:val="bullet"/>
      <w:lvlText w:val="•"/>
      <w:lvlJc w:val="left"/>
      <w:pPr>
        <w:ind w:left="2474" w:hanging="360"/>
      </w:pPr>
      <w:rPr>
        <w:rFonts w:hint="default"/>
        <w:lang w:val="ru-RU" w:eastAsia="ru-RU" w:bidi="ru-RU"/>
      </w:rPr>
    </w:lvl>
    <w:lvl w:ilvl="3" w:tplc="C30AEB6E">
      <w:numFmt w:val="bullet"/>
      <w:lvlText w:val="•"/>
      <w:lvlJc w:val="left"/>
      <w:pPr>
        <w:ind w:left="3388" w:hanging="360"/>
      </w:pPr>
      <w:rPr>
        <w:rFonts w:hint="default"/>
        <w:lang w:val="ru-RU" w:eastAsia="ru-RU" w:bidi="ru-RU"/>
      </w:rPr>
    </w:lvl>
    <w:lvl w:ilvl="4" w:tplc="68C0E85E">
      <w:numFmt w:val="bullet"/>
      <w:lvlText w:val="•"/>
      <w:lvlJc w:val="left"/>
      <w:pPr>
        <w:ind w:left="4302" w:hanging="360"/>
      </w:pPr>
      <w:rPr>
        <w:rFonts w:hint="default"/>
        <w:lang w:val="ru-RU" w:eastAsia="ru-RU" w:bidi="ru-RU"/>
      </w:rPr>
    </w:lvl>
    <w:lvl w:ilvl="5" w:tplc="DEAE3350">
      <w:numFmt w:val="bullet"/>
      <w:lvlText w:val="•"/>
      <w:lvlJc w:val="left"/>
      <w:pPr>
        <w:ind w:left="5216" w:hanging="360"/>
      </w:pPr>
      <w:rPr>
        <w:rFonts w:hint="default"/>
        <w:lang w:val="ru-RU" w:eastAsia="ru-RU" w:bidi="ru-RU"/>
      </w:rPr>
    </w:lvl>
    <w:lvl w:ilvl="6" w:tplc="D8E8B43A">
      <w:numFmt w:val="bullet"/>
      <w:lvlText w:val="•"/>
      <w:lvlJc w:val="left"/>
      <w:pPr>
        <w:ind w:left="6130" w:hanging="360"/>
      </w:pPr>
      <w:rPr>
        <w:rFonts w:hint="default"/>
        <w:lang w:val="ru-RU" w:eastAsia="ru-RU" w:bidi="ru-RU"/>
      </w:rPr>
    </w:lvl>
    <w:lvl w:ilvl="7" w:tplc="8B9E908A">
      <w:numFmt w:val="bullet"/>
      <w:lvlText w:val="•"/>
      <w:lvlJc w:val="left"/>
      <w:pPr>
        <w:ind w:left="7044" w:hanging="360"/>
      </w:pPr>
      <w:rPr>
        <w:rFonts w:hint="default"/>
        <w:lang w:val="ru-RU" w:eastAsia="ru-RU" w:bidi="ru-RU"/>
      </w:rPr>
    </w:lvl>
    <w:lvl w:ilvl="8" w:tplc="74D0AB9C">
      <w:numFmt w:val="bullet"/>
      <w:lvlText w:val="•"/>
      <w:lvlJc w:val="left"/>
      <w:pPr>
        <w:ind w:left="7958" w:hanging="360"/>
      </w:pPr>
      <w:rPr>
        <w:rFonts w:hint="default"/>
        <w:lang w:val="ru-RU" w:eastAsia="ru-RU" w:bidi="ru-RU"/>
      </w:rPr>
    </w:lvl>
  </w:abstractNum>
  <w:abstractNum w:abstractNumId="28" w15:restartNumberingAfterBreak="0">
    <w:nsid w:val="3EB56C84"/>
    <w:multiLevelType w:val="hybridMultilevel"/>
    <w:tmpl w:val="807216C0"/>
    <w:lvl w:ilvl="0" w:tplc="1AEEA1DE">
      <w:start w:val="1"/>
      <w:numFmt w:val="decimal"/>
      <w:lvlText w:val="%1)"/>
      <w:lvlJc w:val="left"/>
      <w:pPr>
        <w:ind w:left="1196" w:hanging="360"/>
      </w:pPr>
      <w:rPr>
        <w:rFonts w:ascii="Times New Roman" w:eastAsia="Times New Roman" w:hAnsi="Times New Roman" w:cs="Times New Roman" w:hint="default"/>
        <w:spacing w:val="-20"/>
        <w:w w:val="99"/>
        <w:sz w:val="24"/>
        <w:szCs w:val="24"/>
        <w:lang w:val="ru-RU" w:eastAsia="ru-RU" w:bidi="ru-RU"/>
      </w:rPr>
    </w:lvl>
    <w:lvl w:ilvl="1" w:tplc="4B58C40C">
      <w:numFmt w:val="bullet"/>
      <w:lvlText w:val="-"/>
      <w:lvlJc w:val="left"/>
      <w:pPr>
        <w:ind w:left="1916" w:hanging="360"/>
      </w:pPr>
      <w:rPr>
        <w:rFonts w:ascii="Calibri" w:eastAsia="Calibri" w:hAnsi="Calibri" w:cs="Calibri" w:hint="default"/>
        <w:spacing w:val="-5"/>
        <w:w w:val="100"/>
        <w:sz w:val="24"/>
        <w:szCs w:val="24"/>
        <w:lang w:val="ru-RU" w:eastAsia="ru-RU" w:bidi="ru-RU"/>
      </w:rPr>
    </w:lvl>
    <w:lvl w:ilvl="2" w:tplc="B45A7394">
      <w:numFmt w:val="bullet"/>
      <w:lvlText w:val="•"/>
      <w:lvlJc w:val="left"/>
      <w:pPr>
        <w:ind w:left="2794" w:hanging="360"/>
      </w:pPr>
      <w:rPr>
        <w:rFonts w:hint="default"/>
        <w:lang w:val="ru-RU" w:eastAsia="ru-RU" w:bidi="ru-RU"/>
      </w:rPr>
    </w:lvl>
    <w:lvl w:ilvl="3" w:tplc="4E52075E">
      <w:numFmt w:val="bullet"/>
      <w:lvlText w:val="•"/>
      <w:lvlJc w:val="left"/>
      <w:pPr>
        <w:ind w:left="3668" w:hanging="360"/>
      </w:pPr>
      <w:rPr>
        <w:rFonts w:hint="default"/>
        <w:lang w:val="ru-RU" w:eastAsia="ru-RU" w:bidi="ru-RU"/>
      </w:rPr>
    </w:lvl>
    <w:lvl w:ilvl="4" w:tplc="EEE0CBA0">
      <w:numFmt w:val="bullet"/>
      <w:lvlText w:val="•"/>
      <w:lvlJc w:val="left"/>
      <w:pPr>
        <w:ind w:left="4542" w:hanging="360"/>
      </w:pPr>
      <w:rPr>
        <w:rFonts w:hint="default"/>
        <w:lang w:val="ru-RU" w:eastAsia="ru-RU" w:bidi="ru-RU"/>
      </w:rPr>
    </w:lvl>
    <w:lvl w:ilvl="5" w:tplc="45F05F1A">
      <w:numFmt w:val="bullet"/>
      <w:lvlText w:val="•"/>
      <w:lvlJc w:val="left"/>
      <w:pPr>
        <w:ind w:left="5416" w:hanging="360"/>
      </w:pPr>
      <w:rPr>
        <w:rFonts w:hint="default"/>
        <w:lang w:val="ru-RU" w:eastAsia="ru-RU" w:bidi="ru-RU"/>
      </w:rPr>
    </w:lvl>
    <w:lvl w:ilvl="6" w:tplc="DC1E0E20">
      <w:numFmt w:val="bullet"/>
      <w:lvlText w:val="•"/>
      <w:lvlJc w:val="left"/>
      <w:pPr>
        <w:ind w:left="6290" w:hanging="360"/>
      </w:pPr>
      <w:rPr>
        <w:rFonts w:hint="default"/>
        <w:lang w:val="ru-RU" w:eastAsia="ru-RU" w:bidi="ru-RU"/>
      </w:rPr>
    </w:lvl>
    <w:lvl w:ilvl="7" w:tplc="1E8C5AA6">
      <w:numFmt w:val="bullet"/>
      <w:lvlText w:val="•"/>
      <w:lvlJc w:val="left"/>
      <w:pPr>
        <w:ind w:left="7164" w:hanging="360"/>
      </w:pPr>
      <w:rPr>
        <w:rFonts w:hint="default"/>
        <w:lang w:val="ru-RU" w:eastAsia="ru-RU" w:bidi="ru-RU"/>
      </w:rPr>
    </w:lvl>
    <w:lvl w:ilvl="8" w:tplc="2BD87E8E">
      <w:numFmt w:val="bullet"/>
      <w:lvlText w:val="•"/>
      <w:lvlJc w:val="left"/>
      <w:pPr>
        <w:ind w:left="8038" w:hanging="360"/>
      </w:pPr>
      <w:rPr>
        <w:rFonts w:hint="default"/>
        <w:lang w:val="ru-RU" w:eastAsia="ru-RU" w:bidi="ru-RU"/>
      </w:rPr>
    </w:lvl>
  </w:abstractNum>
  <w:abstractNum w:abstractNumId="29" w15:restartNumberingAfterBreak="0">
    <w:nsid w:val="40F83708"/>
    <w:multiLevelType w:val="hybridMultilevel"/>
    <w:tmpl w:val="C41CFFCC"/>
    <w:lvl w:ilvl="0" w:tplc="0409000D">
      <w:start w:val="1"/>
      <w:numFmt w:val="bullet"/>
      <w:lvlText w:val=""/>
      <w:lvlJc w:val="left"/>
      <w:pPr>
        <w:ind w:left="1196" w:hanging="360"/>
      </w:pPr>
      <w:rPr>
        <w:rFonts w:ascii="Wingdings" w:hAnsi="Wingdings" w:hint="default"/>
      </w:rPr>
    </w:lvl>
    <w:lvl w:ilvl="1" w:tplc="04090003" w:tentative="1">
      <w:start w:val="1"/>
      <w:numFmt w:val="bullet"/>
      <w:lvlText w:val="o"/>
      <w:lvlJc w:val="left"/>
      <w:pPr>
        <w:ind w:left="1916" w:hanging="360"/>
      </w:pPr>
      <w:rPr>
        <w:rFonts w:ascii="Courier New" w:hAnsi="Courier New" w:cs="Courier New" w:hint="default"/>
      </w:rPr>
    </w:lvl>
    <w:lvl w:ilvl="2" w:tplc="04090005" w:tentative="1">
      <w:start w:val="1"/>
      <w:numFmt w:val="bullet"/>
      <w:lvlText w:val=""/>
      <w:lvlJc w:val="left"/>
      <w:pPr>
        <w:ind w:left="2636" w:hanging="360"/>
      </w:pPr>
      <w:rPr>
        <w:rFonts w:ascii="Wingdings" w:hAnsi="Wingdings" w:hint="default"/>
      </w:rPr>
    </w:lvl>
    <w:lvl w:ilvl="3" w:tplc="04090001" w:tentative="1">
      <w:start w:val="1"/>
      <w:numFmt w:val="bullet"/>
      <w:lvlText w:val=""/>
      <w:lvlJc w:val="left"/>
      <w:pPr>
        <w:ind w:left="3356" w:hanging="360"/>
      </w:pPr>
      <w:rPr>
        <w:rFonts w:ascii="Symbol" w:hAnsi="Symbol" w:hint="default"/>
      </w:rPr>
    </w:lvl>
    <w:lvl w:ilvl="4" w:tplc="04090003" w:tentative="1">
      <w:start w:val="1"/>
      <w:numFmt w:val="bullet"/>
      <w:lvlText w:val="o"/>
      <w:lvlJc w:val="left"/>
      <w:pPr>
        <w:ind w:left="4076" w:hanging="360"/>
      </w:pPr>
      <w:rPr>
        <w:rFonts w:ascii="Courier New" w:hAnsi="Courier New" w:cs="Courier New" w:hint="default"/>
      </w:rPr>
    </w:lvl>
    <w:lvl w:ilvl="5" w:tplc="04090005" w:tentative="1">
      <w:start w:val="1"/>
      <w:numFmt w:val="bullet"/>
      <w:lvlText w:val=""/>
      <w:lvlJc w:val="left"/>
      <w:pPr>
        <w:ind w:left="4796" w:hanging="360"/>
      </w:pPr>
      <w:rPr>
        <w:rFonts w:ascii="Wingdings" w:hAnsi="Wingdings" w:hint="default"/>
      </w:rPr>
    </w:lvl>
    <w:lvl w:ilvl="6" w:tplc="04090001" w:tentative="1">
      <w:start w:val="1"/>
      <w:numFmt w:val="bullet"/>
      <w:lvlText w:val=""/>
      <w:lvlJc w:val="left"/>
      <w:pPr>
        <w:ind w:left="5516" w:hanging="360"/>
      </w:pPr>
      <w:rPr>
        <w:rFonts w:ascii="Symbol" w:hAnsi="Symbol" w:hint="default"/>
      </w:rPr>
    </w:lvl>
    <w:lvl w:ilvl="7" w:tplc="04090003" w:tentative="1">
      <w:start w:val="1"/>
      <w:numFmt w:val="bullet"/>
      <w:lvlText w:val="o"/>
      <w:lvlJc w:val="left"/>
      <w:pPr>
        <w:ind w:left="6236" w:hanging="360"/>
      </w:pPr>
      <w:rPr>
        <w:rFonts w:ascii="Courier New" w:hAnsi="Courier New" w:cs="Courier New" w:hint="default"/>
      </w:rPr>
    </w:lvl>
    <w:lvl w:ilvl="8" w:tplc="04090005" w:tentative="1">
      <w:start w:val="1"/>
      <w:numFmt w:val="bullet"/>
      <w:lvlText w:val=""/>
      <w:lvlJc w:val="left"/>
      <w:pPr>
        <w:ind w:left="6956" w:hanging="360"/>
      </w:pPr>
      <w:rPr>
        <w:rFonts w:ascii="Wingdings" w:hAnsi="Wingdings" w:hint="default"/>
      </w:rPr>
    </w:lvl>
  </w:abstractNum>
  <w:abstractNum w:abstractNumId="30" w15:restartNumberingAfterBreak="0">
    <w:nsid w:val="4A0E4B27"/>
    <w:multiLevelType w:val="hybridMultilevel"/>
    <w:tmpl w:val="9DF07854"/>
    <w:lvl w:ilvl="0" w:tplc="0809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31" w15:restartNumberingAfterBreak="0">
    <w:nsid w:val="4AF72DFD"/>
    <w:multiLevelType w:val="hybridMultilevel"/>
    <w:tmpl w:val="DE7265EC"/>
    <w:lvl w:ilvl="0" w:tplc="2832677A">
      <w:numFmt w:val="bullet"/>
      <w:lvlText w:val="-"/>
      <w:lvlJc w:val="left"/>
      <w:pPr>
        <w:ind w:left="1004" w:hanging="360"/>
      </w:pPr>
      <w:rPr>
        <w:rFonts w:ascii="Calibri" w:eastAsia="Calibri" w:hAnsi="Calibri" w:cs="Calibri" w:hint="default"/>
        <w:spacing w:val="-2"/>
        <w:w w:val="100"/>
        <w:sz w:val="24"/>
        <w:szCs w:val="24"/>
        <w:lang w:val="ru-RU" w:eastAsia="ru-RU" w:bidi="ru-RU"/>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32" w15:restartNumberingAfterBreak="0">
    <w:nsid w:val="4D422540"/>
    <w:multiLevelType w:val="hybridMultilevel"/>
    <w:tmpl w:val="08867114"/>
    <w:lvl w:ilvl="0" w:tplc="198A3D88">
      <w:start w:val="1"/>
      <w:numFmt w:val="decimal"/>
      <w:lvlText w:val="%1."/>
      <w:lvlJc w:val="left"/>
      <w:pPr>
        <w:ind w:left="927" w:hanging="360"/>
      </w:pPr>
      <w:rPr>
        <w:rFonts w:ascii="Times New Roman" w:eastAsia="Times New Roman" w:hAnsi="Times New Roman" w:cs="Times New Roman" w:hint="default"/>
        <w:b/>
        <w:bCs/>
        <w:spacing w:val="-2"/>
        <w:w w:val="100"/>
        <w:sz w:val="24"/>
        <w:szCs w:val="24"/>
        <w:lang w:val="ru-RU" w:eastAsia="ru-RU" w:bidi="ru-RU"/>
      </w:rPr>
    </w:lvl>
    <w:lvl w:ilvl="1" w:tplc="0638F9D0">
      <w:start w:val="1"/>
      <w:numFmt w:val="decimal"/>
      <w:lvlText w:val="%2."/>
      <w:lvlJc w:val="left"/>
      <w:pPr>
        <w:ind w:left="-3624" w:hanging="360"/>
        <w:jc w:val="right"/>
      </w:pPr>
      <w:rPr>
        <w:rFonts w:ascii="Times New Roman" w:eastAsia="Times New Roman" w:hAnsi="Times New Roman" w:cs="Times New Roman" w:hint="default"/>
        <w:b/>
        <w:bCs/>
        <w:spacing w:val="-3"/>
        <w:w w:val="99"/>
        <w:sz w:val="24"/>
        <w:szCs w:val="24"/>
        <w:lang w:val="ru-RU" w:eastAsia="ru-RU" w:bidi="ru-RU"/>
      </w:rPr>
    </w:lvl>
    <w:lvl w:ilvl="2" w:tplc="3C0289CA">
      <w:numFmt w:val="bullet"/>
      <w:lvlText w:val=""/>
      <w:lvlJc w:val="left"/>
      <w:pPr>
        <w:ind w:left="927" w:hanging="360"/>
      </w:pPr>
      <w:rPr>
        <w:rFonts w:ascii="Wingdings" w:eastAsia="Wingdings" w:hAnsi="Wingdings" w:cs="Wingdings" w:hint="default"/>
        <w:w w:val="100"/>
        <w:sz w:val="24"/>
        <w:szCs w:val="24"/>
        <w:lang w:val="ru-RU" w:eastAsia="ru-RU" w:bidi="ru-RU"/>
      </w:rPr>
    </w:lvl>
    <w:lvl w:ilvl="3" w:tplc="AB2423CE">
      <w:numFmt w:val="bullet"/>
      <w:lvlText w:val="•"/>
      <w:lvlJc w:val="left"/>
      <w:pPr>
        <w:ind w:left="-2285" w:hanging="360"/>
      </w:pPr>
      <w:rPr>
        <w:rFonts w:hint="default"/>
        <w:lang w:val="ru-RU" w:eastAsia="ru-RU" w:bidi="ru-RU"/>
      </w:rPr>
    </w:lvl>
    <w:lvl w:ilvl="4" w:tplc="0B203916">
      <w:numFmt w:val="bullet"/>
      <w:lvlText w:val="•"/>
      <w:lvlJc w:val="left"/>
      <w:pPr>
        <w:ind w:left="-1249" w:hanging="360"/>
      </w:pPr>
      <w:rPr>
        <w:rFonts w:hint="default"/>
        <w:lang w:val="ru-RU" w:eastAsia="ru-RU" w:bidi="ru-RU"/>
      </w:rPr>
    </w:lvl>
    <w:lvl w:ilvl="5" w:tplc="8D00C37E">
      <w:numFmt w:val="bullet"/>
      <w:lvlText w:val="•"/>
      <w:lvlJc w:val="left"/>
      <w:pPr>
        <w:ind w:left="-213" w:hanging="360"/>
      </w:pPr>
      <w:rPr>
        <w:rFonts w:hint="default"/>
        <w:lang w:val="ru-RU" w:eastAsia="ru-RU" w:bidi="ru-RU"/>
      </w:rPr>
    </w:lvl>
    <w:lvl w:ilvl="6" w:tplc="3F08A106">
      <w:numFmt w:val="bullet"/>
      <w:lvlText w:val="•"/>
      <w:lvlJc w:val="left"/>
      <w:pPr>
        <w:ind w:left="823" w:hanging="360"/>
      </w:pPr>
      <w:rPr>
        <w:rFonts w:hint="default"/>
        <w:lang w:val="ru-RU" w:eastAsia="ru-RU" w:bidi="ru-RU"/>
      </w:rPr>
    </w:lvl>
    <w:lvl w:ilvl="7" w:tplc="EEB08B6C">
      <w:numFmt w:val="bullet"/>
      <w:lvlText w:val="•"/>
      <w:lvlJc w:val="left"/>
      <w:pPr>
        <w:ind w:left="1859" w:hanging="360"/>
      </w:pPr>
      <w:rPr>
        <w:rFonts w:hint="default"/>
        <w:lang w:val="ru-RU" w:eastAsia="ru-RU" w:bidi="ru-RU"/>
      </w:rPr>
    </w:lvl>
    <w:lvl w:ilvl="8" w:tplc="343C3B5A">
      <w:numFmt w:val="bullet"/>
      <w:lvlText w:val="•"/>
      <w:lvlJc w:val="left"/>
      <w:pPr>
        <w:ind w:left="2894" w:hanging="360"/>
      </w:pPr>
      <w:rPr>
        <w:rFonts w:hint="default"/>
        <w:lang w:val="ru-RU" w:eastAsia="ru-RU" w:bidi="ru-RU"/>
      </w:rPr>
    </w:lvl>
  </w:abstractNum>
  <w:abstractNum w:abstractNumId="33" w15:restartNumberingAfterBreak="0">
    <w:nsid w:val="4FAF42E9"/>
    <w:multiLevelType w:val="hybridMultilevel"/>
    <w:tmpl w:val="6478B82E"/>
    <w:lvl w:ilvl="0" w:tplc="2832677A">
      <w:numFmt w:val="bullet"/>
      <w:lvlText w:val="-"/>
      <w:lvlJc w:val="left"/>
      <w:pPr>
        <w:ind w:left="1196" w:hanging="360"/>
      </w:pPr>
      <w:rPr>
        <w:rFonts w:ascii="Calibri" w:eastAsia="Calibri" w:hAnsi="Calibri" w:cs="Calibri" w:hint="default"/>
        <w:spacing w:val="-2"/>
        <w:w w:val="100"/>
        <w:sz w:val="24"/>
        <w:szCs w:val="24"/>
        <w:lang w:val="ru-RU" w:eastAsia="ru-RU" w:bidi="ru-RU"/>
      </w:rPr>
    </w:lvl>
    <w:lvl w:ilvl="1" w:tplc="041F0003" w:tentative="1">
      <w:start w:val="1"/>
      <w:numFmt w:val="bullet"/>
      <w:lvlText w:val="o"/>
      <w:lvlJc w:val="left"/>
      <w:pPr>
        <w:ind w:left="1916" w:hanging="360"/>
      </w:pPr>
      <w:rPr>
        <w:rFonts w:ascii="Courier New" w:hAnsi="Courier New" w:cs="Courier New" w:hint="default"/>
      </w:rPr>
    </w:lvl>
    <w:lvl w:ilvl="2" w:tplc="041F0005" w:tentative="1">
      <w:start w:val="1"/>
      <w:numFmt w:val="bullet"/>
      <w:lvlText w:val=""/>
      <w:lvlJc w:val="left"/>
      <w:pPr>
        <w:ind w:left="2636" w:hanging="360"/>
      </w:pPr>
      <w:rPr>
        <w:rFonts w:ascii="Wingdings" w:hAnsi="Wingdings" w:hint="default"/>
      </w:rPr>
    </w:lvl>
    <w:lvl w:ilvl="3" w:tplc="041F0001" w:tentative="1">
      <w:start w:val="1"/>
      <w:numFmt w:val="bullet"/>
      <w:lvlText w:val=""/>
      <w:lvlJc w:val="left"/>
      <w:pPr>
        <w:ind w:left="3356" w:hanging="360"/>
      </w:pPr>
      <w:rPr>
        <w:rFonts w:ascii="Symbol" w:hAnsi="Symbol" w:hint="default"/>
      </w:rPr>
    </w:lvl>
    <w:lvl w:ilvl="4" w:tplc="041F0003" w:tentative="1">
      <w:start w:val="1"/>
      <w:numFmt w:val="bullet"/>
      <w:lvlText w:val="o"/>
      <w:lvlJc w:val="left"/>
      <w:pPr>
        <w:ind w:left="4076" w:hanging="360"/>
      </w:pPr>
      <w:rPr>
        <w:rFonts w:ascii="Courier New" w:hAnsi="Courier New" w:cs="Courier New" w:hint="default"/>
      </w:rPr>
    </w:lvl>
    <w:lvl w:ilvl="5" w:tplc="041F0005" w:tentative="1">
      <w:start w:val="1"/>
      <w:numFmt w:val="bullet"/>
      <w:lvlText w:val=""/>
      <w:lvlJc w:val="left"/>
      <w:pPr>
        <w:ind w:left="4796" w:hanging="360"/>
      </w:pPr>
      <w:rPr>
        <w:rFonts w:ascii="Wingdings" w:hAnsi="Wingdings" w:hint="default"/>
      </w:rPr>
    </w:lvl>
    <w:lvl w:ilvl="6" w:tplc="041F0001" w:tentative="1">
      <w:start w:val="1"/>
      <w:numFmt w:val="bullet"/>
      <w:lvlText w:val=""/>
      <w:lvlJc w:val="left"/>
      <w:pPr>
        <w:ind w:left="5516" w:hanging="360"/>
      </w:pPr>
      <w:rPr>
        <w:rFonts w:ascii="Symbol" w:hAnsi="Symbol" w:hint="default"/>
      </w:rPr>
    </w:lvl>
    <w:lvl w:ilvl="7" w:tplc="041F0003" w:tentative="1">
      <w:start w:val="1"/>
      <w:numFmt w:val="bullet"/>
      <w:lvlText w:val="o"/>
      <w:lvlJc w:val="left"/>
      <w:pPr>
        <w:ind w:left="6236" w:hanging="360"/>
      </w:pPr>
      <w:rPr>
        <w:rFonts w:ascii="Courier New" w:hAnsi="Courier New" w:cs="Courier New" w:hint="default"/>
      </w:rPr>
    </w:lvl>
    <w:lvl w:ilvl="8" w:tplc="041F0005" w:tentative="1">
      <w:start w:val="1"/>
      <w:numFmt w:val="bullet"/>
      <w:lvlText w:val=""/>
      <w:lvlJc w:val="left"/>
      <w:pPr>
        <w:ind w:left="6956" w:hanging="360"/>
      </w:pPr>
      <w:rPr>
        <w:rFonts w:ascii="Wingdings" w:hAnsi="Wingdings" w:hint="default"/>
      </w:rPr>
    </w:lvl>
  </w:abstractNum>
  <w:abstractNum w:abstractNumId="34" w15:restartNumberingAfterBreak="0">
    <w:nsid w:val="4FDE341B"/>
    <w:multiLevelType w:val="hybridMultilevel"/>
    <w:tmpl w:val="3B0CAFB0"/>
    <w:lvl w:ilvl="0" w:tplc="2832677A">
      <w:numFmt w:val="bullet"/>
      <w:lvlText w:val="-"/>
      <w:lvlJc w:val="left"/>
      <w:pPr>
        <w:ind w:left="720" w:hanging="360"/>
      </w:pPr>
      <w:rPr>
        <w:rFonts w:ascii="Calibri" w:eastAsia="Calibri" w:hAnsi="Calibri" w:cs="Calibri" w:hint="default"/>
        <w:spacing w:val="-2"/>
        <w:w w:val="100"/>
        <w:sz w:val="24"/>
        <w:szCs w:val="24"/>
        <w:lang w:val="ru-RU" w:eastAsia="ru-RU" w:bidi="ru-RU"/>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02A1506"/>
    <w:multiLevelType w:val="hybridMultilevel"/>
    <w:tmpl w:val="87DA2396"/>
    <w:lvl w:ilvl="0" w:tplc="75AA94C6">
      <w:start w:val="1"/>
      <w:numFmt w:val="decimal"/>
      <w:lvlText w:val="%1."/>
      <w:lvlJc w:val="left"/>
      <w:pPr>
        <w:ind w:left="716" w:hanging="240"/>
        <w:jc w:val="right"/>
      </w:pPr>
      <w:rPr>
        <w:rFonts w:hint="default"/>
        <w:spacing w:val="-5"/>
        <w:w w:val="100"/>
        <w:lang w:val="ru-RU" w:eastAsia="ru-RU" w:bidi="ru-RU"/>
      </w:rPr>
    </w:lvl>
    <w:lvl w:ilvl="1" w:tplc="E70E8882">
      <w:numFmt w:val="bullet"/>
      <w:lvlText w:val="•"/>
      <w:lvlJc w:val="left"/>
      <w:pPr>
        <w:ind w:left="1626" w:hanging="240"/>
      </w:pPr>
      <w:rPr>
        <w:rFonts w:hint="default"/>
        <w:lang w:val="ru-RU" w:eastAsia="ru-RU" w:bidi="ru-RU"/>
      </w:rPr>
    </w:lvl>
    <w:lvl w:ilvl="2" w:tplc="70EED6B0">
      <w:numFmt w:val="bullet"/>
      <w:lvlText w:val="•"/>
      <w:lvlJc w:val="left"/>
      <w:pPr>
        <w:ind w:left="2533" w:hanging="240"/>
      </w:pPr>
      <w:rPr>
        <w:rFonts w:hint="default"/>
        <w:lang w:val="ru-RU" w:eastAsia="ru-RU" w:bidi="ru-RU"/>
      </w:rPr>
    </w:lvl>
    <w:lvl w:ilvl="3" w:tplc="9CE6D1B2">
      <w:numFmt w:val="bullet"/>
      <w:lvlText w:val="•"/>
      <w:lvlJc w:val="left"/>
      <w:pPr>
        <w:ind w:left="3439" w:hanging="240"/>
      </w:pPr>
      <w:rPr>
        <w:rFonts w:hint="default"/>
        <w:lang w:val="ru-RU" w:eastAsia="ru-RU" w:bidi="ru-RU"/>
      </w:rPr>
    </w:lvl>
    <w:lvl w:ilvl="4" w:tplc="452C1CBE">
      <w:numFmt w:val="bullet"/>
      <w:lvlText w:val="•"/>
      <w:lvlJc w:val="left"/>
      <w:pPr>
        <w:ind w:left="4346" w:hanging="240"/>
      </w:pPr>
      <w:rPr>
        <w:rFonts w:hint="default"/>
        <w:lang w:val="ru-RU" w:eastAsia="ru-RU" w:bidi="ru-RU"/>
      </w:rPr>
    </w:lvl>
    <w:lvl w:ilvl="5" w:tplc="F574E34E">
      <w:numFmt w:val="bullet"/>
      <w:lvlText w:val="•"/>
      <w:lvlJc w:val="left"/>
      <w:pPr>
        <w:ind w:left="5253" w:hanging="240"/>
      </w:pPr>
      <w:rPr>
        <w:rFonts w:hint="default"/>
        <w:lang w:val="ru-RU" w:eastAsia="ru-RU" w:bidi="ru-RU"/>
      </w:rPr>
    </w:lvl>
    <w:lvl w:ilvl="6" w:tplc="CE04EA36">
      <w:numFmt w:val="bullet"/>
      <w:lvlText w:val="•"/>
      <w:lvlJc w:val="left"/>
      <w:pPr>
        <w:ind w:left="6159" w:hanging="240"/>
      </w:pPr>
      <w:rPr>
        <w:rFonts w:hint="default"/>
        <w:lang w:val="ru-RU" w:eastAsia="ru-RU" w:bidi="ru-RU"/>
      </w:rPr>
    </w:lvl>
    <w:lvl w:ilvl="7" w:tplc="ADC83D76">
      <w:numFmt w:val="bullet"/>
      <w:lvlText w:val="•"/>
      <w:lvlJc w:val="left"/>
      <w:pPr>
        <w:ind w:left="7066" w:hanging="240"/>
      </w:pPr>
      <w:rPr>
        <w:rFonts w:hint="default"/>
        <w:lang w:val="ru-RU" w:eastAsia="ru-RU" w:bidi="ru-RU"/>
      </w:rPr>
    </w:lvl>
    <w:lvl w:ilvl="8" w:tplc="24B0D8D4">
      <w:numFmt w:val="bullet"/>
      <w:lvlText w:val="•"/>
      <w:lvlJc w:val="left"/>
      <w:pPr>
        <w:ind w:left="7973" w:hanging="240"/>
      </w:pPr>
      <w:rPr>
        <w:rFonts w:hint="default"/>
        <w:lang w:val="ru-RU" w:eastAsia="ru-RU" w:bidi="ru-RU"/>
      </w:rPr>
    </w:lvl>
  </w:abstractNum>
  <w:abstractNum w:abstractNumId="36" w15:restartNumberingAfterBreak="0">
    <w:nsid w:val="56774881"/>
    <w:multiLevelType w:val="hybridMultilevel"/>
    <w:tmpl w:val="95961234"/>
    <w:lvl w:ilvl="0" w:tplc="2832677A">
      <w:numFmt w:val="bullet"/>
      <w:lvlText w:val="-"/>
      <w:lvlJc w:val="left"/>
      <w:pPr>
        <w:ind w:left="1196" w:hanging="360"/>
      </w:pPr>
      <w:rPr>
        <w:rFonts w:ascii="Calibri" w:eastAsia="Calibri" w:hAnsi="Calibri" w:cs="Calibri" w:hint="default"/>
        <w:spacing w:val="-2"/>
        <w:w w:val="100"/>
        <w:sz w:val="24"/>
        <w:szCs w:val="24"/>
        <w:lang w:val="ru-RU" w:eastAsia="ru-RU" w:bidi="ru-RU"/>
      </w:rPr>
    </w:lvl>
    <w:lvl w:ilvl="1" w:tplc="041F0003" w:tentative="1">
      <w:start w:val="1"/>
      <w:numFmt w:val="bullet"/>
      <w:lvlText w:val="o"/>
      <w:lvlJc w:val="left"/>
      <w:pPr>
        <w:ind w:left="1916" w:hanging="360"/>
      </w:pPr>
      <w:rPr>
        <w:rFonts w:ascii="Courier New" w:hAnsi="Courier New" w:cs="Courier New" w:hint="default"/>
      </w:rPr>
    </w:lvl>
    <w:lvl w:ilvl="2" w:tplc="041F0005" w:tentative="1">
      <w:start w:val="1"/>
      <w:numFmt w:val="bullet"/>
      <w:lvlText w:val=""/>
      <w:lvlJc w:val="left"/>
      <w:pPr>
        <w:ind w:left="2636" w:hanging="360"/>
      </w:pPr>
      <w:rPr>
        <w:rFonts w:ascii="Wingdings" w:hAnsi="Wingdings" w:hint="default"/>
      </w:rPr>
    </w:lvl>
    <w:lvl w:ilvl="3" w:tplc="041F0001" w:tentative="1">
      <w:start w:val="1"/>
      <w:numFmt w:val="bullet"/>
      <w:lvlText w:val=""/>
      <w:lvlJc w:val="left"/>
      <w:pPr>
        <w:ind w:left="3356" w:hanging="360"/>
      </w:pPr>
      <w:rPr>
        <w:rFonts w:ascii="Symbol" w:hAnsi="Symbol" w:hint="default"/>
      </w:rPr>
    </w:lvl>
    <w:lvl w:ilvl="4" w:tplc="041F0003" w:tentative="1">
      <w:start w:val="1"/>
      <w:numFmt w:val="bullet"/>
      <w:lvlText w:val="o"/>
      <w:lvlJc w:val="left"/>
      <w:pPr>
        <w:ind w:left="4076" w:hanging="360"/>
      </w:pPr>
      <w:rPr>
        <w:rFonts w:ascii="Courier New" w:hAnsi="Courier New" w:cs="Courier New" w:hint="default"/>
      </w:rPr>
    </w:lvl>
    <w:lvl w:ilvl="5" w:tplc="041F0005" w:tentative="1">
      <w:start w:val="1"/>
      <w:numFmt w:val="bullet"/>
      <w:lvlText w:val=""/>
      <w:lvlJc w:val="left"/>
      <w:pPr>
        <w:ind w:left="4796" w:hanging="360"/>
      </w:pPr>
      <w:rPr>
        <w:rFonts w:ascii="Wingdings" w:hAnsi="Wingdings" w:hint="default"/>
      </w:rPr>
    </w:lvl>
    <w:lvl w:ilvl="6" w:tplc="041F0001" w:tentative="1">
      <w:start w:val="1"/>
      <w:numFmt w:val="bullet"/>
      <w:lvlText w:val=""/>
      <w:lvlJc w:val="left"/>
      <w:pPr>
        <w:ind w:left="5516" w:hanging="360"/>
      </w:pPr>
      <w:rPr>
        <w:rFonts w:ascii="Symbol" w:hAnsi="Symbol" w:hint="default"/>
      </w:rPr>
    </w:lvl>
    <w:lvl w:ilvl="7" w:tplc="041F0003" w:tentative="1">
      <w:start w:val="1"/>
      <w:numFmt w:val="bullet"/>
      <w:lvlText w:val="o"/>
      <w:lvlJc w:val="left"/>
      <w:pPr>
        <w:ind w:left="6236" w:hanging="360"/>
      </w:pPr>
      <w:rPr>
        <w:rFonts w:ascii="Courier New" w:hAnsi="Courier New" w:cs="Courier New" w:hint="default"/>
      </w:rPr>
    </w:lvl>
    <w:lvl w:ilvl="8" w:tplc="041F0005" w:tentative="1">
      <w:start w:val="1"/>
      <w:numFmt w:val="bullet"/>
      <w:lvlText w:val=""/>
      <w:lvlJc w:val="left"/>
      <w:pPr>
        <w:ind w:left="6956" w:hanging="360"/>
      </w:pPr>
      <w:rPr>
        <w:rFonts w:ascii="Wingdings" w:hAnsi="Wingdings" w:hint="default"/>
      </w:rPr>
    </w:lvl>
  </w:abstractNum>
  <w:abstractNum w:abstractNumId="37" w15:restartNumberingAfterBreak="0">
    <w:nsid w:val="5ED278C5"/>
    <w:multiLevelType w:val="hybridMultilevel"/>
    <w:tmpl w:val="BBBEFC14"/>
    <w:lvl w:ilvl="0" w:tplc="0809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38" w15:restartNumberingAfterBreak="0">
    <w:nsid w:val="5ED43BC6"/>
    <w:multiLevelType w:val="hybridMultilevel"/>
    <w:tmpl w:val="BEE03712"/>
    <w:lvl w:ilvl="0" w:tplc="194A876C">
      <w:start w:val="3"/>
      <w:numFmt w:val="decimal"/>
      <w:lvlText w:val="%1."/>
      <w:lvlJc w:val="left"/>
      <w:pPr>
        <w:ind w:left="1196" w:hanging="360"/>
      </w:pPr>
      <w:rPr>
        <w:rFonts w:hint="default"/>
      </w:rPr>
    </w:lvl>
    <w:lvl w:ilvl="1" w:tplc="04220019" w:tentative="1">
      <w:start w:val="1"/>
      <w:numFmt w:val="lowerLetter"/>
      <w:lvlText w:val="%2."/>
      <w:lvlJc w:val="left"/>
      <w:pPr>
        <w:ind w:left="1916" w:hanging="360"/>
      </w:pPr>
    </w:lvl>
    <w:lvl w:ilvl="2" w:tplc="0422001B" w:tentative="1">
      <w:start w:val="1"/>
      <w:numFmt w:val="lowerRoman"/>
      <w:lvlText w:val="%3."/>
      <w:lvlJc w:val="right"/>
      <w:pPr>
        <w:ind w:left="2636" w:hanging="180"/>
      </w:pPr>
    </w:lvl>
    <w:lvl w:ilvl="3" w:tplc="0422000F" w:tentative="1">
      <w:start w:val="1"/>
      <w:numFmt w:val="decimal"/>
      <w:lvlText w:val="%4."/>
      <w:lvlJc w:val="left"/>
      <w:pPr>
        <w:ind w:left="3356" w:hanging="360"/>
      </w:pPr>
    </w:lvl>
    <w:lvl w:ilvl="4" w:tplc="04220019" w:tentative="1">
      <w:start w:val="1"/>
      <w:numFmt w:val="lowerLetter"/>
      <w:lvlText w:val="%5."/>
      <w:lvlJc w:val="left"/>
      <w:pPr>
        <w:ind w:left="4076" w:hanging="360"/>
      </w:pPr>
    </w:lvl>
    <w:lvl w:ilvl="5" w:tplc="0422001B" w:tentative="1">
      <w:start w:val="1"/>
      <w:numFmt w:val="lowerRoman"/>
      <w:lvlText w:val="%6."/>
      <w:lvlJc w:val="right"/>
      <w:pPr>
        <w:ind w:left="4796" w:hanging="180"/>
      </w:pPr>
    </w:lvl>
    <w:lvl w:ilvl="6" w:tplc="0422000F" w:tentative="1">
      <w:start w:val="1"/>
      <w:numFmt w:val="decimal"/>
      <w:lvlText w:val="%7."/>
      <w:lvlJc w:val="left"/>
      <w:pPr>
        <w:ind w:left="5516" w:hanging="360"/>
      </w:pPr>
    </w:lvl>
    <w:lvl w:ilvl="7" w:tplc="04220019" w:tentative="1">
      <w:start w:val="1"/>
      <w:numFmt w:val="lowerLetter"/>
      <w:lvlText w:val="%8."/>
      <w:lvlJc w:val="left"/>
      <w:pPr>
        <w:ind w:left="6236" w:hanging="360"/>
      </w:pPr>
    </w:lvl>
    <w:lvl w:ilvl="8" w:tplc="0422001B" w:tentative="1">
      <w:start w:val="1"/>
      <w:numFmt w:val="lowerRoman"/>
      <w:lvlText w:val="%9."/>
      <w:lvlJc w:val="right"/>
      <w:pPr>
        <w:ind w:left="6956" w:hanging="180"/>
      </w:pPr>
    </w:lvl>
  </w:abstractNum>
  <w:abstractNum w:abstractNumId="39" w15:restartNumberingAfterBreak="0">
    <w:nsid w:val="707E702C"/>
    <w:multiLevelType w:val="hybridMultilevel"/>
    <w:tmpl w:val="26EA32AE"/>
    <w:lvl w:ilvl="0" w:tplc="DE96D626">
      <w:start w:val="5"/>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1C900B6"/>
    <w:multiLevelType w:val="hybridMultilevel"/>
    <w:tmpl w:val="D9867A40"/>
    <w:lvl w:ilvl="0" w:tplc="0809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41" w15:restartNumberingAfterBreak="0">
    <w:nsid w:val="72A02AD6"/>
    <w:multiLevelType w:val="hybridMultilevel"/>
    <w:tmpl w:val="043E27EA"/>
    <w:lvl w:ilvl="0" w:tplc="08090001">
      <w:start w:val="1"/>
      <w:numFmt w:val="bullet"/>
      <w:lvlText w:val=""/>
      <w:lvlJc w:val="left"/>
      <w:pPr>
        <w:ind w:left="720" w:hanging="360"/>
      </w:pPr>
      <w:rPr>
        <w:rFonts w:ascii="Symbol" w:hAnsi="Symbol" w:hint="default"/>
        <w:spacing w:val="-2"/>
        <w:w w:val="100"/>
        <w:sz w:val="24"/>
        <w:szCs w:val="24"/>
        <w:lang w:val="ru-RU" w:eastAsia="ru-RU" w:bidi="ru-RU"/>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36F3D75"/>
    <w:multiLevelType w:val="hybridMultilevel"/>
    <w:tmpl w:val="094CFB14"/>
    <w:lvl w:ilvl="0" w:tplc="D2360542">
      <w:numFmt w:val="bullet"/>
      <w:lvlText w:val="-"/>
      <w:lvlJc w:val="left"/>
      <w:pPr>
        <w:ind w:left="1196" w:hanging="140"/>
      </w:pPr>
      <w:rPr>
        <w:rFonts w:ascii="Times New Roman" w:eastAsia="Times New Roman" w:hAnsi="Times New Roman" w:cs="Times New Roman" w:hint="default"/>
        <w:w w:val="99"/>
        <w:sz w:val="24"/>
        <w:szCs w:val="24"/>
        <w:lang w:val="ru-RU" w:eastAsia="ru-RU" w:bidi="ru-RU"/>
      </w:rPr>
    </w:lvl>
    <w:lvl w:ilvl="1" w:tplc="F6F47E24">
      <w:numFmt w:val="bullet"/>
      <w:lvlText w:val="•"/>
      <w:lvlJc w:val="left"/>
      <w:pPr>
        <w:ind w:left="2058" w:hanging="140"/>
      </w:pPr>
      <w:rPr>
        <w:rFonts w:hint="default"/>
        <w:lang w:val="ru-RU" w:eastAsia="ru-RU" w:bidi="ru-RU"/>
      </w:rPr>
    </w:lvl>
    <w:lvl w:ilvl="2" w:tplc="97F2875C">
      <w:numFmt w:val="bullet"/>
      <w:lvlText w:val="•"/>
      <w:lvlJc w:val="left"/>
      <w:pPr>
        <w:ind w:left="2917" w:hanging="140"/>
      </w:pPr>
      <w:rPr>
        <w:rFonts w:hint="default"/>
        <w:lang w:val="ru-RU" w:eastAsia="ru-RU" w:bidi="ru-RU"/>
      </w:rPr>
    </w:lvl>
    <w:lvl w:ilvl="3" w:tplc="6AA81F8C">
      <w:numFmt w:val="bullet"/>
      <w:lvlText w:val="•"/>
      <w:lvlJc w:val="left"/>
      <w:pPr>
        <w:ind w:left="3775" w:hanging="140"/>
      </w:pPr>
      <w:rPr>
        <w:rFonts w:hint="default"/>
        <w:lang w:val="ru-RU" w:eastAsia="ru-RU" w:bidi="ru-RU"/>
      </w:rPr>
    </w:lvl>
    <w:lvl w:ilvl="4" w:tplc="A7D8B6C2">
      <w:numFmt w:val="bullet"/>
      <w:lvlText w:val="•"/>
      <w:lvlJc w:val="left"/>
      <w:pPr>
        <w:ind w:left="4634" w:hanging="140"/>
      </w:pPr>
      <w:rPr>
        <w:rFonts w:hint="default"/>
        <w:lang w:val="ru-RU" w:eastAsia="ru-RU" w:bidi="ru-RU"/>
      </w:rPr>
    </w:lvl>
    <w:lvl w:ilvl="5" w:tplc="BAB65F96">
      <w:numFmt w:val="bullet"/>
      <w:lvlText w:val="•"/>
      <w:lvlJc w:val="left"/>
      <w:pPr>
        <w:ind w:left="5493" w:hanging="140"/>
      </w:pPr>
      <w:rPr>
        <w:rFonts w:hint="default"/>
        <w:lang w:val="ru-RU" w:eastAsia="ru-RU" w:bidi="ru-RU"/>
      </w:rPr>
    </w:lvl>
    <w:lvl w:ilvl="6" w:tplc="701C5C30">
      <w:numFmt w:val="bullet"/>
      <w:lvlText w:val="•"/>
      <w:lvlJc w:val="left"/>
      <w:pPr>
        <w:ind w:left="6351" w:hanging="140"/>
      </w:pPr>
      <w:rPr>
        <w:rFonts w:hint="default"/>
        <w:lang w:val="ru-RU" w:eastAsia="ru-RU" w:bidi="ru-RU"/>
      </w:rPr>
    </w:lvl>
    <w:lvl w:ilvl="7" w:tplc="FBD6D70A">
      <w:numFmt w:val="bullet"/>
      <w:lvlText w:val="•"/>
      <w:lvlJc w:val="left"/>
      <w:pPr>
        <w:ind w:left="7210" w:hanging="140"/>
      </w:pPr>
      <w:rPr>
        <w:rFonts w:hint="default"/>
        <w:lang w:val="ru-RU" w:eastAsia="ru-RU" w:bidi="ru-RU"/>
      </w:rPr>
    </w:lvl>
    <w:lvl w:ilvl="8" w:tplc="44F4D644">
      <w:numFmt w:val="bullet"/>
      <w:lvlText w:val="•"/>
      <w:lvlJc w:val="left"/>
      <w:pPr>
        <w:ind w:left="8069" w:hanging="140"/>
      </w:pPr>
      <w:rPr>
        <w:rFonts w:hint="default"/>
        <w:lang w:val="ru-RU" w:eastAsia="ru-RU" w:bidi="ru-RU"/>
      </w:rPr>
    </w:lvl>
  </w:abstractNum>
  <w:abstractNum w:abstractNumId="43" w15:restartNumberingAfterBreak="0">
    <w:nsid w:val="74DD25B1"/>
    <w:multiLevelType w:val="hybridMultilevel"/>
    <w:tmpl w:val="F8DA4DD6"/>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798E0445"/>
    <w:multiLevelType w:val="hybridMultilevel"/>
    <w:tmpl w:val="FB7A09AE"/>
    <w:lvl w:ilvl="0" w:tplc="08090001">
      <w:start w:val="1"/>
      <w:numFmt w:val="bullet"/>
      <w:lvlText w:val=""/>
      <w:lvlJc w:val="left"/>
      <w:pPr>
        <w:ind w:left="1196" w:hanging="360"/>
      </w:pPr>
      <w:rPr>
        <w:rFonts w:ascii="Symbol" w:hAnsi="Symbol" w:hint="default"/>
      </w:rPr>
    </w:lvl>
    <w:lvl w:ilvl="1" w:tplc="041F0003" w:tentative="1">
      <w:start w:val="1"/>
      <w:numFmt w:val="bullet"/>
      <w:lvlText w:val="o"/>
      <w:lvlJc w:val="left"/>
      <w:pPr>
        <w:ind w:left="1916" w:hanging="360"/>
      </w:pPr>
      <w:rPr>
        <w:rFonts w:ascii="Courier New" w:hAnsi="Courier New" w:cs="Courier New" w:hint="default"/>
      </w:rPr>
    </w:lvl>
    <w:lvl w:ilvl="2" w:tplc="041F0005" w:tentative="1">
      <w:start w:val="1"/>
      <w:numFmt w:val="bullet"/>
      <w:lvlText w:val=""/>
      <w:lvlJc w:val="left"/>
      <w:pPr>
        <w:ind w:left="2636" w:hanging="360"/>
      </w:pPr>
      <w:rPr>
        <w:rFonts w:ascii="Wingdings" w:hAnsi="Wingdings" w:hint="default"/>
      </w:rPr>
    </w:lvl>
    <w:lvl w:ilvl="3" w:tplc="041F0001" w:tentative="1">
      <w:start w:val="1"/>
      <w:numFmt w:val="bullet"/>
      <w:lvlText w:val=""/>
      <w:lvlJc w:val="left"/>
      <w:pPr>
        <w:ind w:left="3356" w:hanging="360"/>
      </w:pPr>
      <w:rPr>
        <w:rFonts w:ascii="Symbol" w:hAnsi="Symbol" w:hint="default"/>
      </w:rPr>
    </w:lvl>
    <w:lvl w:ilvl="4" w:tplc="041F0003" w:tentative="1">
      <w:start w:val="1"/>
      <w:numFmt w:val="bullet"/>
      <w:lvlText w:val="o"/>
      <w:lvlJc w:val="left"/>
      <w:pPr>
        <w:ind w:left="4076" w:hanging="360"/>
      </w:pPr>
      <w:rPr>
        <w:rFonts w:ascii="Courier New" w:hAnsi="Courier New" w:cs="Courier New" w:hint="default"/>
      </w:rPr>
    </w:lvl>
    <w:lvl w:ilvl="5" w:tplc="041F0005" w:tentative="1">
      <w:start w:val="1"/>
      <w:numFmt w:val="bullet"/>
      <w:lvlText w:val=""/>
      <w:lvlJc w:val="left"/>
      <w:pPr>
        <w:ind w:left="4796" w:hanging="360"/>
      </w:pPr>
      <w:rPr>
        <w:rFonts w:ascii="Wingdings" w:hAnsi="Wingdings" w:hint="default"/>
      </w:rPr>
    </w:lvl>
    <w:lvl w:ilvl="6" w:tplc="041F0001" w:tentative="1">
      <w:start w:val="1"/>
      <w:numFmt w:val="bullet"/>
      <w:lvlText w:val=""/>
      <w:lvlJc w:val="left"/>
      <w:pPr>
        <w:ind w:left="5516" w:hanging="360"/>
      </w:pPr>
      <w:rPr>
        <w:rFonts w:ascii="Symbol" w:hAnsi="Symbol" w:hint="default"/>
      </w:rPr>
    </w:lvl>
    <w:lvl w:ilvl="7" w:tplc="041F0003" w:tentative="1">
      <w:start w:val="1"/>
      <w:numFmt w:val="bullet"/>
      <w:lvlText w:val="o"/>
      <w:lvlJc w:val="left"/>
      <w:pPr>
        <w:ind w:left="6236" w:hanging="360"/>
      </w:pPr>
      <w:rPr>
        <w:rFonts w:ascii="Courier New" w:hAnsi="Courier New" w:cs="Courier New" w:hint="default"/>
      </w:rPr>
    </w:lvl>
    <w:lvl w:ilvl="8" w:tplc="041F0005" w:tentative="1">
      <w:start w:val="1"/>
      <w:numFmt w:val="bullet"/>
      <w:lvlText w:val=""/>
      <w:lvlJc w:val="left"/>
      <w:pPr>
        <w:ind w:left="6956" w:hanging="360"/>
      </w:pPr>
      <w:rPr>
        <w:rFonts w:ascii="Wingdings" w:hAnsi="Wingdings" w:hint="default"/>
      </w:rPr>
    </w:lvl>
  </w:abstractNum>
  <w:abstractNum w:abstractNumId="45" w15:restartNumberingAfterBreak="0">
    <w:nsid w:val="7ADA5CDF"/>
    <w:multiLevelType w:val="multilevel"/>
    <w:tmpl w:val="08867114"/>
    <w:lvl w:ilvl="0">
      <w:start w:val="1"/>
      <w:numFmt w:val="decimal"/>
      <w:lvlText w:val="%1."/>
      <w:lvlJc w:val="left"/>
      <w:pPr>
        <w:ind w:left="927" w:hanging="360"/>
      </w:pPr>
      <w:rPr>
        <w:rFonts w:ascii="Times New Roman" w:eastAsia="Times New Roman" w:hAnsi="Times New Roman" w:cs="Times New Roman" w:hint="default"/>
        <w:b/>
        <w:bCs/>
        <w:spacing w:val="-2"/>
        <w:w w:val="100"/>
        <w:sz w:val="24"/>
        <w:szCs w:val="24"/>
        <w:lang w:val="ru-RU" w:eastAsia="ru-RU" w:bidi="ru-RU"/>
      </w:rPr>
    </w:lvl>
    <w:lvl w:ilvl="1">
      <w:start w:val="1"/>
      <w:numFmt w:val="decimal"/>
      <w:lvlText w:val="%2."/>
      <w:lvlJc w:val="left"/>
      <w:pPr>
        <w:ind w:left="-3624" w:hanging="360"/>
        <w:jc w:val="right"/>
      </w:pPr>
      <w:rPr>
        <w:rFonts w:ascii="Times New Roman" w:eastAsia="Times New Roman" w:hAnsi="Times New Roman" w:cs="Times New Roman" w:hint="default"/>
        <w:b/>
        <w:bCs/>
        <w:spacing w:val="-3"/>
        <w:w w:val="99"/>
        <w:sz w:val="24"/>
        <w:szCs w:val="24"/>
        <w:lang w:val="ru-RU" w:eastAsia="ru-RU" w:bidi="ru-RU"/>
      </w:rPr>
    </w:lvl>
    <w:lvl w:ilvl="2">
      <w:numFmt w:val="bullet"/>
      <w:lvlText w:val=""/>
      <w:lvlJc w:val="left"/>
      <w:pPr>
        <w:ind w:left="927" w:hanging="360"/>
      </w:pPr>
      <w:rPr>
        <w:rFonts w:ascii="Wingdings" w:eastAsia="Wingdings" w:hAnsi="Wingdings" w:cs="Wingdings" w:hint="default"/>
        <w:w w:val="100"/>
        <w:sz w:val="24"/>
        <w:szCs w:val="24"/>
        <w:lang w:val="ru-RU" w:eastAsia="ru-RU" w:bidi="ru-RU"/>
      </w:rPr>
    </w:lvl>
    <w:lvl w:ilvl="3">
      <w:numFmt w:val="bullet"/>
      <w:lvlText w:val="•"/>
      <w:lvlJc w:val="left"/>
      <w:pPr>
        <w:ind w:left="-2285" w:hanging="360"/>
      </w:pPr>
      <w:rPr>
        <w:rFonts w:hint="default"/>
        <w:lang w:val="ru-RU" w:eastAsia="ru-RU" w:bidi="ru-RU"/>
      </w:rPr>
    </w:lvl>
    <w:lvl w:ilvl="4">
      <w:numFmt w:val="bullet"/>
      <w:lvlText w:val="•"/>
      <w:lvlJc w:val="left"/>
      <w:pPr>
        <w:ind w:left="-1249" w:hanging="360"/>
      </w:pPr>
      <w:rPr>
        <w:rFonts w:hint="default"/>
        <w:lang w:val="ru-RU" w:eastAsia="ru-RU" w:bidi="ru-RU"/>
      </w:rPr>
    </w:lvl>
    <w:lvl w:ilvl="5">
      <w:numFmt w:val="bullet"/>
      <w:lvlText w:val="•"/>
      <w:lvlJc w:val="left"/>
      <w:pPr>
        <w:ind w:left="-213" w:hanging="360"/>
      </w:pPr>
      <w:rPr>
        <w:rFonts w:hint="default"/>
        <w:lang w:val="ru-RU" w:eastAsia="ru-RU" w:bidi="ru-RU"/>
      </w:rPr>
    </w:lvl>
    <w:lvl w:ilvl="6">
      <w:numFmt w:val="bullet"/>
      <w:lvlText w:val="•"/>
      <w:lvlJc w:val="left"/>
      <w:pPr>
        <w:ind w:left="823" w:hanging="360"/>
      </w:pPr>
      <w:rPr>
        <w:rFonts w:hint="default"/>
        <w:lang w:val="ru-RU" w:eastAsia="ru-RU" w:bidi="ru-RU"/>
      </w:rPr>
    </w:lvl>
    <w:lvl w:ilvl="7">
      <w:numFmt w:val="bullet"/>
      <w:lvlText w:val="•"/>
      <w:lvlJc w:val="left"/>
      <w:pPr>
        <w:ind w:left="1859" w:hanging="360"/>
      </w:pPr>
      <w:rPr>
        <w:rFonts w:hint="default"/>
        <w:lang w:val="ru-RU" w:eastAsia="ru-RU" w:bidi="ru-RU"/>
      </w:rPr>
    </w:lvl>
    <w:lvl w:ilvl="8">
      <w:numFmt w:val="bullet"/>
      <w:lvlText w:val="•"/>
      <w:lvlJc w:val="left"/>
      <w:pPr>
        <w:ind w:left="2894" w:hanging="360"/>
      </w:pPr>
      <w:rPr>
        <w:rFonts w:hint="default"/>
        <w:lang w:val="ru-RU" w:eastAsia="ru-RU" w:bidi="ru-RU"/>
      </w:rPr>
    </w:lvl>
  </w:abstractNum>
  <w:abstractNum w:abstractNumId="46" w15:restartNumberingAfterBreak="0">
    <w:nsid w:val="7BC7557E"/>
    <w:multiLevelType w:val="hybridMultilevel"/>
    <w:tmpl w:val="F64AF65A"/>
    <w:lvl w:ilvl="0" w:tplc="64EAF4CE">
      <w:numFmt w:val="bullet"/>
      <w:lvlText w:val=""/>
      <w:lvlJc w:val="left"/>
      <w:pPr>
        <w:ind w:left="476" w:hanging="348"/>
      </w:pPr>
      <w:rPr>
        <w:rFonts w:ascii="Symbol" w:eastAsia="Symbol" w:hAnsi="Symbol" w:cs="Symbol" w:hint="default"/>
        <w:w w:val="100"/>
        <w:sz w:val="24"/>
        <w:szCs w:val="24"/>
        <w:lang w:val="ru-RU" w:eastAsia="ru-RU" w:bidi="ru-RU"/>
      </w:rPr>
    </w:lvl>
    <w:lvl w:ilvl="1" w:tplc="4350CB32">
      <w:numFmt w:val="bullet"/>
      <w:lvlText w:val="•"/>
      <w:lvlJc w:val="left"/>
      <w:pPr>
        <w:ind w:left="1410" w:hanging="348"/>
      </w:pPr>
      <w:rPr>
        <w:rFonts w:hint="default"/>
        <w:lang w:val="ru-RU" w:eastAsia="ru-RU" w:bidi="ru-RU"/>
      </w:rPr>
    </w:lvl>
    <w:lvl w:ilvl="2" w:tplc="E23A48A6">
      <w:numFmt w:val="bullet"/>
      <w:lvlText w:val="•"/>
      <w:lvlJc w:val="left"/>
      <w:pPr>
        <w:ind w:left="2341" w:hanging="348"/>
      </w:pPr>
      <w:rPr>
        <w:rFonts w:hint="default"/>
        <w:lang w:val="ru-RU" w:eastAsia="ru-RU" w:bidi="ru-RU"/>
      </w:rPr>
    </w:lvl>
    <w:lvl w:ilvl="3" w:tplc="56D6BA30">
      <w:numFmt w:val="bullet"/>
      <w:lvlText w:val="•"/>
      <w:lvlJc w:val="left"/>
      <w:pPr>
        <w:ind w:left="3271" w:hanging="348"/>
      </w:pPr>
      <w:rPr>
        <w:rFonts w:hint="default"/>
        <w:lang w:val="ru-RU" w:eastAsia="ru-RU" w:bidi="ru-RU"/>
      </w:rPr>
    </w:lvl>
    <w:lvl w:ilvl="4" w:tplc="6C740C90">
      <w:numFmt w:val="bullet"/>
      <w:lvlText w:val="•"/>
      <w:lvlJc w:val="left"/>
      <w:pPr>
        <w:ind w:left="4202" w:hanging="348"/>
      </w:pPr>
      <w:rPr>
        <w:rFonts w:hint="default"/>
        <w:lang w:val="ru-RU" w:eastAsia="ru-RU" w:bidi="ru-RU"/>
      </w:rPr>
    </w:lvl>
    <w:lvl w:ilvl="5" w:tplc="5AA49780">
      <w:numFmt w:val="bullet"/>
      <w:lvlText w:val="•"/>
      <w:lvlJc w:val="left"/>
      <w:pPr>
        <w:ind w:left="5133" w:hanging="348"/>
      </w:pPr>
      <w:rPr>
        <w:rFonts w:hint="default"/>
        <w:lang w:val="ru-RU" w:eastAsia="ru-RU" w:bidi="ru-RU"/>
      </w:rPr>
    </w:lvl>
    <w:lvl w:ilvl="6" w:tplc="AF7820E8">
      <w:numFmt w:val="bullet"/>
      <w:lvlText w:val="•"/>
      <w:lvlJc w:val="left"/>
      <w:pPr>
        <w:ind w:left="6063" w:hanging="348"/>
      </w:pPr>
      <w:rPr>
        <w:rFonts w:hint="default"/>
        <w:lang w:val="ru-RU" w:eastAsia="ru-RU" w:bidi="ru-RU"/>
      </w:rPr>
    </w:lvl>
    <w:lvl w:ilvl="7" w:tplc="C1A094BE">
      <w:numFmt w:val="bullet"/>
      <w:lvlText w:val="•"/>
      <w:lvlJc w:val="left"/>
      <w:pPr>
        <w:ind w:left="6994" w:hanging="348"/>
      </w:pPr>
      <w:rPr>
        <w:rFonts w:hint="default"/>
        <w:lang w:val="ru-RU" w:eastAsia="ru-RU" w:bidi="ru-RU"/>
      </w:rPr>
    </w:lvl>
    <w:lvl w:ilvl="8" w:tplc="EC4CA27E">
      <w:numFmt w:val="bullet"/>
      <w:lvlText w:val="•"/>
      <w:lvlJc w:val="left"/>
      <w:pPr>
        <w:ind w:left="7925" w:hanging="348"/>
      </w:pPr>
      <w:rPr>
        <w:rFonts w:hint="default"/>
        <w:lang w:val="ru-RU" w:eastAsia="ru-RU" w:bidi="ru-RU"/>
      </w:rPr>
    </w:lvl>
  </w:abstractNum>
  <w:abstractNum w:abstractNumId="47" w15:restartNumberingAfterBreak="0">
    <w:nsid w:val="7F7F7A66"/>
    <w:multiLevelType w:val="hybridMultilevel"/>
    <w:tmpl w:val="CCD22D14"/>
    <w:lvl w:ilvl="0" w:tplc="C6C03C10">
      <w:numFmt w:val="bullet"/>
      <w:lvlText w:val="-"/>
      <w:lvlJc w:val="left"/>
      <w:pPr>
        <w:ind w:left="827" w:hanging="360"/>
      </w:pPr>
      <w:rPr>
        <w:rFonts w:ascii="Times New Roman" w:eastAsia="Times New Roman" w:hAnsi="Times New Roman" w:cs="Times New Roman" w:hint="default"/>
        <w:spacing w:val="-5"/>
        <w:w w:val="99"/>
        <w:sz w:val="24"/>
        <w:szCs w:val="24"/>
        <w:lang w:val="ru-RU" w:eastAsia="ru-RU" w:bidi="ru-RU"/>
      </w:rPr>
    </w:lvl>
    <w:lvl w:ilvl="1" w:tplc="8516FDE2">
      <w:numFmt w:val="bullet"/>
      <w:lvlText w:val="•"/>
      <w:lvlJc w:val="left"/>
      <w:pPr>
        <w:ind w:left="1322" w:hanging="360"/>
      </w:pPr>
      <w:rPr>
        <w:rFonts w:hint="default"/>
        <w:lang w:val="ru-RU" w:eastAsia="ru-RU" w:bidi="ru-RU"/>
      </w:rPr>
    </w:lvl>
    <w:lvl w:ilvl="2" w:tplc="7C72C898">
      <w:numFmt w:val="bullet"/>
      <w:lvlText w:val="•"/>
      <w:lvlJc w:val="left"/>
      <w:pPr>
        <w:ind w:left="1824" w:hanging="360"/>
      </w:pPr>
      <w:rPr>
        <w:rFonts w:hint="default"/>
        <w:lang w:val="ru-RU" w:eastAsia="ru-RU" w:bidi="ru-RU"/>
      </w:rPr>
    </w:lvl>
    <w:lvl w:ilvl="3" w:tplc="116828D8">
      <w:numFmt w:val="bullet"/>
      <w:lvlText w:val="•"/>
      <w:lvlJc w:val="left"/>
      <w:pPr>
        <w:ind w:left="2326" w:hanging="360"/>
      </w:pPr>
      <w:rPr>
        <w:rFonts w:hint="default"/>
        <w:lang w:val="ru-RU" w:eastAsia="ru-RU" w:bidi="ru-RU"/>
      </w:rPr>
    </w:lvl>
    <w:lvl w:ilvl="4" w:tplc="43FA57A0">
      <w:numFmt w:val="bullet"/>
      <w:lvlText w:val="•"/>
      <w:lvlJc w:val="left"/>
      <w:pPr>
        <w:ind w:left="2828" w:hanging="360"/>
      </w:pPr>
      <w:rPr>
        <w:rFonts w:hint="default"/>
        <w:lang w:val="ru-RU" w:eastAsia="ru-RU" w:bidi="ru-RU"/>
      </w:rPr>
    </w:lvl>
    <w:lvl w:ilvl="5" w:tplc="FFBC5B26">
      <w:numFmt w:val="bullet"/>
      <w:lvlText w:val="•"/>
      <w:lvlJc w:val="left"/>
      <w:pPr>
        <w:ind w:left="3330" w:hanging="360"/>
      </w:pPr>
      <w:rPr>
        <w:rFonts w:hint="default"/>
        <w:lang w:val="ru-RU" w:eastAsia="ru-RU" w:bidi="ru-RU"/>
      </w:rPr>
    </w:lvl>
    <w:lvl w:ilvl="6" w:tplc="3B8483B2">
      <w:numFmt w:val="bullet"/>
      <w:lvlText w:val="•"/>
      <w:lvlJc w:val="left"/>
      <w:pPr>
        <w:ind w:left="3832" w:hanging="360"/>
      </w:pPr>
      <w:rPr>
        <w:rFonts w:hint="default"/>
        <w:lang w:val="ru-RU" w:eastAsia="ru-RU" w:bidi="ru-RU"/>
      </w:rPr>
    </w:lvl>
    <w:lvl w:ilvl="7" w:tplc="AC98E57A">
      <w:numFmt w:val="bullet"/>
      <w:lvlText w:val="•"/>
      <w:lvlJc w:val="left"/>
      <w:pPr>
        <w:ind w:left="4334" w:hanging="360"/>
      </w:pPr>
      <w:rPr>
        <w:rFonts w:hint="default"/>
        <w:lang w:val="ru-RU" w:eastAsia="ru-RU" w:bidi="ru-RU"/>
      </w:rPr>
    </w:lvl>
    <w:lvl w:ilvl="8" w:tplc="3DAC411A">
      <w:numFmt w:val="bullet"/>
      <w:lvlText w:val="•"/>
      <w:lvlJc w:val="left"/>
      <w:pPr>
        <w:ind w:left="4836" w:hanging="360"/>
      </w:pPr>
      <w:rPr>
        <w:rFonts w:hint="default"/>
        <w:lang w:val="ru-RU" w:eastAsia="ru-RU" w:bidi="ru-RU"/>
      </w:rPr>
    </w:lvl>
  </w:abstractNum>
  <w:abstractNum w:abstractNumId="48" w15:restartNumberingAfterBreak="0">
    <w:nsid w:val="7FC2014F"/>
    <w:multiLevelType w:val="hybridMultilevel"/>
    <w:tmpl w:val="AAD2C38A"/>
    <w:lvl w:ilvl="0" w:tplc="2832677A">
      <w:numFmt w:val="bullet"/>
      <w:lvlText w:val="-"/>
      <w:lvlJc w:val="left"/>
      <w:pPr>
        <w:ind w:left="1196" w:hanging="360"/>
      </w:pPr>
      <w:rPr>
        <w:rFonts w:ascii="Calibri" w:eastAsia="Calibri" w:hAnsi="Calibri" w:cs="Calibri" w:hint="default"/>
        <w:spacing w:val="-2"/>
        <w:w w:val="100"/>
        <w:sz w:val="24"/>
        <w:szCs w:val="24"/>
        <w:lang w:val="ru-RU" w:eastAsia="ru-RU" w:bidi="ru-RU"/>
      </w:rPr>
    </w:lvl>
    <w:lvl w:ilvl="1" w:tplc="4DD8E3C4">
      <w:numFmt w:val="bullet"/>
      <w:lvlText w:val="•"/>
      <w:lvlJc w:val="left"/>
      <w:pPr>
        <w:ind w:left="2058" w:hanging="360"/>
      </w:pPr>
      <w:rPr>
        <w:rFonts w:hint="default"/>
        <w:lang w:val="ru-RU" w:eastAsia="ru-RU" w:bidi="ru-RU"/>
      </w:rPr>
    </w:lvl>
    <w:lvl w:ilvl="2" w:tplc="876E04EC">
      <w:numFmt w:val="bullet"/>
      <w:lvlText w:val="•"/>
      <w:lvlJc w:val="left"/>
      <w:pPr>
        <w:ind w:left="2917" w:hanging="360"/>
      </w:pPr>
      <w:rPr>
        <w:rFonts w:hint="default"/>
        <w:lang w:val="ru-RU" w:eastAsia="ru-RU" w:bidi="ru-RU"/>
      </w:rPr>
    </w:lvl>
    <w:lvl w:ilvl="3" w:tplc="4F9ED358">
      <w:numFmt w:val="bullet"/>
      <w:lvlText w:val="•"/>
      <w:lvlJc w:val="left"/>
      <w:pPr>
        <w:ind w:left="3775" w:hanging="360"/>
      </w:pPr>
      <w:rPr>
        <w:rFonts w:hint="default"/>
        <w:lang w:val="ru-RU" w:eastAsia="ru-RU" w:bidi="ru-RU"/>
      </w:rPr>
    </w:lvl>
    <w:lvl w:ilvl="4" w:tplc="53F69EB0">
      <w:numFmt w:val="bullet"/>
      <w:lvlText w:val="•"/>
      <w:lvlJc w:val="left"/>
      <w:pPr>
        <w:ind w:left="4634" w:hanging="360"/>
      </w:pPr>
      <w:rPr>
        <w:rFonts w:hint="default"/>
        <w:lang w:val="ru-RU" w:eastAsia="ru-RU" w:bidi="ru-RU"/>
      </w:rPr>
    </w:lvl>
    <w:lvl w:ilvl="5" w:tplc="5652EEE8">
      <w:numFmt w:val="bullet"/>
      <w:lvlText w:val="•"/>
      <w:lvlJc w:val="left"/>
      <w:pPr>
        <w:ind w:left="5493" w:hanging="360"/>
      </w:pPr>
      <w:rPr>
        <w:rFonts w:hint="default"/>
        <w:lang w:val="ru-RU" w:eastAsia="ru-RU" w:bidi="ru-RU"/>
      </w:rPr>
    </w:lvl>
    <w:lvl w:ilvl="6" w:tplc="C93CB336">
      <w:numFmt w:val="bullet"/>
      <w:lvlText w:val="•"/>
      <w:lvlJc w:val="left"/>
      <w:pPr>
        <w:ind w:left="6351" w:hanging="360"/>
      </w:pPr>
      <w:rPr>
        <w:rFonts w:hint="default"/>
        <w:lang w:val="ru-RU" w:eastAsia="ru-RU" w:bidi="ru-RU"/>
      </w:rPr>
    </w:lvl>
    <w:lvl w:ilvl="7" w:tplc="AA668E14">
      <w:numFmt w:val="bullet"/>
      <w:lvlText w:val="•"/>
      <w:lvlJc w:val="left"/>
      <w:pPr>
        <w:ind w:left="7210" w:hanging="360"/>
      </w:pPr>
      <w:rPr>
        <w:rFonts w:hint="default"/>
        <w:lang w:val="ru-RU" w:eastAsia="ru-RU" w:bidi="ru-RU"/>
      </w:rPr>
    </w:lvl>
    <w:lvl w:ilvl="8" w:tplc="195EAAC2">
      <w:numFmt w:val="bullet"/>
      <w:lvlText w:val="•"/>
      <w:lvlJc w:val="left"/>
      <w:pPr>
        <w:ind w:left="8069" w:hanging="360"/>
      </w:pPr>
      <w:rPr>
        <w:rFonts w:hint="default"/>
        <w:lang w:val="ru-RU" w:eastAsia="ru-RU" w:bidi="ru-RU"/>
      </w:rPr>
    </w:lvl>
  </w:abstractNum>
  <w:num w:numId="1">
    <w:abstractNumId w:val="48"/>
  </w:num>
  <w:num w:numId="2">
    <w:abstractNumId w:val="28"/>
  </w:num>
  <w:num w:numId="3">
    <w:abstractNumId w:val="35"/>
  </w:num>
  <w:num w:numId="4">
    <w:abstractNumId w:val="12"/>
  </w:num>
  <w:num w:numId="5">
    <w:abstractNumId w:val="42"/>
  </w:num>
  <w:num w:numId="6">
    <w:abstractNumId w:val="27"/>
  </w:num>
  <w:num w:numId="7">
    <w:abstractNumId w:val="5"/>
  </w:num>
  <w:num w:numId="8">
    <w:abstractNumId w:val="47"/>
  </w:num>
  <w:num w:numId="9">
    <w:abstractNumId w:val="46"/>
  </w:num>
  <w:num w:numId="10">
    <w:abstractNumId w:val="7"/>
  </w:num>
  <w:num w:numId="11">
    <w:abstractNumId w:val="8"/>
  </w:num>
  <w:num w:numId="12">
    <w:abstractNumId w:val="23"/>
  </w:num>
  <w:num w:numId="13">
    <w:abstractNumId w:val="15"/>
  </w:num>
  <w:num w:numId="14">
    <w:abstractNumId w:val="21"/>
  </w:num>
  <w:num w:numId="15">
    <w:abstractNumId w:val="32"/>
  </w:num>
  <w:num w:numId="16">
    <w:abstractNumId w:val="16"/>
  </w:num>
  <w:num w:numId="17">
    <w:abstractNumId w:val="14"/>
  </w:num>
  <w:num w:numId="18">
    <w:abstractNumId w:val="43"/>
  </w:num>
  <w:num w:numId="19">
    <w:abstractNumId w:val="4"/>
  </w:num>
  <w:num w:numId="20">
    <w:abstractNumId w:val="38"/>
  </w:num>
  <w:num w:numId="21">
    <w:abstractNumId w:val="24"/>
  </w:num>
  <w:num w:numId="22">
    <w:abstractNumId w:val="29"/>
  </w:num>
  <w:num w:numId="23">
    <w:abstractNumId w:val="0"/>
  </w:num>
  <w:num w:numId="24">
    <w:abstractNumId w:val="18"/>
  </w:num>
  <w:num w:numId="25">
    <w:abstractNumId w:val="17"/>
  </w:num>
  <w:num w:numId="26">
    <w:abstractNumId w:val="1"/>
  </w:num>
  <w:num w:numId="27">
    <w:abstractNumId w:val="10"/>
  </w:num>
  <w:num w:numId="28">
    <w:abstractNumId w:val="2"/>
  </w:num>
  <w:num w:numId="29">
    <w:abstractNumId w:val="20"/>
  </w:num>
  <w:num w:numId="30">
    <w:abstractNumId w:val="33"/>
  </w:num>
  <w:num w:numId="31">
    <w:abstractNumId w:val="36"/>
  </w:num>
  <w:num w:numId="32">
    <w:abstractNumId w:val="26"/>
  </w:num>
  <w:num w:numId="33">
    <w:abstractNumId w:val="34"/>
  </w:num>
  <w:num w:numId="34">
    <w:abstractNumId w:val="41"/>
  </w:num>
  <w:num w:numId="35">
    <w:abstractNumId w:val="44"/>
  </w:num>
  <w:num w:numId="36">
    <w:abstractNumId w:val="3"/>
  </w:num>
  <w:num w:numId="37">
    <w:abstractNumId w:val="13"/>
  </w:num>
  <w:num w:numId="38">
    <w:abstractNumId w:val="45"/>
  </w:num>
  <w:num w:numId="39">
    <w:abstractNumId w:val="39"/>
  </w:num>
  <w:num w:numId="40">
    <w:abstractNumId w:val="25"/>
  </w:num>
  <w:num w:numId="41">
    <w:abstractNumId w:val="9"/>
  </w:num>
  <w:num w:numId="42">
    <w:abstractNumId w:val="6"/>
  </w:num>
  <w:num w:numId="43">
    <w:abstractNumId w:val="37"/>
  </w:num>
  <w:num w:numId="44">
    <w:abstractNumId w:val="30"/>
  </w:num>
  <w:num w:numId="45">
    <w:abstractNumId w:val="40"/>
  </w:num>
  <w:num w:numId="46">
    <w:abstractNumId w:val="11"/>
  </w:num>
  <w:num w:numId="47">
    <w:abstractNumId w:val="31"/>
  </w:num>
  <w:num w:numId="48">
    <w:abstractNumId w:val="22"/>
  </w:num>
  <w:num w:numId="49">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66"/>
    <w:rsid w:val="00000014"/>
    <w:rsid w:val="000008AF"/>
    <w:rsid w:val="0000148A"/>
    <w:rsid w:val="000032A0"/>
    <w:rsid w:val="00003F39"/>
    <w:rsid w:val="00005A8C"/>
    <w:rsid w:val="00005DBF"/>
    <w:rsid w:val="00006037"/>
    <w:rsid w:val="00007AC4"/>
    <w:rsid w:val="00007E84"/>
    <w:rsid w:val="000114DC"/>
    <w:rsid w:val="000148C4"/>
    <w:rsid w:val="0001539A"/>
    <w:rsid w:val="000158E4"/>
    <w:rsid w:val="00016977"/>
    <w:rsid w:val="00017342"/>
    <w:rsid w:val="000200A5"/>
    <w:rsid w:val="000241B5"/>
    <w:rsid w:val="00024603"/>
    <w:rsid w:val="00025BCF"/>
    <w:rsid w:val="00025ED3"/>
    <w:rsid w:val="000270CD"/>
    <w:rsid w:val="00033041"/>
    <w:rsid w:val="00034959"/>
    <w:rsid w:val="000352D1"/>
    <w:rsid w:val="00035B83"/>
    <w:rsid w:val="000400A8"/>
    <w:rsid w:val="00041888"/>
    <w:rsid w:val="00043B54"/>
    <w:rsid w:val="00043BEA"/>
    <w:rsid w:val="00043E32"/>
    <w:rsid w:val="00045FFF"/>
    <w:rsid w:val="00046941"/>
    <w:rsid w:val="00050115"/>
    <w:rsid w:val="000526FF"/>
    <w:rsid w:val="00052E9E"/>
    <w:rsid w:val="00054657"/>
    <w:rsid w:val="00057607"/>
    <w:rsid w:val="00057B5C"/>
    <w:rsid w:val="00061797"/>
    <w:rsid w:val="000634FE"/>
    <w:rsid w:val="00064436"/>
    <w:rsid w:val="00064A48"/>
    <w:rsid w:val="00070F7E"/>
    <w:rsid w:val="00072B68"/>
    <w:rsid w:val="00073FB6"/>
    <w:rsid w:val="00075CD6"/>
    <w:rsid w:val="00083416"/>
    <w:rsid w:val="00083554"/>
    <w:rsid w:val="000836E8"/>
    <w:rsid w:val="00084BA8"/>
    <w:rsid w:val="00085735"/>
    <w:rsid w:val="0009012C"/>
    <w:rsid w:val="00090572"/>
    <w:rsid w:val="00090EA8"/>
    <w:rsid w:val="00093597"/>
    <w:rsid w:val="000939DC"/>
    <w:rsid w:val="000B163A"/>
    <w:rsid w:val="000B1870"/>
    <w:rsid w:val="000B4837"/>
    <w:rsid w:val="000B6621"/>
    <w:rsid w:val="000C17A4"/>
    <w:rsid w:val="000C275A"/>
    <w:rsid w:val="000C50D9"/>
    <w:rsid w:val="000C5A3E"/>
    <w:rsid w:val="000C5C6E"/>
    <w:rsid w:val="000C6B2C"/>
    <w:rsid w:val="000D0EEF"/>
    <w:rsid w:val="000D143A"/>
    <w:rsid w:val="000D1521"/>
    <w:rsid w:val="000D2E30"/>
    <w:rsid w:val="000D7DF5"/>
    <w:rsid w:val="000E0315"/>
    <w:rsid w:val="000E17F2"/>
    <w:rsid w:val="000E2C0B"/>
    <w:rsid w:val="000E34D3"/>
    <w:rsid w:val="000E37AD"/>
    <w:rsid w:val="000E46BF"/>
    <w:rsid w:val="000E5A31"/>
    <w:rsid w:val="000E6927"/>
    <w:rsid w:val="000E7EF4"/>
    <w:rsid w:val="000F3493"/>
    <w:rsid w:val="001015E4"/>
    <w:rsid w:val="0010293A"/>
    <w:rsid w:val="001029B5"/>
    <w:rsid w:val="0010574F"/>
    <w:rsid w:val="001058FC"/>
    <w:rsid w:val="00106B75"/>
    <w:rsid w:val="001128DC"/>
    <w:rsid w:val="00113E60"/>
    <w:rsid w:val="001145A6"/>
    <w:rsid w:val="00120709"/>
    <w:rsid w:val="0012689E"/>
    <w:rsid w:val="00130524"/>
    <w:rsid w:val="00133872"/>
    <w:rsid w:val="00136DB0"/>
    <w:rsid w:val="00136F33"/>
    <w:rsid w:val="00141333"/>
    <w:rsid w:val="00143FCC"/>
    <w:rsid w:val="001440DF"/>
    <w:rsid w:val="001440FF"/>
    <w:rsid w:val="00144840"/>
    <w:rsid w:val="00144893"/>
    <w:rsid w:val="00144C8F"/>
    <w:rsid w:val="001456D6"/>
    <w:rsid w:val="00152D5B"/>
    <w:rsid w:val="001558C1"/>
    <w:rsid w:val="00160B48"/>
    <w:rsid w:val="00166D47"/>
    <w:rsid w:val="00171425"/>
    <w:rsid w:val="00171831"/>
    <w:rsid w:val="00172577"/>
    <w:rsid w:val="00176313"/>
    <w:rsid w:val="0017666B"/>
    <w:rsid w:val="0018086D"/>
    <w:rsid w:val="00180DC9"/>
    <w:rsid w:val="001820EC"/>
    <w:rsid w:val="00186A7A"/>
    <w:rsid w:val="00186B9F"/>
    <w:rsid w:val="0019107C"/>
    <w:rsid w:val="001913B1"/>
    <w:rsid w:val="0019178C"/>
    <w:rsid w:val="001922D5"/>
    <w:rsid w:val="001928E0"/>
    <w:rsid w:val="00192BB9"/>
    <w:rsid w:val="00194937"/>
    <w:rsid w:val="00195D03"/>
    <w:rsid w:val="00197803"/>
    <w:rsid w:val="001A752F"/>
    <w:rsid w:val="001B1335"/>
    <w:rsid w:val="001B444A"/>
    <w:rsid w:val="001B4509"/>
    <w:rsid w:val="001B5178"/>
    <w:rsid w:val="001C01B2"/>
    <w:rsid w:val="001C3B25"/>
    <w:rsid w:val="001C5F9B"/>
    <w:rsid w:val="001D1EE2"/>
    <w:rsid w:val="001D330F"/>
    <w:rsid w:val="001D45BB"/>
    <w:rsid w:val="001E1C02"/>
    <w:rsid w:val="001F281C"/>
    <w:rsid w:val="001F4A82"/>
    <w:rsid w:val="001F6F36"/>
    <w:rsid w:val="00201CA6"/>
    <w:rsid w:val="00206828"/>
    <w:rsid w:val="00211AE4"/>
    <w:rsid w:val="00213E04"/>
    <w:rsid w:val="002155E5"/>
    <w:rsid w:val="002231AD"/>
    <w:rsid w:val="002248F0"/>
    <w:rsid w:val="00224C6E"/>
    <w:rsid w:val="00230C7D"/>
    <w:rsid w:val="0023156A"/>
    <w:rsid w:val="00231965"/>
    <w:rsid w:val="00233515"/>
    <w:rsid w:val="00235F13"/>
    <w:rsid w:val="002378AB"/>
    <w:rsid w:val="00242381"/>
    <w:rsid w:val="00243111"/>
    <w:rsid w:val="00251098"/>
    <w:rsid w:val="002525F5"/>
    <w:rsid w:val="00254663"/>
    <w:rsid w:val="00254CEB"/>
    <w:rsid w:val="00255941"/>
    <w:rsid w:val="00257E49"/>
    <w:rsid w:val="00263E18"/>
    <w:rsid w:val="0026612C"/>
    <w:rsid w:val="00270B31"/>
    <w:rsid w:val="00271585"/>
    <w:rsid w:val="00271DBC"/>
    <w:rsid w:val="0027381D"/>
    <w:rsid w:val="002767EA"/>
    <w:rsid w:val="002769E9"/>
    <w:rsid w:val="00284648"/>
    <w:rsid w:val="002849BF"/>
    <w:rsid w:val="0028543D"/>
    <w:rsid w:val="00286BFE"/>
    <w:rsid w:val="00290CEB"/>
    <w:rsid w:val="00292D4A"/>
    <w:rsid w:val="002947D2"/>
    <w:rsid w:val="00294B51"/>
    <w:rsid w:val="002A2E26"/>
    <w:rsid w:val="002B36DB"/>
    <w:rsid w:val="002B4A0E"/>
    <w:rsid w:val="002B55CD"/>
    <w:rsid w:val="002B7C27"/>
    <w:rsid w:val="002C004E"/>
    <w:rsid w:val="002C074D"/>
    <w:rsid w:val="002C0C26"/>
    <w:rsid w:val="002C1BED"/>
    <w:rsid w:val="002C2D59"/>
    <w:rsid w:val="002C3EEA"/>
    <w:rsid w:val="002C6408"/>
    <w:rsid w:val="002D0F59"/>
    <w:rsid w:val="002D2E11"/>
    <w:rsid w:val="002D2EC4"/>
    <w:rsid w:val="002D425A"/>
    <w:rsid w:val="002D541F"/>
    <w:rsid w:val="002D67C9"/>
    <w:rsid w:val="002D6970"/>
    <w:rsid w:val="002E362A"/>
    <w:rsid w:val="002E37FA"/>
    <w:rsid w:val="002E418A"/>
    <w:rsid w:val="002E4200"/>
    <w:rsid w:val="002E5B96"/>
    <w:rsid w:val="002F1A48"/>
    <w:rsid w:val="002F3BDE"/>
    <w:rsid w:val="002F55E6"/>
    <w:rsid w:val="002F5BB5"/>
    <w:rsid w:val="00300A54"/>
    <w:rsid w:val="003025C8"/>
    <w:rsid w:val="003030B7"/>
    <w:rsid w:val="003035C7"/>
    <w:rsid w:val="00306AF0"/>
    <w:rsid w:val="00321BF8"/>
    <w:rsid w:val="00321CFA"/>
    <w:rsid w:val="00321DD6"/>
    <w:rsid w:val="0032447C"/>
    <w:rsid w:val="003254C4"/>
    <w:rsid w:val="00326758"/>
    <w:rsid w:val="00327E59"/>
    <w:rsid w:val="00330C7A"/>
    <w:rsid w:val="00333CEC"/>
    <w:rsid w:val="0033414F"/>
    <w:rsid w:val="003341F4"/>
    <w:rsid w:val="00336C23"/>
    <w:rsid w:val="003420A3"/>
    <w:rsid w:val="003423EB"/>
    <w:rsid w:val="00342460"/>
    <w:rsid w:val="00342768"/>
    <w:rsid w:val="003428B8"/>
    <w:rsid w:val="00342942"/>
    <w:rsid w:val="00345014"/>
    <w:rsid w:val="00346C13"/>
    <w:rsid w:val="00353859"/>
    <w:rsid w:val="0035688E"/>
    <w:rsid w:val="00363546"/>
    <w:rsid w:val="0036420E"/>
    <w:rsid w:val="003663A4"/>
    <w:rsid w:val="003665DE"/>
    <w:rsid w:val="00367B9E"/>
    <w:rsid w:val="003708B6"/>
    <w:rsid w:val="00374217"/>
    <w:rsid w:val="00375734"/>
    <w:rsid w:val="003771A2"/>
    <w:rsid w:val="00381167"/>
    <w:rsid w:val="00383641"/>
    <w:rsid w:val="00390C68"/>
    <w:rsid w:val="0039476C"/>
    <w:rsid w:val="003958C8"/>
    <w:rsid w:val="00395D95"/>
    <w:rsid w:val="00395EDB"/>
    <w:rsid w:val="00397F81"/>
    <w:rsid w:val="003A02CF"/>
    <w:rsid w:val="003A2DD5"/>
    <w:rsid w:val="003A5DC1"/>
    <w:rsid w:val="003A607C"/>
    <w:rsid w:val="003A63C2"/>
    <w:rsid w:val="003B1F78"/>
    <w:rsid w:val="003C0953"/>
    <w:rsid w:val="003C3148"/>
    <w:rsid w:val="003C3528"/>
    <w:rsid w:val="003C7E69"/>
    <w:rsid w:val="003D1EC2"/>
    <w:rsid w:val="003D328A"/>
    <w:rsid w:val="003D6D54"/>
    <w:rsid w:val="003E01E3"/>
    <w:rsid w:val="003E08AC"/>
    <w:rsid w:val="003E227A"/>
    <w:rsid w:val="003F505F"/>
    <w:rsid w:val="003F5E87"/>
    <w:rsid w:val="00403AA8"/>
    <w:rsid w:val="00406D28"/>
    <w:rsid w:val="00410F39"/>
    <w:rsid w:val="00420771"/>
    <w:rsid w:val="00425859"/>
    <w:rsid w:val="00427671"/>
    <w:rsid w:val="0044038B"/>
    <w:rsid w:val="00443E13"/>
    <w:rsid w:val="00444B4D"/>
    <w:rsid w:val="00444DE6"/>
    <w:rsid w:val="00450D1B"/>
    <w:rsid w:val="004519D1"/>
    <w:rsid w:val="00453533"/>
    <w:rsid w:val="00453660"/>
    <w:rsid w:val="0045443C"/>
    <w:rsid w:val="00456572"/>
    <w:rsid w:val="004616F2"/>
    <w:rsid w:val="00463171"/>
    <w:rsid w:val="0046484E"/>
    <w:rsid w:val="00465F59"/>
    <w:rsid w:val="0046680F"/>
    <w:rsid w:val="00466E92"/>
    <w:rsid w:val="004703B0"/>
    <w:rsid w:val="004705F6"/>
    <w:rsid w:val="00472B61"/>
    <w:rsid w:val="00472C9E"/>
    <w:rsid w:val="00473ED9"/>
    <w:rsid w:val="00476AE5"/>
    <w:rsid w:val="00477298"/>
    <w:rsid w:val="004802F4"/>
    <w:rsid w:val="004805AE"/>
    <w:rsid w:val="00486E2B"/>
    <w:rsid w:val="00491B25"/>
    <w:rsid w:val="00491FE3"/>
    <w:rsid w:val="0049405C"/>
    <w:rsid w:val="00494D4E"/>
    <w:rsid w:val="00495E2F"/>
    <w:rsid w:val="004A3DB3"/>
    <w:rsid w:val="004A6E87"/>
    <w:rsid w:val="004B1267"/>
    <w:rsid w:val="004B2398"/>
    <w:rsid w:val="004B368B"/>
    <w:rsid w:val="004B386A"/>
    <w:rsid w:val="004B39FD"/>
    <w:rsid w:val="004B67E7"/>
    <w:rsid w:val="004C33DB"/>
    <w:rsid w:val="004C6454"/>
    <w:rsid w:val="004C6BEC"/>
    <w:rsid w:val="004D1B83"/>
    <w:rsid w:val="004D3004"/>
    <w:rsid w:val="004D5B1F"/>
    <w:rsid w:val="004D65C5"/>
    <w:rsid w:val="004D7465"/>
    <w:rsid w:val="004E25B9"/>
    <w:rsid w:val="004E6A9D"/>
    <w:rsid w:val="004F112C"/>
    <w:rsid w:val="004F2EBC"/>
    <w:rsid w:val="004F6F7D"/>
    <w:rsid w:val="004F71F5"/>
    <w:rsid w:val="004F7A0A"/>
    <w:rsid w:val="00503C4B"/>
    <w:rsid w:val="005063BD"/>
    <w:rsid w:val="00507105"/>
    <w:rsid w:val="0051018C"/>
    <w:rsid w:val="00511343"/>
    <w:rsid w:val="00511F23"/>
    <w:rsid w:val="00512662"/>
    <w:rsid w:val="0051295D"/>
    <w:rsid w:val="005158AD"/>
    <w:rsid w:val="00516689"/>
    <w:rsid w:val="0051768A"/>
    <w:rsid w:val="005207F9"/>
    <w:rsid w:val="00520B75"/>
    <w:rsid w:val="005316A2"/>
    <w:rsid w:val="00535B1C"/>
    <w:rsid w:val="005437E0"/>
    <w:rsid w:val="00543D25"/>
    <w:rsid w:val="00546089"/>
    <w:rsid w:val="00547405"/>
    <w:rsid w:val="00555954"/>
    <w:rsid w:val="00555EF2"/>
    <w:rsid w:val="005575AF"/>
    <w:rsid w:val="005665D6"/>
    <w:rsid w:val="00567112"/>
    <w:rsid w:val="0057027A"/>
    <w:rsid w:val="00571362"/>
    <w:rsid w:val="00572BE0"/>
    <w:rsid w:val="00575BF3"/>
    <w:rsid w:val="0057635A"/>
    <w:rsid w:val="005803D2"/>
    <w:rsid w:val="00580E70"/>
    <w:rsid w:val="005834AB"/>
    <w:rsid w:val="005840CC"/>
    <w:rsid w:val="0058531B"/>
    <w:rsid w:val="0058700B"/>
    <w:rsid w:val="005875C5"/>
    <w:rsid w:val="0058782F"/>
    <w:rsid w:val="0059309B"/>
    <w:rsid w:val="005A1177"/>
    <w:rsid w:val="005A1E0C"/>
    <w:rsid w:val="005A344C"/>
    <w:rsid w:val="005A6A96"/>
    <w:rsid w:val="005B0032"/>
    <w:rsid w:val="005B0851"/>
    <w:rsid w:val="005B09FE"/>
    <w:rsid w:val="005B2816"/>
    <w:rsid w:val="005B3132"/>
    <w:rsid w:val="005B6FBC"/>
    <w:rsid w:val="005C1CE6"/>
    <w:rsid w:val="005C4560"/>
    <w:rsid w:val="005D212C"/>
    <w:rsid w:val="005D3D67"/>
    <w:rsid w:val="005D5764"/>
    <w:rsid w:val="005D6109"/>
    <w:rsid w:val="005E145E"/>
    <w:rsid w:val="005E33CA"/>
    <w:rsid w:val="005F18C1"/>
    <w:rsid w:val="005F2D6D"/>
    <w:rsid w:val="005F604D"/>
    <w:rsid w:val="005F6DC8"/>
    <w:rsid w:val="00600624"/>
    <w:rsid w:val="00602093"/>
    <w:rsid w:val="006054BE"/>
    <w:rsid w:val="00605FD4"/>
    <w:rsid w:val="0060610D"/>
    <w:rsid w:val="00607264"/>
    <w:rsid w:val="006074A7"/>
    <w:rsid w:val="00611404"/>
    <w:rsid w:val="00612B74"/>
    <w:rsid w:val="00612BB0"/>
    <w:rsid w:val="00612BB6"/>
    <w:rsid w:val="00613023"/>
    <w:rsid w:val="00614C49"/>
    <w:rsid w:val="00616EB3"/>
    <w:rsid w:val="00616EE9"/>
    <w:rsid w:val="006206DE"/>
    <w:rsid w:val="0062196C"/>
    <w:rsid w:val="006249D1"/>
    <w:rsid w:val="00627EEC"/>
    <w:rsid w:val="00630468"/>
    <w:rsid w:val="0063407B"/>
    <w:rsid w:val="0063514D"/>
    <w:rsid w:val="00635B74"/>
    <w:rsid w:val="00636215"/>
    <w:rsid w:val="006365FA"/>
    <w:rsid w:val="00637885"/>
    <w:rsid w:val="00640926"/>
    <w:rsid w:val="00642819"/>
    <w:rsid w:val="00645186"/>
    <w:rsid w:val="00647F62"/>
    <w:rsid w:val="00651682"/>
    <w:rsid w:val="0065178C"/>
    <w:rsid w:val="00651C14"/>
    <w:rsid w:val="006550F9"/>
    <w:rsid w:val="00660B57"/>
    <w:rsid w:val="00661178"/>
    <w:rsid w:val="0066134E"/>
    <w:rsid w:val="006632C3"/>
    <w:rsid w:val="00663AF7"/>
    <w:rsid w:val="0066484E"/>
    <w:rsid w:val="006660D2"/>
    <w:rsid w:val="00667280"/>
    <w:rsid w:val="00670582"/>
    <w:rsid w:val="00671E6E"/>
    <w:rsid w:val="00674CF3"/>
    <w:rsid w:val="00675F9B"/>
    <w:rsid w:val="00677D5E"/>
    <w:rsid w:val="006813E9"/>
    <w:rsid w:val="0068198B"/>
    <w:rsid w:val="00681B31"/>
    <w:rsid w:val="006852FD"/>
    <w:rsid w:val="0069265B"/>
    <w:rsid w:val="00696B0B"/>
    <w:rsid w:val="00697B83"/>
    <w:rsid w:val="006A2CBE"/>
    <w:rsid w:val="006A4BB1"/>
    <w:rsid w:val="006A5DD2"/>
    <w:rsid w:val="006A66A5"/>
    <w:rsid w:val="006A6B15"/>
    <w:rsid w:val="006A7215"/>
    <w:rsid w:val="006B441A"/>
    <w:rsid w:val="006B7816"/>
    <w:rsid w:val="006C11F0"/>
    <w:rsid w:val="006C51D3"/>
    <w:rsid w:val="006C55CD"/>
    <w:rsid w:val="006C676F"/>
    <w:rsid w:val="006D2337"/>
    <w:rsid w:val="006D622C"/>
    <w:rsid w:val="006D6793"/>
    <w:rsid w:val="006D796D"/>
    <w:rsid w:val="006E1B62"/>
    <w:rsid w:val="006E246E"/>
    <w:rsid w:val="006E3B66"/>
    <w:rsid w:val="006F20D6"/>
    <w:rsid w:val="006F2C52"/>
    <w:rsid w:val="006F3349"/>
    <w:rsid w:val="006F616C"/>
    <w:rsid w:val="006F6890"/>
    <w:rsid w:val="0070025E"/>
    <w:rsid w:val="007022B0"/>
    <w:rsid w:val="00702D9C"/>
    <w:rsid w:val="00704C2B"/>
    <w:rsid w:val="00705A34"/>
    <w:rsid w:val="00710251"/>
    <w:rsid w:val="00711008"/>
    <w:rsid w:val="00713A62"/>
    <w:rsid w:val="00716990"/>
    <w:rsid w:val="00716A2E"/>
    <w:rsid w:val="007219C0"/>
    <w:rsid w:val="00721DA2"/>
    <w:rsid w:val="00725897"/>
    <w:rsid w:val="00730C43"/>
    <w:rsid w:val="007343E4"/>
    <w:rsid w:val="007404FB"/>
    <w:rsid w:val="007421F7"/>
    <w:rsid w:val="007569B4"/>
    <w:rsid w:val="0076593D"/>
    <w:rsid w:val="00766FB2"/>
    <w:rsid w:val="007672C3"/>
    <w:rsid w:val="007749D6"/>
    <w:rsid w:val="007759F2"/>
    <w:rsid w:val="007801D7"/>
    <w:rsid w:val="0078128A"/>
    <w:rsid w:val="00781D35"/>
    <w:rsid w:val="0078221B"/>
    <w:rsid w:val="00782F0A"/>
    <w:rsid w:val="00783EF5"/>
    <w:rsid w:val="00797062"/>
    <w:rsid w:val="007A07BD"/>
    <w:rsid w:val="007A0AD9"/>
    <w:rsid w:val="007A68FE"/>
    <w:rsid w:val="007A781B"/>
    <w:rsid w:val="007B0D0C"/>
    <w:rsid w:val="007B0FBC"/>
    <w:rsid w:val="007B134D"/>
    <w:rsid w:val="007B5E4E"/>
    <w:rsid w:val="007B6366"/>
    <w:rsid w:val="007B6502"/>
    <w:rsid w:val="007B6CA7"/>
    <w:rsid w:val="007B790D"/>
    <w:rsid w:val="007B7E68"/>
    <w:rsid w:val="007C0D6E"/>
    <w:rsid w:val="007C3B58"/>
    <w:rsid w:val="007C5FEF"/>
    <w:rsid w:val="007E4D02"/>
    <w:rsid w:val="007F3FD8"/>
    <w:rsid w:val="007F43EF"/>
    <w:rsid w:val="007F5296"/>
    <w:rsid w:val="007F7B3F"/>
    <w:rsid w:val="00802F5E"/>
    <w:rsid w:val="008032FD"/>
    <w:rsid w:val="008038A0"/>
    <w:rsid w:val="00811FEC"/>
    <w:rsid w:val="008129CC"/>
    <w:rsid w:val="00812CAC"/>
    <w:rsid w:val="00812CC7"/>
    <w:rsid w:val="00812D04"/>
    <w:rsid w:val="00814114"/>
    <w:rsid w:val="008146F3"/>
    <w:rsid w:val="00815942"/>
    <w:rsid w:val="0081711C"/>
    <w:rsid w:val="00821F7C"/>
    <w:rsid w:val="00827142"/>
    <w:rsid w:val="008274EE"/>
    <w:rsid w:val="00827544"/>
    <w:rsid w:val="00830EA1"/>
    <w:rsid w:val="0083164E"/>
    <w:rsid w:val="0083499D"/>
    <w:rsid w:val="00835490"/>
    <w:rsid w:val="00835848"/>
    <w:rsid w:val="00837694"/>
    <w:rsid w:val="00837C64"/>
    <w:rsid w:val="00843884"/>
    <w:rsid w:val="00843AC7"/>
    <w:rsid w:val="00844128"/>
    <w:rsid w:val="00845BF4"/>
    <w:rsid w:val="00846FCA"/>
    <w:rsid w:val="00852994"/>
    <w:rsid w:val="00853061"/>
    <w:rsid w:val="008532AA"/>
    <w:rsid w:val="00855656"/>
    <w:rsid w:val="00860054"/>
    <w:rsid w:val="00860C54"/>
    <w:rsid w:val="0086220C"/>
    <w:rsid w:val="00863000"/>
    <w:rsid w:val="00866535"/>
    <w:rsid w:val="008676BD"/>
    <w:rsid w:val="008705CA"/>
    <w:rsid w:val="00875904"/>
    <w:rsid w:val="0087767F"/>
    <w:rsid w:val="00885261"/>
    <w:rsid w:val="0088577A"/>
    <w:rsid w:val="00892123"/>
    <w:rsid w:val="00893ED6"/>
    <w:rsid w:val="008944A9"/>
    <w:rsid w:val="00894571"/>
    <w:rsid w:val="00895A0C"/>
    <w:rsid w:val="008A0906"/>
    <w:rsid w:val="008A6DE1"/>
    <w:rsid w:val="008B02F3"/>
    <w:rsid w:val="008B1D53"/>
    <w:rsid w:val="008B1FA2"/>
    <w:rsid w:val="008B590F"/>
    <w:rsid w:val="008B79D0"/>
    <w:rsid w:val="008C0C2E"/>
    <w:rsid w:val="008C1D7C"/>
    <w:rsid w:val="008C2EC4"/>
    <w:rsid w:val="008D01BE"/>
    <w:rsid w:val="008D3979"/>
    <w:rsid w:val="008D4299"/>
    <w:rsid w:val="008D721D"/>
    <w:rsid w:val="008E31DD"/>
    <w:rsid w:val="008E5E3C"/>
    <w:rsid w:val="008E7569"/>
    <w:rsid w:val="008E7CDB"/>
    <w:rsid w:val="008F13ED"/>
    <w:rsid w:val="008F15BC"/>
    <w:rsid w:val="008F42F4"/>
    <w:rsid w:val="008F52C2"/>
    <w:rsid w:val="008F7A56"/>
    <w:rsid w:val="00900108"/>
    <w:rsid w:val="00900812"/>
    <w:rsid w:val="009013D6"/>
    <w:rsid w:val="00901897"/>
    <w:rsid w:val="00901CE8"/>
    <w:rsid w:val="0090390B"/>
    <w:rsid w:val="009074E1"/>
    <w:rsid w:val="009136CF"/>
    <w:rsid w:val="00914087"/>
    <w:rsid w:val="00914CAD"/>
    <w:rsid w:val="00915F30"/>
    <w:rsid w:val="009207D2"/>
    <w:rsid w:val="00925D79"/>
    <w:rsid w:val="0093362D"/>
    <w:rsid w:val="00936140"/>
    <w:rsid w:val="00940657"/>
    <w:rsid w:val="009418F9"/>
    <w:rsid w:val="00946400"/>
    <w:rsid w:val="0095240D"/>
    <w:rsid w:val="00952D59"/>
    <w:rsid w:val="00953229"/>
    <w:rsid w:val="00955EB1"/>
    <w:rsid w:val="00956D36"/>
    <w:rsid w:val="009623DE"/>
    <w:rsid w:val="0096318C"/>
    <w:rsid w:val="00964738"/>
    <w:rsid w:val="00967F80"/>
    <w:rsid w:val="00971099"/>
    <w:rsid w:val="009728A9"/>
    <w:rsid w:val="0097348B"/>
    <w:rsid w:val="00975749"/>
    <w:rsid w:val="00980F1E"/>
    <w:rsid w:val="00981041"/>
    <w:rsid w:val="00981725"/>
    <w:rsid w:val="00986EB0"/>
    <w:rsid w:val="00996545"/>
    <w:rsid w:val="009A0A70"/>
    <w:rsid w:val="009A3396"/>
    <w:rsid w:val="009A4860"/>
    <w:rsid w:val="009A5569"/>
    <w:rsid w:val="009A6F3D"/>
    <w:rsid w:val="009B3836"/>
    <w:rsid w:val="009B6274"/>
    <w:rsid w:val="009C2477"/>
    <w:rsid w:val="009C2D4C"/>
    <w:rsid w:val="009C5DF8"/>
    <w:rsid w:val="009C628C"/>
    <w:rsid w:val="009D2B65"/>
    <w:rsid w:val="009D2FA8"/>
    <w:rsid w:val="009D3FAB"/>
    <w:rsid w:val="009D5137"/>
    <w:rsid w:val="009D5E7E"/>
    <w:rsid w:val="009E3E12"/>
    <w:rsid w:val="009E43CE"/>
    <w:rsid w:val="009F07D3"/>
    <w:rsid w:val="009F16DF"/>
    <w:rsid w:val="009F43D8"/>
    <w:rsid w:val="009F57EE"/>
    <w:rsid w:val="009F58EA"/>
    <w:rsid w:val="009F68AF"/>
    <w:rsid w:val="00A02823"/>
    <w:rsid w:val="00A03EB4"/>
    <w:rsid w:val="00A107BC"/>
    <w:rsid w:val="00A10A98"/>
    <w:rsid w:val="00A10F70"/>
    <w:rsid w:val="00A115FB"/>
    <w:rsid w:val="00A11DEF"/>
    <w:rsid w:val="00A13403"/>
    <w:rsid w:val="00A15472"/>
    <w:rsid w:val="00A16F45"/>
    <w:rsid w:val="00A20836"/>
    <w:rsid w:val="00A2283F"/>
    <w:rsid w:val="00A250BA"/>
    <w:rsid w:val="00A31D2D"/>
    <w:rsid w:val="00A3209B"/>
    <w:rsid w:val="00A328AF"/>
    <w:rsid w:val="00A33BD8"/>
    <w:rsid w:val="00A34F33"/>
    <w:rsid w:val="00A352B7"/>
    <w:rsid w:val="00A35A0B"/>
    <w:rsid w:val="00A36046"/>
    <w:rsid w:val="00A40A0F"/>
    <w:rsid w:val="00A42155"/>
    <w:rsid w:val="00A441E6"/>
    <w:rsid w:val="00A45A8F"/>
    <w:rsid w:val="00A53D98"/>
    <w:rsid w:val="00A57943"/>
    <w:rsid w:val="00A61244"/>
    <w:rsid w:val="00A612BD"/>
    <w:rsid w:val="00A615E5"/>
    <w:rsid w:val="00A64865"/>
    <w:rsid w:val="00A71B7E"/>
    <w:rsid w:val="00A726F5"/>
    <w:rsid w:val="00A73C02"/>
    <w:rsid w:val="00A7574F"/>
    <w:rsid w:val="00A815EA"/>
    <w:rsid w:val="00A82073"/>
    <w:rsid w:val="00A82355"/>
    <w:rsid w:val="00A82AFB"/>
    <w:rsid w:val="00A83CCF"/>
    <w:rsid w:val="00A83EDB"/>
    <w:rsid w:val="00A865FA"/>
    <w:rsid w:val="00A876E4"/>
    <w:rsid w:val="00A90566"/>
    <w:rsid w:val="00A911C4"/>
    <w:rsid w:val="00A92FD1"/>
    <w:rsid w:val="00A9352C"/>
    <w:rsid w:val="00A95154"/>
    <w:rsid w:val="00A95306"/>
    <w:rsid w:val="00A955F7"/>
    <w:rsid w:val="00AA3EE9"/>
    <w:rsid w:val="00AA6898"/>
    <w:rsid w:val="00AB1267"/>
    <w:rsid w:val="00AB2B6D"/>
    <w:rsid w:val="00AB3B8C"/>
    <w:rsid w:val="00AB74F3"/>
    <w:rsid w:val="00AB7CC1"/>
    <w:rsid w:val="00AC0F25"/>
    <w:rsid w:val="00AC1503"/>
    <w:rsid w:val="00AC27C2"/>
    <w:rsid w:val="00AC32A4"/>
    <w:rsid w:val="00AC50A7"/>
    <w:rsid w:val="00AC685F"/>
    <w:rsid w:val="00AC7C1A"/>
    <w:rsid w:val="00AD02A6"/>
    <w:rsid w:val="00AD2375"/>
    <w:rsid w:val="00AE1292"/>
    <w:rsid w:val="00AE21B9"/>
    <w:rsid w:val="00AE56B6"/>
    <w:rsid w:val="00AF3AB9"/>
    <w:rsid w:val="00AF5078"/>
    <w:rsid w:val="00AF6611"/>
    <w:rsid w:val="00AF7742"/>
    <w:rsid w:val="00B01F2B"/>
    <w:rsid w:val="00B02863"/>
    <w:rsid w:val="00B0419E"/>
    <w:rsid w:val="00B07D77"/>
    <w:rsid w:val="00B10BC5"/>
    <w:rsid w:val="00B11353"/>
    <w:rsid w:val="00B12DCE"/>
    <w:rsid w:val="00B1404D"/>
    <w:rsid w:val="00B158E3"/>
    <w:rsid w:val="00B15B59"/>
    <w:rsid w:val="00B16C84"/>
    <w:rsid w:val="00B174E5"/>
    <w:rsid w:val="00B20EC7"/>
    <w:rsid w:val="00B25DD5"/>
    <w:rsid w:val="00B31E65"/>
    <w:rsid w:val="00B3237C"/>
    <w:rsid w:val="00B34929"/>
    <w:rsid w:val="00B35076"/>
    <w:rsid w:val="00B357C5"/>
    <w:rsid w:val="00B35D64"/>
    <w:rsid w:val="00B36A1B"/>
    <w:rsid w:val="00B37059"/>
    <w:rsid w:val="00B37C1F"/>
    <w:rsid w:val="00B40506"/>
    <w:rsid w:val="00B41BF5"/>
    <w:rsid w:val="00B44A3F"/>
    <w:rsid w:val="00B47A36"/>
    <w:rsid w:val="00B52433"/>
    <w:rsid w:val="00B53EBD"/>
    <w:rsid w:val="00B56F09"/>
    <w:rsid w:val="00B6026F"/>
    <w:rsid w:val="00B602EF"/>
    <w:rsid w:val="00B70F93"/>
    <w:rsid w:val="00B72D9A"/>
    <w:rsid w:val="00B72E46"/>
    <w:rsid w:val="00B74517"/>
    <w:rsid w:val="00B7772A"/>
    <w:rsid w:val="00B83DEE"/>
    <w:rsid w:val="00B840C6"/>
    <w:rsid w:val="00B847C2"/>
    <w:rsid w:val="00B84925"/>
    <w:rsid w:val="00B860CB"/>
    <w:rsid w:val="00B87C63"/>
    <w:rsid w:val="00B903A8"/>
    <w:rsid w:val="00B93EA9"/>
    <w:rsid w:val="00B94A01"/>
    <w:rsid w:val="00BA14B6"/>
    <w:rsid w:val="00BA5CC0"/>
    <w:rsid w:val="00BB1F4D"/>
    <w:rsid w:val="00BB32B7"/>
    <w:rsid w:val="00BB5219"/>
    <w:rsid w:val="00BB62E2"/>
    <w:rsid w:val="00BC075D"/>
    <w:rsid w:val="00BC2346"/>
    <w:rsid w:val="00BC743D"/>
    <w:rsid w:val="00BD29BB"/>
    <w:rsid w:val="00BD7F73"/>
    <w:rsid w:val="00BE2351"/>
    <w:rsid w:val="00BE28ED"/>
    <w:rsid w:val="00BE3800"/>
    <w:rsid w:val="00BE7D41"/>
    <w:rsid w:val="00BF3C14"/>
    <w:rsid w:val="00BF4D2A"/>
    <w:rsid w:val="00BF50BD"/>
    <w:rsid w:val="00BF781B"/>
    <w:rsid w:val="00C01DCE"/>
    <w:rsid w:val="00C049A1"/>
    <w:rsid w:val="00C12467"/>
    <w:rsid w:val="00C12C29"/>
    <w:rsid w:val="00C21CD7"/>
    <w:rsid w:val="00C249F4"/>
    <w:rsid w:val="00C2539A"/>
    <w:rsid w:val="00C263AB"/>
    <w:rsid w:val="00C2667A"/>
    <w:rsid w:val="00C27A67"/>
    <w:rsid w:val="00C3022A"/>
    <w:rsid w:val="00C34FFD"/>
    <w:rsid w:val="00C35050"/>
    <w:rsid w:val="00C35530"/>
    <w:rsid w:val="00C35A33"/>
    <w:rsid w:val="00C40486"/>
    <w:rsid w:val="00C405EC"/>
    <w:rsid w:val="00C43E9E"/>
    <w:rsid w:val="00C459D3"/>
    <w:rsid w:val="00C45CFD"/>
    <w:rsid w:val="00C478E5"/>
    <w:rsid w:val="00C47AE3"/>
    <w:rsid w:val="00C51B97"/>
    <w:rsid w:val="00C613C0"/>
    <w:rsid w:val="00C61AB7"/>
    <w:rsid w:val="00C66DD3"/>
    <w:rsid w:val="00C67C8E"/>
    <w:rsid w:val="00C71459"/>
    <w:rsid w:val="00C7445D"/>
    <w:rsid w:val="00C74BF9"/>
    <w:rsid w:val="00C74CDA"/>
    <w:rsid w:val="00C751B0"/>
    <w:rsid w:val="00C81926"/>
    <w:rsid w:val="00C82056"/>
    <w:rsid w:val="00C86D4B"/>
    <w:rsid w:val="00C91C5A"/>
    <w:rsid w:val="00C9233F"/>
    <w:rsid w:val="00C93637"/>
    <w:rsid w:val="00C93DDA"/>
    <w:rsid w:val="00C96F25"/>
    <w:rsid w:val="00CA1AA0"/>
    <w:rsid w:val="00CA20A8"/>
    <w:rsid w:val="00CA35A2"/>
    <w:rsid w:val="00CA4013"/>
    <w:rsid w:val="00CA4E6E"/>
    <w:rsid w:val="00CA6492"/>
    <w:rsid w:val="00CB4783"/>
    <w:rsid w:val="00CB55EF"/>
    <w:rsid w:val="00CC27D0"/>
    <w:rsid w:val="00CC50D7"/>
    <w:rsid w:val="00CC5EDC"/>
    <w:rsid w:val="00CC7DB8"/>
    <w:rsid w:val="00CD066C"/>
    <w:rsid w:val="00CD4BB3"/>
    <w:rsid w:val="00CD79BD"/>
    <w:rsid w:val="00CE2387"/>
    <w:rsid w:val="00CE4057"/>
    <w:rsid w:val="00CE5163"/>
    <w:rsid w:val="00CF0A13"/>
    <w:rsid w:val="00CF12A4"/>
    <w:rsid w:val="00CF2F44"/>
    <w:rsid w:val="00CF5620"/>
    <w:rsid w:val="00CF5EF2"/>
    <w:rsid w:val="00CF66B5"/>
    <w:rsid w:val="00D027E7"/>
    <w:rsid w:val="00D033BE"/>
    <w:rsid w:val="00D05AA0"/>
    <w:rsid w:val="00D10AEE"/>
    <w:rsid w:val="00D143A3"/>
    <w:rsid w:val="00D15C6C"/>
    <w:rsid w:val="00D17E6C"/>
    <w:rsid w:val="00D20631"/>
    <w:rsid w:val="00D25973"/>
    <w:rsid w:val="00D30781"/>
    <w:rsid w:val="00D3344F"/>
    <w:rsid w:val="00D33F58"/>
    <w:rsid w:val="00D3448D"/>
    <w:rsid w:val="00D3536B"/>
    <w:rsid w:val="00D35E48"/>
    <w:rsid w:val="00D37153"/>
    <w:rsid w:val="00D454E1"/>
    <w:rsid w:val="00D50EDA"/>
    <w:rsid w:val="00D53151"/>
    <w:rsid w:val="00D5589F"/>
    <w:rsid w:val="00D55E65"/>
    <w:rsid w:val="00D56FA8"/>
    <w:rsid w:val="00D601B8"/>
    <w:rsid w:val="00D60B5C"/>
    <w:rsid w:val="00D61373"/>
    <w:rsid w:val="00D632DA"/>
    <w:rsid w:val="00D634D4"/>
    <w:rsid w:val="00D74A97"/>
    <w:rsid w:val="00D74EBE"/>
    <w:rsid w:val="00D7699F"/>
    <w:rsid w:val="00D8173A"/>
    <w:rsid w:val="00D81A13"/>
    <w:rsid w:val="00D8282E"/>
    <w:rsid w:val="00D83225"/>
    <w:rsid w:val="00D92982"/>
    <w:rsid w:val="00D92F27"/>
    <w:rsid w:val="00D95DEF"/>
    <w:rsid w:val="00D97C22"/>
    <w:rsid w:val="00D97FE2"/>
    <w:rsid w:val="00DA2CA3"/>
    <w:rsid w:val="00DA3527"/>
    <w:rsid w:val="00DA4605"/>
    <w:rsid w:val="00DA46B3"/>
    <w:rsid w:val="00DB0090"/>
    <w:rsid w:val="00DB0D56"/>
    <w:rsid w:val="00DB5AA0"/>
    <w:rsid w:val="00DB67BA"/>
    <w:rsid w:val="00DB78D2"/>
    <w:rsid w:val="00DB7D6A"/>
    <w:rsid w:val="00DC1046"/>
    <w:rsid w:val="00DC1ED7"/>
    <w:rsid w:val="00DC484D"/>
    <w:rsid w:val="00DC6143"/>
    <w:rsid w:val="00DD0708"/>
    <w:rsid w:val="00DD14BB"/>
    <w:rsid w:val="00DD1A07"/>
    <w:rsid w:val="00DD297E"/>
    <w:rsid w:val="00DD2AC0"/>
    <w:rsid w:val="00DD3C57"/>
    <w:rsid w:val="00DD5938"/>
    <w:rsid w:val="00DE0B3D"/>
    <w:rsid w:val="00DE1B26"/>
    <w:rsid w:val="00DE26D6"/>
    <w:rsid w:val="00DE4646"/>
    <w:rsid w:val="00DF14FF"/>
    <w:rsid w:val="00DF362C"/>
    <w:rsid w:val="00DF46C7"/>
    <w:rsid w:val="00DF6CB7"/>
    <w:rsid w:val="00DF7F41"/>
    <w:rsid w:val="00E00068"/>
    <w:rsid w:val="00E01483"/>
    <w:rsid w:val="00E03169"/>
    <w:rsid w:val="00E03213"/>
    <w:rsid w:val="00E033D0"/>
    <w:rsid w:val="00E04096"/>
    <w:rsid w:val="00E04D46"/>
    <w:rsid w:val="00E05BDB"/>
    <w:rsid w:val="00E061E1"/>
    <w:rsid w:val="00E068A8"/>
    <w:rsid w:val="00E076A0"/>
    <w:rsid w:val="00E11554"/>
    <w:rsid w:val="00E15D37"/>
    <w:rsid w:val="00E16DC4"/>
    <w:rsid w:val="00E1780F"/>
    <w:rsid w:val="00E20041"/>
    <w:rsid w:val="00E21B7A"/>
    <w:rsid w:val="00E220B1"/>
    <w:rsid w:val="00E22277"/>
    <w:rsid w:val="00E232E5"/>
    <w:rsid w:val="00E23C8D"/>
    <w:rsid w:val="00E24D8E"/>
    <w:rsid w:val="00E26DED"/>
    <w:rsid w:val="00E2760E"/>
    <w:rsid w:val="00E31375"/>
    <w:rsid w:val="00E3647C"/>
    <w:rsid w:val="00E47FFC"/>
    <w:rsid w:val="00E508E5"/>
    <w:rsid w:val="00E51572"/>
    <w:rsid w:val="00E516F1"/>
    <w:rsid w:val="00E54DAC"/>
    <w:rsid w:val="00E61D5E"/>
    <w:rsid w:val="00E67658"/>
    <w:rsid w:val="00E7213E"/>
    <w:rsid w:val="00E77E1C"/>
    <w:rsid w:val="00E8054E"/>
    <w:rsid w:val="00E81DDE"/>
    <w:rsid w:val="00E82430"/>
    <w:rsid w:val="00E84691"/>
    <w:rsid w:val="00E84F91"/>
    <w:rsid w:val="00E87AE8"/>
    <w:rsid w:val="00E87C11"/>
    <w:rsid w:val="00E91A71"/>
    <w:rsid w:val="00E92667"/>
    <w:rsid w:val="00E94571"/>
    <w:rsid w:val="00E97159"/>
    <w:rsid w:val="00EA223A"/>
    <w:rsid w:val="00EA5D30"/>
    <w:rsid w:val="00EB119F"/>
    <w:rsid w:val="00EB2E79"/>
    <w:rsid w:val="00EB33D9"/>
    <w:rsid w:val="00EB7D80"/>
    <w:rsid w:val="00EC27B9"/>
    <w:rsid w:val="00EC2913"/>
    <w:rsid w:val="00EC4B67"/>
    <w:rsid w:val="00EC50A1"/>
    <w:rsid w:val="00EC6197"/>
    <w:rsid w:val="00EC6C68"/>
    <w:rsid w:val="00EC6D03"/>
    <w:rsid w:val="00ED392A"/>
    <w:rsid w:val="00ED707A"/>
    <w:rsid w:val="00ED7AE5"/>
    <w:rsid w:val="00EE07E8"/>
    <w:rsid w:val="00EE2575"/>
    <w:rsid w:val="00EE38C5"/>
    <w:rsid w:val="00EE3B7E"/>
    <w:rsid w:val="00EE44ED"/>
    <w:rsid w:val="00EF04C9"/>
    <w:rsid w:val="00EF2D52"/>
    <w:rsid w:val="00F02999"/>
    <w:rsid w:val="00F0374E"/>
    <w:rsid w:val="00F1304B"/>
    <w:rsid w:val="00F15190"/>
    <w:rsid w:val="00F15B8D"/>
    <w:rsid w:val="00F16B29"/>
    <w:rsid w:val="00F22913"/>
    <w:rsid w:val="00F25E79"/>
    <w:rsid w:val="00F262C6"/>
    <w:rsid w:val="00F27308"/>
    <w:rsid w:val="00F31F2F"/>
    <w:rsid w:val="00F35FE2"/>
    <w:rsid w:val="00F40B0E"/>
    <w:rsid w:val="00F44EC2"/>
    <w:rsid w:val="00F46F20"/>
    <w:rsid w:val="00F47B87"/>
    <w:rsid w:val="00F5562A"/>
    <w:rsid w:val="00F556AC"/>
    <w:rsid w:val="00F57E1D"/>
    <w:rsid w:val="00F62F2D"/>
    <w:rsid w:val="00F6428F"/>
    <w:rsid w:val="00F72B2C"/>
    <w:rsid w:val="00F731B6"/>
    <w:rsid w:val="00F756CC"/>
    <w:rsid w:val="00F82BA8"/>
    <w:rsid w:val="00F831D0"/>
    <w:rsid w:val="00F86ED5"/>
    <w:rsid w:val="00F8716A"/>
    <w:rsid w:val="00F90D16"/>
    <w:rsid w:val="00F90F06"/>
    <w:rsid w:val="00F9379D"/>
    <w:rsid w:val="00F943DD"/>
    <w:rsid w:val="00F952EE"/>
    <w:rsid w:val="00F959D6"/>
    <w:rsid w:val="00F969C4"/>
    <w:rsid w:val="00FA0F31"/>
    <w:rsid w:val="00FA3876"/>
    <w:rsid w:val="00FB0C73"/>
    <w:rsid w:val="00FB5429"/>
    <w:rsid w:val="00FB64DD"/>
    <w:rsid w:val="00FB7F20"/>
    <w:rsid w:val="00FC009A"/>
    <w:rsid w:val="00FC15CF"/>
    <w:rsid w:val="00FC1D20"/>
    <w:rsid w:val="00FC3931"/>
    <w:rsid w:val="00FC5EFF"/>
    <w:rsid w:val="00FC6990"/>
    <w:rsid w:val="00FD119C"/>
    <w:rsid w:val="00FD4CBE"/>
    <w:rsid w:val="00FD5A88"/>
    <w:rsid w:val="00FD7497"/>
    <w:rsid w:val="00FD7CE3"/>
    <w:rsid w:val="00FE022D"/>
    <w:rsid w:val="00FE1232"/>
    <w:rsid w:val="00FE1F7D"/>
    <w:rsid w:val="00FF0034"/>
    <w:rsid w:val="00FF2964"/>
    <w:rsid w:val="00FF53F8"/>
    <w:rsid w:val="00FF7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A01EC"/>
  <w15:docId w15:val="{ACBC1C06-F369-4054-BB9A-7882FC7F4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ru-RU" w:eastAsia="ru-RU" w:bidi="ru-RU"/>
    </w:rPr>
  </w:style>
  <w:style w:type="paragraph" w:styleId="Balk1">
    <w:name w:val="heading 1"/>
    <w:basedOn w:val="Normal"/>
    <w:link w:val="Balk1Char"/>
    <w:uiPriority w:val="9"/>
    <w:qFormat/>
    <w:pPr>
      <w:ind w:left="1196" w:hanging="361"/>
      <w:outlineLvl w:val="0"/>
    </w:pPr>
    <w:rPr>
      <w:b/>
      <w:bCs/>
      <w:sz w:val="24"/>
      <w:szCs w:val="24"/>
    </w:rPr>
  </w:style>
  <w:style w:type="paragraph" w:styleId="Balk3">
    <w:name w:val="heading 3"/>
    <w:basedOn w:val="Normal"/>
    <w:next w:val="Normal"/>
    <w:link w:val="Balk3Char"/>
    <w:uiPriority w:val="9"/>
    <w:semiHidden/>
    <w:unhideWhenUsed/>
    <w:qFormat/>
    <w:rsid w:val="00FC1D2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pPr>
      <w:ind w:left="476"/>
    </w:pPr>
    <w:rPr>
      <w:sz w:val="24"/>
      <w:szCs w:val="24"/>
    </w:rPr>
  </w:style>
  <w:style w:type="paragraph" w:styleId="ListeParagraf">
    <w:name w:val="List Paragraph"/>
    <w:basedOn w:val="Normal"/>
    <w:uiPriority w:val="34"/>
    <w:qFormat/>
    <w:pPr>
      <w:ind w:left="1196" w:hanging="361"/>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49405C"/>
    <w:rPr>
      <w:color w:val="0000FF" w:themeColor="hyperlink"/>
      <w:u w:val="single"/>
    </w:rPr>
  </w:style>
  <w:style w:type="character" w:customStyle="1" w:styleId="UnresolvedMention1">
    <w:name w:val="Unresolved Mention1"/>
    <w:basedOn w:val="VarsaylanParagrafYazTipi"/>
    <w:uiPriority w:val="99"/>
    <w:semiHidden/>
    <w:unhideWhenUsed/>
    <w:rsid w:val="0049405C"/>
    <w:rPr>
      <w:color w:val="605E5C"/>
      <w:shd w:val="clear" w:color="auto" w:fill="E1DFDD"/>
    </w:rPr>
  </w:style>
  <w:style w:type="paragraph" w:styleId="stBilgi">
    <w:name w:val="header"/>
    <w:basedOn w:val="Normal"/>
    <w:link w:val="stBilgiChar"/>
    <w:uiPriority w:val="99"/>
    <w:unhideWhenUsed/>
    <w:rsid w:val="00B1404D"/>
    <w:pPr>
      <w:tabs>
        <w:tab w:val="center" w:pos="4677"/>
        <w:tab w:val="right" w:pos="9355"/>
      </w:tabs>
    </w:pPr>
  </w:style>
  <w:style w:type="character" w:customStyle="1" w:styleId="stBilgiChar">
    <w:name w:val="Üst Bilgi Char"/>
    <w:basedOn w:val="VarsaylanParagrafYazTipi"/>
    <w:link w:val="stBilgi"/>
    <w:uiPriority w:val="99"/>
    <w:rsid w:val="00B1404D"/>
    <w:rPr>
      <w:rFonts w:ascii="Times New Roman" w:eastAsia="Times New Roman" w:hAnsi="Times New Roman" w:cs="Times New Roman"/>
      <w:lang w:val="ru-RU" w:eastAsia="ru-RU" w:bidi="ru-RU"/>
    </w:rPr>
  </w:style>
  <w:style w:type="paragraph" w:styleId="AltBilgi">
    <w:name w:val="footer"/>
    <w:basedOn w:val="Normal"/>
    <w:link w:val="AltBilgiChar"/>
    <w:uiPriority w:val="99"/>
    <w:unhideWhenUsed/>
    <w:rsid w:val="00B1404D"/>
    <w:pPr>
      <w:tabs>
        <w:tab w:val="center" w:pos="4677"/>
        <w:tab w:val="right" w:pos="9355"/>
      </w:tabs>
    </w:pPr>
  </w:style>
  <w:style w:type="character" w:customStyle="1" w:styleId="AltBilgiChar">
    <w:name w:val="Alt Bilgi Char"/>
    <w:basedOn w:val="VarsaylanParagrafYazTipi"/>
    <w:link w:val="AltBilgi"/>
    <w:uiPriority w:val="99"/>
    <w:rsid w:val="00B1404D"/>
    <w:rPr>
      <w:rFonts w:ascii="Times New Roman" w:eastAsia="Times New Roman" w:hAnsi="Times New Roman" w:cs="Times New Roman"/>
      <w:lang w:val="ru-RU" w:eastAsia="ru-RU" w:bidi="ru-RU"/>
    </w:rPr>
  </w:style>
  <w:style w:type="table" w:styleId="TabloKlavuzu">
    <w:name w:val="Table Grid"/>
    <w:basedOn w:val="NormalTablo"/>
    <w:uiPriority w:val="39"/>
    <w:rsid w:val="00395EDB"/>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ncedenBiimlendirilmi">
    <w:name w:val="HTML Preformatted"/>
    <w:basedOn w:val="Normal"/>
    <w:link w:val="HTMLncedenBiimlendirilmiChar"/>
    <w:uiPriority w:val="99"/>
    <w:semiHidden/>
    <w:unhideWhenUsed/>
    <w:rsid w:val="0057635A"/>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57635A"/>
    <w:rPr>
      <w:rFonts w:ascii="Consolas" w:eastAsia="Times New Roman" w:hAnsi="Consolas" w:cs="Times New Roman"/>
      <w:sz w:val="20"/>
      <w:szCs w:val="20"/>
      <w:lang w:val="ru-RU" w:eastAsia="ru-RU" w:bidi="ru-RU"/>
    </w:rPr>
  </w:style>
  <w:style w:type="character" w:customStyle="1" w:styleId="GvdeMetniChar">
    <w:name w:val="Gövde Metni Char"/>
    <w:basedOn w:val="VarsaylanParagrafYazTipi"/>
    <w:link w:val="GvdeMetni"/>
    <w:uiPriority w:val="1"/>
    <w:rsid w:val="001558C1"/>
    <w:rPr>
      <w:rFonts w:ascii="Times New Roman" w:eastAsia="Times New Roman" w:hAnsi="Times New Roman" w:cs="Times New Roman"/>
      <w:sz w:val="24"/>
      <w:szCs w:val="24"/>
      <w:lang w:val="ru-RU" w:eastAsia="ru-RU" w:bidi="ru-RU"/>
    </w:rPr>
  </w:style>
  <w:style w:type="paragraph" w:customStyle="1" w:styleId="a">
    <w:name w:val="Нормальний текст"/>
    <w:basedOn w:val="Normal"/>
    <w:rsid w:val="002525F5"/>
    <w:pPr>
      <w:widowControl/>
      <w:autoSpaceDE/>
      <w:autoSpaceDN/>
      <w:spacing w:before="120"/>
      <w:ind w:firstLine="567"/>
    </w:pPr>
    <w:rPr>
      <w:rFonts w:ascii="Antiqua" w:hAnsi="Antiqua"/>
      <w:sz w:val="26"/>
      <w:szCs w:val="20"/>
      <w:lang w:val="uk-UA" w:bidi="ar-SA"/>
    </w:rPr>
  </w:style>
  <w:style w:type="paragraph" w:styleId="AralkYok">
    <w:name w:val="No Spacing"/>
    <w:uiPriority w:val="1"/>
    <w:qFormat/>
    <w:rsid w:val="00C7445D"/>
    <w:rPr>
      <w:rFonts w:ascii="Times New Roman" w:eastAsia="Times New Roman" w:hAnsi="Times New Roman" w:cs="Times New Roman"/>
      <w:lang w:val="ru-RU" w:eastAsia="ru-RU" w:bidi="ru-RU"/>
    </w:rPr>
  </w:style>
  <w:style w:type="numbering" w:customStyle="1" w:styleId="1">
    <w:name w:val="Нет списка1"/>
    <w:next w:val="ListeYok"/>
    <w:uiPriority w:val="99"/>
    <w:semiHidden/>
    <w:unhideWhenUsed/>
    <w:rsid w:val="00206828"/>
  </w:style>
  <w:style w:type="character" w:customStyle="1" w:styleId="Balk1Char">
    <w:name w:val="Başlık 1 Char"/>
    <w:basedOn w:val="VarsaylanParagrafYazTipi"/>
    <w:link w:val="Balk1"/>
    <w:uiPriority w:val="9"/>
    <w:rsid w:val="00206828"/>
    <w:rPr>
      <w:rFonts w:ascii="Times New Roman" w:eastAsia="Times New Roman" w:hAnsi="Times New Roman" w:cs="Times New Roman"/>
      <w:b/>
      <w:bCs/>
      <w:sz w:val="24"/>
      <w:szCs w:val="24"/>
      <w:lang w:val="ru-RU" w:eastAsia="ru-RU" w:bidi="ru-RU"/>
    </w:rPr>
  </w:style>
  <w:style w:type="table" w:customStyle="1" w:styleId="TableNormal11">
    <w:name w:val="Table Normal11"/>
    <w:uiPriority w:val="2"/>
    <w:semiHidden/>
    <w:unhideWhenUsed/>
    <w:qFormat/>
    <w:rsid w:val="00206828"/>
    <w:tblPr>
      <w:tblInd w:w="0" w:type="dxa"/>
      <w:tblCellMar>
        <w:top w:w="0" w:type="dxa"/>
        <w:left w:w="0" w:type="dxa"/>
        <w:bottom w:w="0" w:type="dxa"/>
        <w:right w:w="0" w:type="dxa"/>
      </w:tblCellMar>
    </w:tblPr>
  </w:style>
  <w:style w:type="table" w:customStyle="1" w:styleId="10">
    <w:name w:val="Сетка таблицы1"/>
    <w:basedOn w:val="NormalTablo"/>
    <w:next w:val="TabloKlavuzu"/>
    <w:uiPriority w:val="39"/>
    <w:rsid w:val="00206828"/>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7">
    <w:name w:val="rvps17"/>
    <w:basedOn w:val="Normal"/>
    <w:rsid w:val="00D74A97"/>
    <w:pPr>
      <w:widowControl/>
      <w:autoSpaceDE/>
      <w:autoSpaceDN/>
      <w:spacing w:before="100" w:beforeAutospacing="1" w:after="100" w:afterAutospacing="1"/>
    </w:pPr>
    <w:rPr>
      <w:sz w:val="24"/>
      <w:szCs w:val="24"/>
      <w:lang w:val="en-US" w:eastAsia="en-US" w:bidi="ar-SA"/>
    </w:rPr>
  </w:style>
  <w:style w:type="character" w:customStyle="1" w:styleId="rvts23">
    <w:name w:val="rvts23"/>
    <w:basedOn w:val="VarsaylanParagrafYazTipi"/>
    <w:rsid w:val="00D74A97"/>
  </w:style>
  <w:style w:type="character" w:customStyle="1" w:styleId="rvts64">
    <w:name w:val="rvts64"/>
    <w:basedOn w:val="VarsaylanParagrafYazTipi"/>
    <w:rsid w:val="00D74A97"/>
  </w:style>
  <w:style w:type="paragraph" w:customStyle="1" w:styleId="rvps7">
    <w:name w:val="rvps7"/>
    <w:basedOn w:val="Normal"/>
    <w:rsid w:val="00D74A97"/>
    <w:pPr>
      <w:widowControl/>
      <w:autoSpaceDE/>
      <w:autoSpaceDN/>
      <w:spacing w:before="100" w:beforeAutospacing="1" w:after="100" w:afterAutospacing="1"/>
    </w:pPr>
    <w:rPr>
      <w:sz w:val="24"/>
      <w:szCs w:val="24"/>
      <w:lang w:val="en-US" w:eastAsia="en-US" w:bidi="ar-SA"/>
    </w:rPr>
  </w:style>
  <w:style w:type="character" w:customStyle="1" w:styleId="rvts9">
    <w:name w:val="rvts9"/>
    <w:basedOn w:val="VarsaylanParagrafYazTipi"/>
    <w:rsid w:val="00D74A97"/>
  </w:style>
  <w:style w:type="character" w:styleId="zlenenKpr">
    <w:name w:val="FollowedHyperlink"/>
    <w:basedOn w:val="VarsaylanParagrafYazTipi"/>
    <w:uiPriority w:val="99"/>
    <w:semiHidden/>
    <w:unhideWhenUsed/>
    <w:rsid w:val="00C93637"/>
    <w:rPr>
      <w:color w:val="800080" w:themeColor="followedHyperlink"/>
      <w:u w:val="single"/>
    </w:rPr>
  </w:style>
  <w:style w:type="character" w:customStyle="1" w:styleId="Balk3Char">
    <w:name w:val="Başlık 3 Char"/>
    <w:basedOn w:val="VarsaylanParagrafYazTipi"/>
    <w:link w:val="Balk3"/>
    <w:uiPriority w:val="9"/>
    <w:semiHidden/>
    <w:rsid w:val="00FC1D20"/>
    <w:rPr>
      <w:rFonts w:asciiTheme="majorHAnsi" w:eastAsiaTheme="majorEastAsia" w:hAnsiTheme="majorHAnsi" w:cstheme="majorBidi"/>
      <w:color w:val="243F60" w:themeColor="accent1" w:themeShade="7F"/>
      <w:sz w:val="24"/>
      <w:szCs w:val="24"/>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1359">
      <w:bodyDiv w:val="1"/>
      <w:marLeft w:val="0"/>
      <w:marRight w:val="0"/>
      <w:marTop w:val="0"/>
      <w:marBottom w:val="0"/>
      <w:divBdr>
        <w:top w:val="none" w:sz="0" w:space="0" w:color="auto"/>
        <w:left w:val="none" w:sz="0" w:space="0" w:color="auto"/>
        <w:bottom w:val="none" w:sz="0" w:space="0" w:color="auto"/>
        <w:right w:val="none" w:sz="0" w:space="0" w:color="auto"/>
      </w:divBdr>
    </w:div>
    <w:div w:id="162013169">
      <w:bodyDiv w:val="1"/>
      <w:marLeft w:val="0"/>
      <w:marRight w:val="0"/>
      <w:marTop w:val="0"/>
      <w:marBottom w:val="0"/>
      <w:divBdr>
        <w:top w:val="none" w:sz="0" w:space="0" w:color="auto"/>
        <w:left w:val="none" w:sz="0" w:space="0" w:color="auto"/>
        <w:bottom w:val="none" w:sz="0" w:space="0" w:color="auto"/>
        <w:right w:val="none" w:sz="0" w:space="0" w:color="auto"/>
      </w:divBdr>
    </w:div>
    <w:div w:id="220672242">
      <w:bodyDiv w:val="1"/>
      <w:marLeft w:val="0"/>
      <w:marRight w:val="0"/>
      <w:marTop w:val="0"/>
      <w:marBottom w:val="0"/>
      <w:divBdr>
        <w:top w:val="none" w:sz="0" w:space="0" w:color="auto"/>
        <w:left w:val="none" w:sz="0" w:space="0" w:color="auto"/>
        <w:bottom w:val="none" w:sz="0" w:space="0" w:color="auto"/>
        <w:right w:val="none" w:sz="0" w:space="0" w:color="auto"/>
      </w:divBdr>
    </w:div>
    <w:div w:id="228343733">
      <w:bodyDiv w:val="1"/>
      <w:marLeft w:val="0"/>
      <w:marRight w:val="0"/>
      <w:marTop w:val="0"/>
      <w:marBottom w:val="0"/>
      <w:divBdr>
        <w:top w:val="none" w:sz="0" w:space="0" w:color="auto"/>
        <w:left w:val="none" w:sz="0" w:space="0" w:color="auto"/>
        <w:bottom w:val="none" w:sz="0" w:space="0" w:color="auto"/>
        <w:right w:val="none" w:sz="0" w:space="0" w:color="auto"/>
      </w:divBdr>
    </w:div>
    <w:div w:id="283580353">
      <w:bodyDiv w:val="1"/>
      <w:marLeft w:val="0"/>
      <w:marRight w:val="0"/>
      <w:marTop w:val="0"/>
      <w:marBottom w:val="0"/>
      <w:divBdr>
        <w:top w:val="none" w:sz="0" w:space="0" w:color="auto"/>
        <w:left w:val="none" w:sz="0" w:space="0" w:color="auto"/>
        <w:bottom w:val="none" w:sz="0" w:space="0" w:color="auto"/>
        <w:right w:val="none" w:sz="0" w:space="0" w:color="auto"/>
      </w:divBdr>
    </w:div>
    <w:div w:id="318267658">
      <w:bodyDiv w:val="1"/>
      <w:marLeft w:val="0"/>
      <w:marRight w:val="0"/>
      <w:marTop w:val="0"/>
      <w:marBottom w:val="0"/>
      <w:divBdr>
        <w:top w:val="none" w:sz="0" w:space="0" w:color="auto"/>
        <w:left w:val="none" w:sz="0" w:space="0" w:color="auto"/>
        <w:bottom w:val="none" w:sz="0" w:space="0" w:color="auto"/>
        <w:right w:val="none" w:sz="0" w:space="0" w:color="auto"/>
      </w:divBdr>
    </w:div>
    <w:div w:id="347214367">
      <w:bodyDiv w:val="1"/>
      <w:marLeft w:val="0"/>
      <w:marRight w:val="0"/>
      <w:marTop w:val="0"/>
      <w:marBottom w:val="0"/>
      <w:divBdr>
        <w:top w:val="none" w:sz="0" w:space="0" w:color="auto"/>
        <w:left w:val="none" w:sz="0" w:space="0" w:color="auto"/>
        <w:bottom w:val="none" w:sz="0" w:space="0" w:color="auto"/>
        <w:right w:val="none" w:sz="0" w:space="0" w:color="auto"/>
      </w:divBdr>
    </w:div>
    <w:div w:id="395318510">
      <w:bodyDiv w:val="1"/>
      <w:marLeft w:val="0"/>
      <w:marRight w:val="0"/>
      <w:marTop w:val="0"/>
      <w:marBottom w:val="0"/>
      <w:divBdr>
        <w:top w:val="none" w:sz="0" w:space="0" w:color="auto"/>
        <w:left w:val="none" w:sz="0" w:space="0" w:color="auto"/>
        <w:bottom w:val="none" w:sz="0" w:space="0" w:color="auto"/>
        <w:right w:val="none" w:sz="0" w:space="0" w:color="auto"/>
      </w:divBdr>
    </w:div>
    <w:div w:id="439955948">
      <w:bodyDiv w:val="1"/>
      <w:marLeft w:val="0"/>
      <w:marRight w:val="0"/>
      <w:marTop w:val="0"/>
      <w:marBottom w:val="0"/>
      <w:divBdr>
        <w:top w:val="none" w:sz="0" w:space="0" w:color="auto"/>
        <w:left w:val="none" w:sz="0" w:space="0" w:color="auto"/>
        <w:bottom w:val="none" w:sz="0" w:space="0" w:color="auto"/>
        <w:right w:val="none" w:sz="0" w:space="0" w:color="auto"/>
      </w:divBdr>
    </w:div>
    <w:div w:id="473766225">
      <w:bodyDiv w:val="1"/>
      <w:marLeft w:val="0"/>
      <w:marRight w:val="0"/>
      <w:marTop w:val="0"/>
      <w:marBottom w:val="0"/>
      <w:divBdr>
        <w:top w:val="none" w:sz="0" w:space="0" w:color="auto"/>
        <w:left w:val="none" w:sz="0" w:space="0" w:color="auto"/>
        <w:bottom w:val="none" w:sz="0" w:space="0" w:color="auto"/>
        <w:right w:val="none" w:sz="0" w:space="0" w:color="auto"/>
      </w:divBdr>
    </w:div>
    <w:div w:id="631132296">
      <w:bodyDiv w:val="1"/>
      <w:marLeft w:val="0"/>
      <w:marRight w:val="0"/>
      <w:marTop w:val="0"/>
      <w:marBottom w:val="0"/>
      <w:divBdr>
        <w:top w:val="none" w:sz="0" w:space="0" w:color="auto"/>
        <w:left w:val="none" w:sz="0" w:space="0" w:color="auto"/>
        <w:bottom w:val="none" w:sz="0" w:space="0" w:color="auto"/>
        <w:right w:val="none" w:sz="0" w:space="0" w:color="auto"/>
      </w:divBdr>
    </w:div>
    <w:div w:id="729233910">
      <w:bodyDiv w:val="1"/>
      <w:marLeft w:val="0"/>
      <w:marRight w:val="0"/>
      <w:marTop w:val="0"/>
      <w:marBottom w:val="0"/>
      <w:divBdr>
        <w:top w:val="none" w:sz="0" w:space="0" w:color="auto"/>
        <w:left w:val="none" w:sz="0" w:space="0" w:color="auto"/>
        <w:bottom w:val="none" w:sz="0" w:space="0" w:color="auto"/>
        <w:right w:val="none" w:sz="0" w:space="0" w:color="auto"/>
      </w:divBdr>
    </w:div>
    <w:div w:id="929123306">
      <w:bodyDiv w:val="1"/>
      <w:marLeft w:val="0"/>
      <w:marRight w:val="0"/>
      <w:marTop w:val="0"/>
      <w:marBottom w:val="0"/>
      <w:divBdr>
        <w:top w:val="none" w:sz="0" w:space="0" w:color="auto"/>
        <w:left w:val="none" w:sz="0" w:space="0" w:color="auto"/>
        <w:bottom w:val="none" w:sz="0" w:space="0" w:color="auto"/>
        <w:right w:val="none" w:sz="0" w:space="0" w:color="auto"/>
      </w:divBdr>
    </w:div>
    <w:div w:id="1007899757">
      <w:bodyDiv w:val="1"/>
      <w:marLeft w:val="0"/>
      <w:marRight w:val="0"/>
      <w:marTop w:val="0"/>
      <w:marBottom w:val="0"/>
      <w:divBdr>
        <w:top w:val="none" w:sz="0" w:space="0" w:color="auto"/>
        <w:left w:val="none" w:sz="0" w:space="0" w:color="auto"/>
        <w:bottom w:val="none" w:sz="0" w:space="0" w:color="auto"/>
        <w:right w:val="none" w:sz="0" w:space="0" w:color="auto"/>
      </w:divBdr>
    </w:div>
    <w:div w:id="1088036403">
      <w:bodyDiv w:val="1"/>
      <w:marLeft w:val="0"/>
      <w:marRight w:val="0"/>
      <w:marTop w:val="0"/>
      <w:marBottom w:val="0"/>
      <w:divBdr>
        <w:top w:val="none" w:sz="0" w:space="0" w:color="auto"/>
        <w:left w:val="none" w:sz="0" w:space="0" w:color="auto"/>
        <w:bottom w:val="none" w:sz="0" w:space="0" w:color="auto"/>
        <w:right w:val="none" w:sz="0" w:space="0" w:color="auto"/>
      </w:divBdr>
    </w:div>
    <w:div w:id="1094402034">
      <w:bodyDiv w:val="1"/>
      <w:marLeft w:val="0"/>
      <w:marRight w:val="0"/>
      <w:marTop w:val="0"/>
      <w:marBottom w:val="0"/>
      <w:divBdr>
        <w:top w:val="none" w:sz="0" w:space="0" w:color="auto"/>
        <w:left w:val="none" w:sz="0" w:space="0" w:color="auto"/>
        <w:bottom w:val="none" w:sz="0" w:space="0" w:color="auto"/>
        <w:right w:val="none" w:sz="0" w:space="0" w:color="auto"/>
      </w:divBdr>
    </w:div>
    <w:div w:id="1241139595">
      <w:bodyDiv w:val="1"/>
      <w:marLeft w:val="0"/>
      <w:marRight w:val="0"/>
      <w:marTop w:val="0"/>
      <w:marBottom w:val="0"/>
      <w:divBdr>
        <w:top w:val="none" w:sz="0" w:space="0" w:color="auto"/>
        <w:left w:val="none" w:sz="0" w:space="0" w:color="auto"/>
        <w:bottom w:val="none" w:sz="0" w:space="0" w:color="auto"/>
        <w:right w:val="none" w:sz="0" w:space="0" w:color="auto"/>
      </w:divBdr>
    </w:div>
    <w:div w:id="1307859548">
      <w:bodyDiv w:val="1"/>
      <w:marLeft w:val="0"/>
      <w:marRight w:val="0"/>
      <w:marTop w:val="0"/>
      <w:marBottom w:val="0"/>
      <w:divBdr>
        <w:top w:val="none" w:sz="0" w:space="0" w:color="auto"/>
        <w:left w:val="none" w:sz="0" w:space="0" w:color="auto"/>
        <w:bottom w:val="none" w:sz="0" w:space="0" w:color="auto"/>
        <w:right w:val="none" w:sz="0" w:space="0" w:color="auto"/>
      </w:divBdr>
    </w:div>
    <w:div w:id="1399748018">
      <w:bodyDiv w:val="1"/>
      <w:marLeft w:val="0"/>
      <w:marRight w:val="0"/>
      <w:marTop w:val="0"/>
      <w:marBottom w:val="0"/>
      <w:divBdr>
        <w:top w:val="none" w:sz="0" w:space="0" w:color="auto"/>
        <w:left w:val="none" w:sz="0" w:space="0" w:color="auto"/>
        <w:bottom w:val="none" w:sz="0" w:space="0" w:color="auto"/>
        <w:right w:val="none" w:sz="0" w:space="0" w:color="auto"/>
      </w:divBdr>
    </w:div>
    <w:div w:id="1444229334">
      <w:bodyDiv w:val="1"/>
      <w:marLeft w:val="0"/>
      <w:marRight w:val="0"/>
      <w:marTop w:val="0"/>
      <w:marBottom w:val="0"/>
      <w:divBdr>
        <w:top w:val="none" w:sz="0" w:space="0" w:color="auto"/>
        <w:left w:val="none" w:sz="0" w:space="0" w:color="auto"/>
        <w:bottom w:val="none" w:sz="0" w:space="0" w:color="auto"/>
        <w:right w:val="none" w:sz="0" w:space="0" w:color="auto"/>
      </w:divBdr>
    </w:div>
    <w:div w:id="1475444694">
      <w:bodyDiv w:val="1"/>
      <w:marLeft w:val="0"/>
      <w:marRight w:val="0"/>
      <w:marTop w:val="0"/>
      <w:marBottom w:val="0"/>
      <w:divBdr>
        <w:top w:val="none" w:sz="0" w:space="0" w:color="auto"/>
        <w:left w:val="none" w:sz="0" w:space="0" w:color="auto"/>
        <w:bottom w:val="none" w:sz="0" w:space="0" w:color="auto"/>
        <w:right w:val="none" w:sz="0" w:space="0" w:color="auto"/>
      </w:divBdr>
    </w:div>
    <w:div w:id="1493524111">
      <w:bodyDiv w:val="1"/>
      <w:marLeft w:val="0"/>
      <w:marRight w:val="0"/>
      <w:marTop w:val="0"/>
      <w:marBottom w:val="0"/>
      <w:divBdr>
        <w:top w:val="none" w:sz="0" w:space="0" w:color="auto"/>
        <w:left w:val="none" w:sz="0" w:space="0" w:color="auto"/>
        <w:bottom w:val="none" w:sz="0" w:space="0" w:color="auto"/>
        <w:right w:val="none" w:sz="0" w:space="0" w:color="auto"/>
      </w:divBdr>
    </w:div>
    <w:div w:id="1781290790">
      <w:bodyDiv w:val="1"/>
      <w:marLeft w:val="0"/>
      <w:marRight w:val="0"/>
      <w:marTop w:val="0"/>
      <w:marBottom w:val="0"/>
      <w:divBdr>
        <w:top w:val="none" w:sz="0" w:space="0" w:color="auto"/>
        <w:left w:val="none" w:sz="0" w:space="0" w:color="auto"/>
        <w:bottom w:val="none" w:sz="0" w:space="0" w:color="auto"/>
        <w:right w:val="none" w:sz="0" w:space="0" w:color="auto"/>
      </w:divBdr>
    </w:div>
    <w:div w:id="1898590819">
      <w:bodyDiv w:val="1"/>
      <w:marLeft w:val="0"/>
      <w:marRight w:val="0"/>
      <w:marTop w:val="0"/>
      <w:marBottom w:val="0"/>
      <w:divBdr>
        <w:top w:val="none" w:sz="0" w:space="0" w:color="auto"/>
        <w:left w:val="none" w:sz="0" w:space="0" w:color="auto"/>
        <w:bottom w:val="none" w:sz="0" w:space="0" w:color="auto"/>
        <w:right w:val="none" w:sz="0" w:space="0" w:color="auto"/>
      </w:divBdr>
    </w:div>
    <w:div w:id="2041542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mbu.org.ua/" TargetMode="External"/><Relationship Id="rId18" Type="http://schemas.openxmlformats.org/officeDocument/2006/relationships/hyperlink" Target="https://dpss.gov.ua/mizhnarodne-spivrobitnictv/veterinariya-ta-bezpechnist/sertifikati-na-import-v-ukrayinu/zrazki-sertifikativ" TargetMode="External"/><Relationship Id="rId26" Type="http://schemas.openxmlformats.org/officeDocument/2006/relationships/hyperlink" Target="https://qdpro.com.ua/goodinfo" TargetMode="External"/><Relationship Id="rId39" Type="http://schemas.openxmlformats.org/officeDocument/2006/relationships/hyperlink" Target="https://dpss.gov.ua/fitosanitariya-kontrol-u-sferi-nasinnictva-ta-rozsadnictva/fitosanitarni-laboratoriyi/perelik-laboratorij" TargetMode="External"/><Relationship Id="rId21" Type="http://schemas.openxmlformats.org/officeDocument/2006/relationships/hyperlink" Target="https://zakon.rada.gov.ua/laws/show/1481-2024-%D0%BF" TargetMode="External"/><Relationship Id="rId34" Type="http://schemas.openxmlformats.org/officeDocument/2006/relationships/hyperlink" Target="https://zakon.rada.gov.ua/laws/show/960-2018-%D0%BF" TargetMode="External"/><Relationship Id="rId42" Type="http://schemas.openxmlformats.org/officeDocument/2006/relationships/hyperlink" Target="https://zakon.rada.gov.ua/laws/show/1023-12?lang=en" TargetMode="External"/><Relationship Id="rId47" Type="http://schemas.openxmlformats.org/officeDocument/2006/relationships/hyperlink" Target="https://nipo.gov.ua/formy-zaiavok-opv/" TargetMode="External"/><Relationship Id="rId50" Type="http://schemas.openxmlformats.org/officeDocument/2006/relationships/hyperlink" Target="https://minagro.gov.ua/" TargetMode="External"/><Relationship Id="rId55" Type="http://schemas.openxmlformats.org/officeDocument/2006/relationships/hyperlink" Target="https://turkey.mfa.gov.ua/tr" TargetMode="External"/><Relationship Id="rId63" Type="http://schemas.openxmlformats.org/officeDocument/2006/relationships/hyperlink" Target="https://zakon.rada.gov.ua/laws/show/en/68-2023-%D0%B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abinet.customs.gov.ua/certorigcheck" TargetMode="External"/><Relationship Id="rId29" Type="http://schemas.openxmlformats.org/officeDocument/2006/relationships/hyperlink" Target="https://naau.org.ua/3-reiestr-akreditovanikh-o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binet.customs.gov.ua/" TargetMode="External"/><Relationship Id="rId24" Type="http://schemas.openxmlformats.org/officeDocument/2006/relationships/hyperlink" Target="https://guide.diia.gov.ua/view/vydacha-litsenzii-na-eksport-tovariv-b0cb1b5d-70bf-4392-b005-6b265b9462b2" TargetMode="External"/><Relationship Id="rId32" Type="http://schemas.openxmlformats.org/officeDocument/2006/relationships/hyperlink" Target="https://zakon.rada.gov.ua/laws/show/124-19" TargetMode="External"/><Relationship Id="rId37" Type="http://schemas.openxmlformats.org/officeDocument/2006/relationships/hyperlink" Target="https://dpss.gov.ua/en/international-cooperation/veterinary-and-safety/certificates-import-ukraine/list-of-legislation-on-import" TargetMode="External"/><Relationship Id="rId40" Type="http://schemas.openxmlformats.org/officeDocument/2006/relationships/hyperlink" Target="https://zakon.rada.gov.ua/laws/show/2639-19" TargetMode="External"/><Relationship Id="rId45" Type="http://schemas.openxmlformats.org/officeDocument/2006/relationships/hyperlink" Target="https://sis.nipo.gov.ua/uk/services/patent_attorneys/" TargetMode="External"/><Relationship Id="rId53" Type="http://schemas.openxmlformats.org/officeDocument/2006/relationships/hyperlink" Target="http://www.geo.gov.ua/en)" TargetMode="External"/><Relationship Id="rId58" Type="http://schemas.openxmlformats.org/officeDocument/2006/relationships/hyperlink" Target="https://cabinet.tax.gov.ua/"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abinet.customs.gov.ua/ccdcheck" TargetMode="External"/><Relationship Id="rId23" Type="http://schemas.openxmlformats.org/officeDocument/2006/relationships/hyperlink" Target="mailto:meconomy@me.gov.ua" TargetMode="External"/><Relationship Id="rId28" Type="http://schemas.openxmlformats.org/officeDocument/2006/relationships/hyperlink" Target="https://tax.gov.ua/zakonodavstvo/podatki-ta-zbori/stavki-mistsevih-podatkiv-ta-zboriv" TargetMode="External"/><Relationship Id="rId36" Type="http://schemas.openxmlformats.org/officeDocument/2006/relationships/hyperlink" Target="https://dpss.gov.ua/en/international-cooperation/veterinary-and-safety/certificates-import-ukraine/templates-generic-forms-certificates" TargetMode="External"/><Relationship Id="rId49" Type="http://schemas.openxmlformats.org/officeDocument/2006/relationships/hyperlink" Target="https://recovery.gov.ua/en" TargetMode="External"/><Relationship Id="rId57" Type="http://schemas.openxmlformats.org/officeDocument/2006/relationships/hyperlink" Target="https://zakon.rada.gov.ua/laws/show/755-15?lang=en" TargetMode="External"/><Relationship Id="rId61" Type="http://schemas.openxmlformats.org/officeDocument/2006/relationships/hyperlink" Target="https://dmsu.gov.ua/en-home.html" TargetMode="External"/><Relationship Id="rId10" Type="http://schemas.openxmlformats.org/officeDocument/2006/relationships/hyperlink" Target="https://zakon.rada.gov.ua/laws/show/4495-17?lang=en&amp;Text" TargetMode="External"/><Relationship Id="rId19" Type="http://schemas.openxmlformats.org/officeDocument/2006/relationships/hyperlink" Target="https://zakon.rada.gov.ua/rada/show/450-2012-%D0%BF" TargetMode="External"/><Relationship Id="rId31" Type="http://schemas.openxmlformats.org/officeDocument/2006/relationships/hyperlink" Target="https://www.me.gov.ua/Tags/DocumentsByTag?lang=uk-UA&amp;id=38beb036-588e-4f53-8676-%2037ada2005572&amp;tag=Standartizatsiia" TargetMode="External"/><Relationship Id="rId44" Type="http://schemas.openxmlformats.org/officeDocument/2006/relationships/hyperlink" Target="https://zakon.rada.gov.ua/laws/show/z1263-24" TargetMode="External"/><Relationship Id="rId52" Type="http://schemas.openxmlformats.org/officeDocument/2006/relationships/hyperlink" Target="http://www.geo.gov.ua/en)" TargetMode="External"/><Relationship Id="rId60" Type="http://schemas.openxmlformats.org/officeDocument/2006/relationships/hyperlink" Target="https://turkiye.mfa.gov.ua/tr/konsolosluk-islemleri/ukrayna-vizesi" TargetMode="External"/><Relationship Id="rId65" Type="http://schemas.openxmlformats.org/officeDocument/2006/relationships/hyperlink" Target="https://guide.diia.gov.ua/view/vydacha-dozvolu-na-zastosuvannia-pratsi-inozemtsiv-ta-osib-bez-hromadianstva-fc480e87-c85b-4637-8d81-7e84187800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zakon.rada.gov.ua/laws/show/450-2012-%D0%BF" TargetMode="External"/><Relationship Id="rId22" Type="http://schemas.openxmlformats.org/officeDocument/2006/relationships/hyperlink" Target="https://my.gov.ua/info/service/2817/details" TargetMode="External"/><Relationship Id="rId27" Type="http://schemas.openxmlformats.org/officeDocument/2006/relationships/hyperlink" Target="https://zakon.rada.gov.ua/laws/show/984_a11" TargetMode="External"/><Relationship Id="rId30" Type="http://schemas.openxmlformats.org/officeDocument/2006/relationships/hyperlink" Target="http://zakon3.rada.gov.ua/laws/show/1315-18" TargetMode="External"/><Relationship Id="rId35" Type="http://schemas.openxmlformats.org/officeDocument/2006/relationships/hyperlink" Target="https://dpss.gov.ua/bezpechnist-harchovih-produktiv-ta-veterinarna-medicina/p-laboratorij/perelik-upovnovazhenih-akreditovanih-laboratorij-referens-laboratorij" TargetMode="External"/><Relationship Id="rId43" Type="http://schemas.openxmlformats.org/officeDocument/2006/relationships/hyperlink" Target="https://zakon.rada.gov.ua/laws/show/z1257-07" TargetMode="External"/><Relationship Id="rId48" Type="http://schemas.openxmlformats.org/officeDocument/2006/relationships/hyperlink" Target="https://zakon.rada.gov.ua/laws/show/1716-2004-%D0%BF" TargetMode="External"/><Relationship Id="rId56" Type="http://schemas.openxmlformats.org/officeDocument/2006/relationships/hyperlink" Target="https://my.gov.ua/info/service/2830/documents?languageId=0" TargetMode="External"/><Relationship Id="rId64" Type="http://schemas.openxmlformats.org/officeDocument/2006/relationships/hyperlink" Target="https://visitukraine.today/blog/2108/how-foreigners-can-get-a-job-in-ukraine-rules-and-necessary-documents" TargetMode="External"/><Relationship Id="rId8" Type="http://schemas.openxmlformats.org/officeDocument/2006/relationships/image" Target="media/image1.jpeg"/><Relationship Id="rId51" Type="http://schemas.openxmlformats.org/officeDocument/2006/relationships/hyperlink" Target="https://mspu.gov.ua/en/our-mission-and-powers" TargetMode="External"/><Relationship Id="rId3" Type="http://schemas.openxmlformats.org/officeDocument/2006/relationships/styles" Target="styles.xml"/><Relationship Id="rId12" Type="http://schemas.openxmlformats.org/officeDocument/2006/relationships/hyperlink" Target="https://business.diia.gov.ua/export/eksportni-protsedury" TargetMode="External"/><Relationship Id="rId17" Type="http://schemas.openxmlformats.org/officeDocument/2006/relationships/hyperlink" Target="https://dpss.gov.ua/fitosanitariya-kontrol-u-sferi-nasinnictva-ta-rozsadnictva/fitosanitarnij-%20%20kontrol/zrazki-fitosanitarnih-dokumentiv" TargetMode="External"/><Relationship Id="rId25" Type="http://schemas.openxmlformats.org/officeDocument/2006/relationships/hyperlink" Target="https://zakon.rada.gov.ua/laws/show/609-2015-%D0%BF?lang=en" TargetMode="External"/><Relationship Id="rId33" Type="http://schemas.openxmlformats.org/officeDocument/2006/relationships/hyperlink" Target="https://www.me.gov.ua/Documents/List?lang=uk-UA&amp;id=10f8850c-347e-43c9-a87a-%20b11a4787cdfd&amp;tag=TekhnichniReglamenti" TargetMode="External"/><Relationship Id="rId38" Type="http://schemas.openxmlformats.org/officeDocument/2006/relationships/hyperlink" Target="https://zakon.rada.gov.ua/laws/show/z1300-06" TargetMode="External"/><Relationship Id="rId46" Type="http://schemas.openxmlformats.org/officeDocument/2006/relationships/hyperlink" Target="https://nipo.gov.ua/" TargetMode="External"/><Relationship Id="rId59" Type="http://schemas.openxmlformats.org/officeDocument/2006/relationships/hyperlink" Target="https://elephantarchitecture.com/hizmetlerimiz/ukrayna-banka-islemleri/" TargetMode="External"/><Relationship Id="rId67" Type="http://schemas.openxmlformats.org/officeDocument/2006/relationships/theme" Target="theme/theme1.xml"/><Relationship Id="rId20" Type="http://schemas.openxmlformats.org/officeDocument/2006/relationships/hyperlink" Target="https://cabinet.customs.gov.ua/ccdcheck" TargetMode="External"/><Relationship Id="rId41" Type="http://schemas.openxmlformats.org/officeDocument/2006/relationships/hyperlink" Target="https://zakon.rada.gov.ua/laws/show/771/97-%D0%B2%D1%80" TargetMode="External"/><Relationship Id="rId54" Type="http://schemas.openxmlformats.org/officeDocument/2006/relationships/hyperlink" Target="http://mpe.kmu.gov.ua/%20" TargetMode="External"/><Relationship Id="rId62" Type="http://schemas.openxmlformats.org/officeDocument/2006/relationships/hyperlink" Target="https://zakon.rada.gov.ua/laws/show/5067-17?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78461-6819-4020-965C-599D26110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17747</Words>
  <Characters>101163</Characters>
  <Application>Microsoft Office Word</Application>
  <DocSecurity>0</DocSecurity>
  <Lines>843</Lines>
  <Paragraphs>237</Paragraphs>
  <ScaleCrop>false</ScaleCrop>
  <HeadingPairs>
    <vt:vector size="6" baseType="variant">
      <vt:variant>
        <vt:lpstr>Konu Başlığı</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118673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Atashe</dc:creator>
  <cp:keywords/>
  <dc:description/>
  <cp:lastModifiedBy>Zoriana</cp:lastModifiedBy>
  <cp:revision>3</cp:revision>
  <dcterms:created xsi:type="dcterms:W3CDTF">2025-04-14T08:28:00Z</dcterms:created>
  <dcterms:modified xsi:type="dcterms:W3CDTF">2025-04-14T08:28:00Z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2021-06-02T00:00:00Z</vt:filetime>
  </property>
  <property fmtid="{D5CDD505-2E9C-101B-9397-08002B2CF9AE}" pid="3" name="Creator">
    <vt:lpwstr>Microsoft® Word 2013</vt:lpwstr>
  </property>
  <property fmtid="{D5CDD505-2E9C-101B-9397-08002B2CF9AE}" pid="4" name="LastSaved">
    <vt:filetime>2022-04-11T00:00:00Z</vt:filetime>
  </property>
</Properties>
</file>